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6D7A80D" w:rsidR="00383491" w:rsidRDefault="00A7350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2A568A0" wp14:editId="5A56DC94">
                <wp:simplePos x="0" y="0"/>
                <wp:positionH relativeFrom="margin">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EABA6C1" w14:textId="77777777" w:rsidR="00A73500" w:rsidRDefault="00A73500" w:rsidP="00A7350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568A0"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2EABA6C1" w14:textId="77777777" w:rsidR="00A73500" w:rsidRDefault="00A73500" w:rsidP="00A7350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4967C7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63B592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252A97">
                              <w:rPr>
                                <w:rFonts w:ascii="Arial" w:hAnsi="Arial" w:cs="Arial"/>
                                <w:b/>
                                <w:bCs/>
                                <w:color w:val="1F3864" w:themeColor="accent1" w:themeShade="80"/>
                                <w:sz w:val="18"/>
                                <w:szCs w:val="18"/>
                              </w:rPr>
                              <w:t>102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63B592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252A97">
                        <w:rPr>
                          <w:rFonts w:ascii="Arial" w:hAnsi="Arial" w:cs="Arial"/>
                          <w:b/>
                          <w:bCs/>
                          <w:color w:val="1F3864" w:themeColor="accent1" w:themeShade="80"/>
                          <w:sz w:val="18"/>
                          <w:szCs w:val="18"/>
                        </w:rPr>
                        <w:t>102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21F7FC9" w:rsidR="008F552B" w:rsidRDefault="00252A97" w:rsidP="00BE4677">
      <w:pPr>
        <w:spacing w:line="360" w:lineRule="auto"/>
        <w:jc w:val="center"/>
        <w:rPr>
          <w:rFonts w:ascii="Arial" w:hAnsi="Arial" w:cs="Arial"/>
          <w:b/>
          <w:bCs/>
          <w:color w:val="1F3864" w:themeColor="accent1" w:themeShade="80"/>
          <w:sz w:val="48"/>
          <w:szCs w:val="48"/>
        </w:rPr>
      </w:pPr>
      <w:bookmarkStart w:id="0" w:name="_Hlk170901815"/>
      <w:r w:rsidRPr="00252A97">
        <w:rPr>
          <w:rFonts w:ascii="Arial" w:hAnsi="Arial" w:cs="Arial"/>
          <w:b/>
          <w:bCs/>
          <w:color w:val="1F3864" w:themeColor="accent1" w:themeShade="80"/>
          <w:sz w:val="48"/>
          <w:szCs w:val="48"/>
        </w:rPr>
        <w:t>EDTA DISÓDICO</w:t>
      </w:r>
      <w:r>
        <w:rPr>
          <w:rFonts w:ascii="Arial" w:hAnsi="Arial" w:cs="Arial"/>
          <w:b/>
          <w:bCs/>
          <w:color w:val="1F3864" w:themeColor="accent1" w:themeShade="80"/>
          <w:sz w:val="48"/>
          <w:szCs w:val="48"/>
        </w:rPr>
        <w:t xml:space="preserve"> </w:t>
      </w:r>
      <w:r w:rsidRPr="00252A97">
        <w:rPr>
          <w:rFonts w:ascii="Arial" w:hAnsi="Arial" w:cs="Arial"/>
          <w:b/>
          <w:bCs/>
          <w:color w:val="1F3864" w:themeColor="accent1" w:themeShade="80"/>
          <w:sz w:val="48"/>
          <w:szCs w:val="48"/>
        </w:rPr>
        <w:t>DIHIDRATADO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252A97" w:rsidRDefault="00DE6685" w:rsidP="00252A97">
            <w:pPr>
              <w:spacing w:line="360" w:lineRule="auto"/>
              <w:jc w:val="both"/>
              <w:rPr>
                <w:rFonts w:ascii="Arial" w:hAnsi="Arial" w:cs="Arial"/>
                <w:sz w:val="24"/>
                <w:szCs w:val="24"/>
              </w:rPr>
            </w:pPr>
          </w:p>
          <w:p w14:paraId="7BF5D1CE" w14:textId="6A282E7D" w:rsidR="00DE6685" w:rsidRPr="00252A97" w:rsidRDefault="00AC49FB" w:rsidP="00252A97">
            <w:pPr>
              <w:spacing w:line="360" w:lineRule="auto"/>
              <w:rPr>
                <w:rFonts w:ascii="Arial" w:hAnsi="Arial" w:cs="Arial"/>
                <w:sz w:val="24"/>
                <w:szCs w:val="24"/>
              </w:rPr>
            </w:pPr>
            <w:r w:rsidRPr="00252A97">
              <w:rPr>
                <w:rFonts w:ascii="Arial" w:hAnsi="Arial" w:cs="Arial"/>
                <w:sz w:val="24"/>
                <w:szCs w:val="24"/>
              </w:rPr>
              <w:t>Nombre Q</w:t>
            </w:r>
            <w:r w:rsidR="00DE6685" w:rsidRPr="00252A97">
              <w:rPr>
                <w:rFonts w:ascii="Arial" w:hAnsi="Arial" w:cs="Arial"/>
                <w:sz w:val="24"/>
                <w:szCs w:val="24"/>
              </w:rPr>
              <w:t>uímico:</w:t>
            </w:r>
            <w:r w:rsidR="00252A97" w:rsidRPr="00252A97">
              <w:rPr>
                <w:rFonts w:ascii="Arial" w:hAnsi="Arial" w:cs="Arial"/>
                <w:sz w:val="24"/>
                <w:szCs w:val="24"/>
              </w:rPr>
              <w:t xml:space="preserve"> Ácido etilendiaminotetraacético, sal disódica</w:t>
            </w:r>
          </w:p>
          <w:p w14:paraId="207EC96B" w14:textId="366E145F" w:rsidR="00DE6685" w:rsidRPr="00252A97" w:rsidRDefault="00DE6685" w:rsidP="00252A97">
            <w:pPr>
              <w:spacing w:line="360" w:lineRule="auto"/>
              <w:jc w:val="both"/>
              <w:rPr>
                <w:rFonts w:ascii="Arial" w:hAnsi="Arial" w:cs="Arial"/>
                <w:sz w:val="24"/>
                <w:szCs w:val="24"/>
              </w:rPr>
            </w:pPr>
            <w:r w:rsidRPr="00252A97">
              <w:rPr>
                <w:rFonts w:ascii="Arial" w:hAnsi="Arial" w:cs="Arial"/>
                <w:sz w:val="24"/>
                <w:szCs w:val="24"/>
              </w:rPr>
              <w:t>Sinónimos:</w:t>
            </w:r>
            <w:r w:rsidR="005902F7">
              <w:rPr>
                <w:rFonts w:ascii="Arial" w:hAnsi="Arial" w:cs="Arial"/>
                <w:sz w:val="24"/>
                <w:szCs w:val="24"/>
              </w:rPr>
              <w:t xml:space="preserve"> </w:t>
            </w:r>
            <w:r w:rsidR="00252A97" w:rsidRPr="00252A97">
              <w:rPr>
                <w:rFonts w:ascii="Arial" w:hAnsi="Arial" w:cs="Arial"/>
                <w:sz w:val="24"/>
                <w:szCs w:val="24"/>
              </w:rPr>
              <w:t>EDTA-Na</w:t>
            </w:r>
            <w:r w:rsidR="00252A97" w:rsidRPr="00252A97">
              <w:rPr>
                <w:rFonts w:ascii="Cambria Math" w:hAnsi="Cambria Math" w:cs="Cambria Math"/>
                <w:sz w:val="24"/>
                <w:szCs w:val="24"/>
              </w:rPr>
              <w:t>₂</w:t>
            </w:r>
            <w:r w:rsidR="00252A97" w:rsidRPr="00252A97">
              <w:rPr>
                <w:rFonts w:ascii="Arial" w:hAnsi="Arial" w:cs="Arial"/>
                <w:sz w:val="24"/>
                <w:szCs w:val="24"/>
              </w:rPr>
              <w:t xml:space="preserve"> - Disodio EDTA - Sal disódica del ácido etilendiaminotetraacético  </w:t>
            </w:r>
          </w:p>
          <w:p w14:paraId="3F394E59" w14:textId="7E7BD492" w:rsidR="002B7F9D" w:rsidRPr="00252A97" w:rsidRDefault="00DE6685" w:rsidP="00252A97">
            <w:pPr>
              <w:spacing w:line="360" w:lineRule="auto"/>
              <w:jc w:val="both"/>
              <w:rPr>
                <w:rFonts w:ascii="Arial" w:hAnsi="Arial" w:cs="Arial"/>
                <w:sz w:val="24"/>
                <w:szCs w:val="24"/>
              </w:rPr>
            </w:pPr>
            <w:r w:rsidRPr="00252A97">
              <w:rPr>
                <w:rFonts w:ascii="Arial" w:hAnsi="Arial" w:cs="Arial"/>
                <w:sz w:val="24"/>
                <w:szCs w:val="24"/>
              </w:rPr>
              <w:t>Formula Química:</w:t>
            </w:r>
            <w:r w:rsidR="00B57A4D" w:rsidRPr="00252A97">
              <w:rPr>
                <w:rFonts w:ascii="Arial" w:hAnsi="Arial" w:cs="Arial"/>
                <w:sz w:val="24"/>
                <w:szCs w:val="24"/>
              </w:rPr>
              <w:t xml:space="preserve"> </w:t>
            </w:r>
            <w:r w:rsidR="00252A97" w:rsidRPr="00252A97">
              <w:rPr>
                <w:rFonts w:ascii="Arial" w:hAnsi="Arial" w:cs="Arial"/>
                <w:sz w:val="24"/>
                <w:szCs w:val="24"/>
              </w:rPr>
              <w:t>C</w:t>
            </w:r>
            <w:r w:rsidR="00252A97" w:rsidRPr="00252A97">
              <w:rPr>
                <w:rFonts w:ascii="Cambria Math" w:hAnsi="Cambria Math" w:cs="Cambria Math"/>
                <w:sz w:val="24"/>
                <w:szCs w:val="24"/>
              </w:rPr>
              <w:t>₁₀</w:t>
            </w:r>
            <w:r w:rsidR="00252A97" w:rsidRPr="00252A97">
              <w:rPr>
                <w:rFonts w:ascii="Arial" w:hAnsi="Arial" w:cs="Arial"/>
                <w:sz w:val="24"/>
                <w:szCs w:val="24"/>
              </w:rPr>
              <w:t>H</w:t>
            </w:r>
            <w:r w:rsidR="00252A97" w:rsidRPr="00252A97">
              <w:rPr>
                <w:rFonts w:ascii="Cambria Math" w:hAnsi="Cambria Math" w:cs="Cambria Math"/>
                <w:sz w:val="24"/>
                <w:szCs w:val="24"/>
              </w:rPr>
              <w:t>₁₄</w:t>
            </w:r>
            <w:r w:rsidR="00252A97" w:rsidRPr="00252A97">
              <w:rPr>
                <w:rFonts w:ascii="Arial" w:hAnsi="Arial" w:cs="Arial"/>
                <w:sz w:val="24"/>
                <w:szCs w:val="24"/>
              </w:rPr>
              <w:t>N</w:t>
            </w:r>
            <w:r w:rsidR="00252A97" w:rsidRPr="00252A97">
              <w:rPr>
                <w:rFonts w:ascii="Cambria Math" w:hAnsi="Cambria Math" w:cs="Cambria Math"/>
                <w:sz w:val="24"/>
                <w:szCs w:val="24"/>
              </w:rPr>
              <w:t>₂</w:t>
            </w:r>
            <w:r w:rsidR="00252A97" w:rsidRPr="00252A97">
              <w:rPr>
                <w:rFonts w:ascii="Arial" w:hAnsi="Arial" w:cs="Arial"/>
                <w:sz w:val="24"/>
                <w:szCs w:val="24"/>
              </w:rPr>
              <w:t>Na</w:t>
            </w:r>
            <w:r w:rsidR="00252A97" w:rsidRPr="00252A97">
              <w:rPr>
                <w:rFonts w:ascii="Cambria Math" w:hAnsi="Cambria Math" w:cs="Cambria Math"/>
                <w:sz w:val="24"/>
                <w:szCs w:val="24"/>
              </w:rPr>
              <w:t>₂</w:t>
            </w:r>
            <w:r w:rsidR="00252A97" w:rsidRPr="00252A97">
              <w:rPr>
                <w:rFonts w:ascii="Arial" w:hAnsi="Arial" w:cs="Arial"/>
                <w:sz w:val="24"/>
                <w:szCs w:val="24"/>
              </w:rPr>
              <w:t>O</w:t>
            </w:r>
            <w:r w:rsidR="00252A97" w:rsidRPr="00252A97">
              <w:rPr>
                <w:rFonts w:ascii="Cambria Math" w:hAnsi="Cambria Math" w:cs="Cambria Math"/>
                <w:sz w:val="24"/>
                <w:szCs w:val="24"/>
              </w:rPr>
              <w:t>₈</w:t>
            </w:r>
            <w:r w:rsidR="00252A97" w:rsidRPr="00252A97">
              <w:rPr>
                <w:rFonts w:ascii="Arial" w:hAnsi="Arial" w:cs="Arial"/>
                <w:sz w:val="24"/>
                <w:szCs w:val="24"/>
              </w:rPr>
              <w:t>·2H</w:t>
            </w:r>
            <w:r w:rsidR="00252A97" w:rsidRPr="00252A97">
              <w:rPr>
                <w:rFonts w:ascii="Cambria Math" w:hAnsi="Cambria Math" w:cs="Cambria Math"/>
                <w:sz w:val="24"/>
                <w:szCs w:val="24"/>
              </w:rPr>
              <w:t>₂</w:t>
            </w:r>
            <w:r w:rsidR="00252A97" w:rsidRPr="00252A97">
              <w:rPr>
                <w:rFonts w:ascii="Arial" w:hAnsi="Arial" w:cs="Arial"/>
                <w:sz w:val="24"/>
                <w:szCs w:val="24"/>
              </w:rPr>
              <w:t xml:space="preserve">O </w:t>
            </w:r>
          </w:p>
          <w:p w14:paraId="79785DB3" w14:textId="55E35517" w:rsidR="00E375E2" w:rsidRPr="00252A97" w:rsidRDefault="00E375E2" w:rsidP="00252A97">
            <w:pPr>
              <w:spacing w:line="360" w:lineRule="auto"/>
              <w:rPr>
                <w:rFonts w:ascii="Arial" w:hAnsi="Arial" w:cs="Arial"/>
                <w:sz w:val="24"/>
                <w:szCs w:val="24"/>
              </w:rPr>
            </w:pPr>
            <w:r w:rsidRPr="00252A97">
              <w:rPr>
                <w:rFonts w:ascii="Arial" w:hAnsi="Arial" w:cs="Arial"/>
                <w:sz w:val="24"/>
                <w:szCs w:val="24"/>
              </w:rPr>
              <w:t>CAS</w:t>
            </w:r>
            <w:r w:rsidR="00FB6E80" w:rsidRPr="00252A97">
              <w:rPr>
                <w:rFonts w:ascii="Arial" w:hAnsi="Arial" w:cs="Arial"/>
                <w:sz w:val="24"/>
                <w:szCs w:val="24"/>
              </w:rPr>
              <w:t>:</w:t>
            </w:r>
            <w:r w:rsidR="00252A97" w:rsidRPr="00252A97">
              <w:rPr>
                <w:rFonts w:ascii="Arial" w:hAnsi="Arial" w:cs="Arial"/>
                <w:sz w:val="24"/>
                <w:szCs w:val="24"/>
              </w:rPr>
              <w:t xml:space="preserve">139-33-3  </w:t>
            </w:r>
          </w:p>
          <w:p w14:paraId="0D44336B" w14:textId="7CDD3DCC" w:rsidR="00252A97" w:rsidRPr="00252A97" w:rsidRDefault="00252A97" w:rsidP="00252A97">
            <w:pPr>
              <w:spacing w:line="360" w:lineRule="auto"/>
              <w:rPr>
                <w:rFonts w:ascii="Arial" w:hAnsi="Arial" w:cs="Arial"/>
                <w:sz w:val="24"/>
                <w:szCs w:val="24"/>
              </w:rPr>
            </w:pPr>
            <w:r w:rsidRPr="00252A97">
              <w:rPr>
                <w:rFonts w:ascii="Arial" w:hAnsi="Arial" w:cs="Arial"/>
                <w:sz w:val="24"/>
                <w:szCs w:val="24"/>
              </w:rPr>
              <w:t>Peso molecular:372.24 g/mol</w:t>
            </w:r>
          </w:p>
          <w:p w14:paraId="585CF48C" w14:textId="4E98A62E" w:rsidR="00DE6685" w:rsidRPr="00252A97" w:rsidRDefault="00DE6685" w:rsidP="00252A97">
            <w:pPr>
              <w:spacing w:line="360" w:lineRule="auto"/>
              <w:jc w:val="both"/>
              <w:rPr>
                <w:rFonts w:ascii="Arial" w:hAnsi="Arial" w:cs="Arial"/>
                <w:sz w:val="24"/>
                <w:szCs w:val="24"/>
              </w:rPr>
            </w:pPr>
            <w:r w:rsidRPr="00252A97">
              <w:rPr>
                <w:rFonts w:ascii="Arial" w:hAnsi="Arial" w:cs="Arial"/>
                <w:sz w:val="24"/>
                <w:szCs w:val="24"/>
              </w:rPr>
              <w:t xml:space="preserve">Identificación de la empresa: QUIMIFOREN S.A.S </w:t>
            </w:r>
          </w:p>
          <w:p w14:paraId="512C2247" w14:textId="5698DEBB" w:rsidR="00252A97" w:rsidRPr="00252A97" w:rsidRDefault="00252A97" w:rsidP="00252A97">
            <w:pPr>
              <w:spacing w:line="360" w:lineRule="auto"/>
              <w:jc w:val="both"/>
              <w:rPr>
                <w:rFonts w:ascii="Arial" w:hAnsi="Arial" w:cs="Arial"/>
                <w:sz w:val="24"/>
                <w:szCs w:val="24"/>
              </w:rPr>
            </w:pPr>
            <w:r w:rsidRPr="00252A97">
              <w:rPr>
                <w:rFonts w:ascii="Arial" w:hAnsi="Arial" w:cs="Arial"/>
                <w:sz w:val="24"/>
                <w:szCs w:val="24"/>
              </w:rPr>
              <w:t xml:space="preserve">País de Origen: </w:t>
            </w:r>
            <w:r>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78848CC" w14:textId="77777777" w:rsidR="00A21D43" w:rsidRDefault="00CC6664" w:rsidP="00FB6E80">
            <w:pPr>
              <w:spacing w:line="360" w:lineRule="auto"/>
              <w:jc w:val="both"/>
              <w:rPr>
                <w:rFonts w:ascii="Arial" w:hAnsi="Arial" w:cs="Arial"/>
                <w:sz w:val="24"/>
                <w:szCs w:val="24"/>
              </w:rPr>
            </w:pPr>
            <w:r w:rsidRPr="00CC6664">
              <w:rPr>
                <w:rFonts w:ascii="Arial" w:hAnsi="Arial" w:cs="Arial"/>
                <w:sz w:val="24"/>
                <w:szCs w:val="24"/>
              </w:rPr>
              <w:t>El EDTA disódico es una sal del ácido etilendiaminotetraacético utilizada como agente quelante para capturar metales pesados y reducir su reactividad en aplicaciones químicas, industriales, farmacéuticas y alimenticias.</w:t>
            </w:r>
          </w:p>
          <w:p w14:paraId="740EF0EB" w14:textId="1173EE43" w:rsidR="00CC6664" w:rsidRPr="00286CEA" w:rsidRDefault="00CC666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CA4F178" w14:textId="77777777" w:rsidR="00CC6664" w:rsidRPr="00370BF5" w:rsidRDefault="00CC6664" w:rsidP="00CC6664">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FB44099" w14:textId="77777777" w:rsidR="00CC6664" w:rsidRPr="00CC6664" w:rsidRDefault="00CC6664" w:rsidP="00A7350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00CA21E" w:rsidR="00286CEA" w:rsidRPr="00CC6664" w:rsidRDefault="00286CEA" w:rsidP="00A73500">
                  <w:pPr>
                    <w:framePr w:hSpace="141" w:wrap="around" w:vAnchor="text" w:hAnchor="margin" w:y="334"/>
                    <w:spacing w:line="276" w:lineRule="auto"/>
                    <w:jc w:val="center"/>
                    <w:rPr>
                      <w:rFonts w:ascii="Arial" w:hAnsi="Arial" w:cs="Arial"/>
                      <w:b/>
                      <w:bCs/>
                      <w:sz w:val="24"/>
                      <w:szCs w:val="24"/>
                    </w:rPr>
                  </w:pPr>
                  <w:r w:rsidRPr="00CC6664">
                    <w:rPr>
                      <w:rFonts w:ascii="Arial" w:hAnsi="Arial" w:cs="Arial"/>
                      <w:b/>
                      <w:bCs/>
                      <w:sz w:val="24"/>
                      <w:szCs w:val="24"/>
                    </w:rPr>
                    <w:t>REFERENCIA</w:t>
                  </w:r>
                </w:p>
              </w:tc>
              <w:tc>
                <w:tcPr>
                  <w:tcW w:w="3160" w:type="dxa"/>
                </w:tcPr>
                <w:p w14:paraId="45DC1193" w14:textId="77777777" w:rsidR="00CC6664" w:rsidRPr="00CC6664" w:rsidRDefault="00CC6664" w:rsidP="00A73500">
                  <w:pPr>
                    <w:framePr w:hSpace="141" w:wrap="around" w:vAnchor="text" w:hAnchor="margin" w:y="334"/>
                    <w:spacing w:line="276" w:lineRule="auto"/>
                    <w:jc w:val="center"/>
                    <w:rPr>
                      <w:rFonts w:ascii="Arial" w:hAnsi="Arial" w:cs="Arial"/>
                      <w:b/>
                      <w:bCs/>
                      <w:sz w:val="24"/>
                      <w:szCs w:val="24"/>
                    </w:rPr>
                  </w:pPr>
                </w:p>
                <w:p w14:paraId="2641A967" w14:textId="77777777" w:rsidR="00286CEA" w:rsidRPr="00CC6664" w:rsidRDefault="00CC6664" w:rsidP="00A73500">
                  <w:pPr>
                    <w:framePr w:hSpace="141" w:wrap="around" w:vAnchor="text" w:hAnchor="margin" w:y="334"/>
                    <w:spacing w:line="276" w:lineRule="auto"/>
                    <w:jc w:val="center"/>
                    <w:rPr>
                      <w:rFonts w:ascii="Arial" w:hAnsi="Arial" w:cs="Arial"/>
                      <w:b/>
                      <w:bCs/>
                      <w:sz w:val="24"/>
                      <w:szCs w:val="24"/>
                    </w:rPr>
                  </w:pPr>
                  <w:r w:rsidRPr="00CC6664">
                    <w:rPr>
                      <w:rFonts w:ascii="Arial" w:hAnsi="Arial" w:cs="Arial"/>
                      <w:b/>
                      <w:bCs/>
                      <w:sz w:val="24"/>
                      <w:szCs w:val="24"/>
                    </w:rPr>
                    <w:t>EDTA DISÓDICO DIHIDRATADO</w:t>
                  </w:r>
                </w:p>
                <w:p w14:paraId="06CDA201" w14:textId="269B1357" w:rsidR="00CC6664" w:rsidRPr="00CC6664" w:rsidRDefault="00CC6664" w:rsidP="00A7350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CC6664" w:rsidRDefault="00286CEA" w:rsidP="00A73500">
                  <w:pPr>
                    <w:framePr w:hSpace="141" w:wrap="around" w:vAnchor="text" w:hAnchor="margin" w:y="334"/>
                    <w:spacing w:line="276" w:lineRule="auto"/>
                    <w:jc w:val="center"/>
                    <w:rPr>
                      <w:rFonts w:ascii="Arial" w:hAnsi="Arial" w:cs="Arial"/>
                      <w:sz w:val="24"/>
                      <w:szCs w:val="24"/>
                    </w:rPr>
                  </w:pPr>
                  <w:r w:rsidRPr="00CC6664">
                    <w:rPr>
                      <w:rFonts w:ascii="Arial" w:hAnsi="Arial" w:cs="Arial"/>
                      <w:sz w:val="24"/>
                      <w:szCs w:val="24"/>
                    </w:rPr>
                    <w:t>Aspecto</w:t>
                  </w:r>
                </w:p>
              </w:tc>
              <w:tc>
                <w:tcPr>
                  <w:tcW w:w="3160" w:type="dxa"/>
                </w:tcPr>
                <w:p w14:paraId="22DA818A" w14:textId="6BA7ABB2" w:rsidR="00286CEA" w:rsidRPr="00CC6664" w:rsidRDefault="00CC6664" w:rsidP="00A73500">
                  <w:pPr>
                    <w:framePr w:hSpace="141" w:wrap="around" w:vAnchor="text" w:hAnchor="margin" w:y="334"/>
                    <w:spacing w:line="276" w:lineRule="auto"/>
                    <w:jc w:val="center"/>
                    <w:rPr>
                      <w:rFonts w:ascii="Arial" w:hAnsi="Arial" w:cs="Arial"/>
                      <w:sz w:val="24"/>
                      <w:szCs w:val="24"/>
                    </w:rPr>
                  </w:pPr>
                  <w:r w:rsidRPr="00CC6664">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CC6664" w:rsidRDefault="00286CEA" w:rsidP="00A73500">
                  <w:pPr>
                    <w:framePr w:hSpace="141" w:wrap="around" w:vAnchor="text" w:hAnchor="margin" w:y="334"/>
                    <w:spacing w:line="276" w:lineRule="auto"/>
                    <w:jc w:val="center"/>
                    <w:rPr>
                      <w:rFonts w:ascii="Arial" w:hAnsi="Arial" w:cs="Arial"/>
                      <w:sz w:val="24"/>
                      <w:szCs w:val="24"/>
                    </w:rPr>
                  </w:pPr>
                  <w:r w:rsidRPr="00CC6664">
                    <w:rPr>
                      <w:rFonts w:ascii="Arial" w:hAnsi="Arial" w:cs="Arial"/>
                      <w:sz w:val="24"/>
                      <w:szCs w:val="24"/>
                    </w:rPr>
                    <w:t>Color</w:t>
                  </w:r>
                </w:p>
              </w:tc>
              <w:tc>
                <w:tcPr>
                  <w:tcW w:w="3160" w:type="dxa"/>
                </w:tcPr>
                <w:p w14:paraId="6526719D" w14:textId="2413C483" w:rsidR="00286CEA" w:rsidRPr="00CC6664" w:rsidRDefault="00CC6664" w:rsidP="00A73500">
                  <w:pPr>
                    <w:framePr w:hSpace="141" w:wrap="around" w:vAnchor="text" w:hAnchor="margin" w:y="334"/>
                    <w:spacing w:line="276" w:lineRule="auto"/>
                    <w:jc w:val="center"/>
                    <w:rPr>
                      <w:rFonts w:ascii="Arial" w:hAnsi="Arial" w:cs="Arial"/>
                      <w:sz w:val="24"/>
                      <w:szCs w:val="24"/>
                    </w:rPr>
                  </w:pPr>
                  <w:r w:rsidRPr="00CC6664">
                    <w:rPr>
                      <w:rFonts w:ascii="Arial" w:hAnsi="Arial" w:cs="Arial"/>
                      <w:sz w:val="24"/>
                      <w:szCs w:val="24"/>
                    </w:rPr>
                    <w:t>Blanco</w:t>
                  </w:r>
                </w:p>
              </w:tc>
            </w:tr>
            <w:tr w:rsidR="00CC6664" w:rsidRPr="00370BF5" w14:paraId="7CD7FBDE" w14:textId="77777777" w:rsidTr="009B4F27">
              <w:trPr>
                <w:trHeight w:val="17"/>
                <w:jc w:val="center"/>
              </w:trPr>
              <w:tc>
                <w:tcPr>
                  <w:tcW w:w="3160" w:type="dxa"/>
                </w:tcPr>
                <w:p w14:paraId="79D95530" w14:textId="297D985F" w:rsidR="00CC6664" w:rsidRPr="00CC6664" w:rsidRDefault="00CC6664" w:rsidP="00A73500">
                  <w:pPr>
                    <w:framePr w:hSpace="141" w:wrap="around" w:vAnchor="text" w:hAnchor="margin" w:y="334"/>
                    <w:spacing w:line="276" w:lineRule="auto"/>
                    <w:jc w:val="center"/>
                    <w:rPr>
                      <w:rFonts w:ascii="Arial" w:hAnsi="Arial" w:cs="Arial"/>
                      <w:sz w:val="24"/>
                      <w:szCs w:val="24"/>
                    </w:rPr>
                  </w:pPr>
                  <w:r w:rsidRPr="00CC6664">
                    <w:rPr>
                      <w:rFonts w:ascii="Arial" w:hAnsi="Arial" w:cs="Arial"/>
                      <w:sz w:val="24"/>
                      <w:szCs w:val="24"/>
                    </w:rPr>
                    <w:t>Solubilidad</w:t>
                  </w:r>
                </w:p>
              </w:tc>
              <w:tc>
                <w:tcPr>
                  <w:tcW w:w="3160" w:type="dxa"/>
                </w:tcPr>
                <w:p w14:paraId="21A61DF5" w14:textId="14407B33" w:rsidR="00CC6664" w:rsidRPr="00CC6664" w:rsidRDefault="00CC6664" w:rsidP="00A73500">
                  <w:pPr>
                    <w:framePr w:hSpace="141" w:wrap="around" w:vAnchor="text" w:hAnchor="margin" w:y="334"/>
                    <w:spacing w:line="276" w:lineRule="auto"/>
                    <w:jc w:val="center"/>
                    <w:rPr>
                      <w:rFonts w:ascii="Arial" w:hAnsi="Arial" w:cs="Arial"/>
                      <w:sz w:val="24"/>
                      <w:szCs w:val="24"/>
                    </w:rPr>
                  </w:pPr>
                  <w:r>
                    <w:rPr>
                      <w:rFonts w:ascii="Arial" w:hAnsi="Arial" w:cs="Arial"/>
                      <w:sz w:val="24"/>
                      <w:szCs w:val="24"/>
                    </w:rPr>
                    <w:t>S</w:t>
                  </w:r>
                  <w:r w:rsidRPr="00CC6664">
                    <w:rPr>
                      <w:rFonts w:ascii="Arial" w:hAnsi="Arial" w:cs="Arial"/>
                      <w:sz w:val="24"/>
                      <w:szCs w:val="24"/>
                    </w:rPr>
                    <w:t>oluble en agua</w:t>
                  </w:r>
                </w:p>
              </w:tc>
            </w:tr>
            <w:tr w:rsidR="00CC6664" w:rsidRPr="00370BF5" w14:paraId="6066EB74" w14:textId="77777777" w:rsidTr="009B4F27">
              <w:trPr>
                <w:trHeight w:val="17"/>
                <w:jc w:val="center"/>
              </w:trPr>
              <w:tc>
                <w:tcPr>
                  <w:tcW w:w="3160" w:type="dxa"/>
                </w:tcPr>
                <w:p w14:paraId="04E678E0" w14:textId="7A44D5C3" w:rsidR="00CC6664" w:rsidRPr="00CC6664" w:rsidRDefault="00CC6664" w:rsidP="00A73500">
                  <w:pPr>
                    <w:framePr w:hSpace="141" w:wrap="around" w:vAnchor="text" w:hAnchor="margin" w:y="334"/>
                    <w:spacing w:line="276" w:lineRule="auto"/>
                    <w:jc w:val="center"/>
                    <w:rPr>
                      <w:rFonts w:ascii="Arial" w:hAnsi="Arial" w:cs="Arial"/>
                      <w:sz w:val="24"/>
                      <w:szCs w:val="24"/>
                    </w:rPr>
                  </w:pPr>
                  <w:r w:rsidRPr="00CC6664">
                    <w:rPr>
                      <w:rFonts w:ascii="Arial" w:hAnsi="Arial" w:cs="Arial"/>
                      <w:sz w:val="24"/>
                      <w:szCs w:val="24"/>
                    </w:rPr>
                    <w:lastRenderedPageBreak/>
                    <w:t xml:space="preserve">Peso molecular </w:t>
                  </w:r>
                </w:p>
              </w:tc>
              <w:tc>
                <w:tcPr>
                  <w:tcW w:w="3160" w:type="dxa"/>
                </w:tcPr>
                <w:p w14:paraId="18B7DB5B" w14:textId="3DC99F10" w:rsidR="00CC6664" w:rsidRPr="00CC6664" w:rsidRDefault="00CC6664" w:rsidP="00A73500">
                  <w:pPr>
                    <w:framePr w:hSpace="141" w:wrap="around" w:vAnchor="text" w:hAnchor="margin" w:y="334"/>
                    <w:spacing w:line="276" w:lineRule="auto"/>
                    <w:jc w:val="center"/>
                    <w:rPr>
                      <w:rFonts w:ascii="Arial" w:hAnsi="Arial" w:cs="Arial"/>
                      <w:sz w:val="24"/>
                      <w:szCs w:val="24"/>
                    </w:rPr>
                  </w:pPr>
                  <w:r w:rsidRPr="00CC6664">
                    <w:rPr>
                      <w:rFonts w:ascii="Arial" w:hAnsi="Arial" w:cs="Arial"/>
                      <w:sz w:val="24"/>
                      <w:szCs w:val="24"/>
                    </w:rPr>
                    <w:t>372.24 g/mol</w:t>
                  </w:r>
                </w:p>
              </w:tc>
            </w:tr>
            <w:bookmarkEnd w:id="1"/>
          </w:tbl>
          <w:p w14:paraId="0BE3C31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1E67B6FD" w:rsidR="00252A97" w:rsidRPr="00370BF5" w:rsidRDefault="00252A97" w:rsidP="00CC6664">
            <w:pPr>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5902F7" w:rsidRDefault="00D53570" w:rsidP="005902F7">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5902F7" w14:paraId="79AC08D9" w14:textId="77777777" w:rsidTr="001519DA">
              <w:trPr>
                <w:trHeight w:val="258"/>
                <w:jc w:val="center"/>
              </w:trPr>
              <w:tc>
                <w:tcPr>
                  <w:tcW w:w="3278" w:type="dxa"/>
                </w:tcPr>
                <w:p w14:paraId="478F6697" w14:textId="77777777" w:rsidR="00CC6664" w:rsidRPr="005902F7" w:rsidRDefault="00CC6664" w:rsidP="00A73500">
                  <w:pPr>
                    <w:framePr w:hSpace="141" w:wrap="around" w:vAnchor="text" w:hAnchor="margin" w:y="334"/>
                    <w:jc w:val="center"/>
                    <w:rPr>
                      <w:rFonts w:ascii="Arial" w:hAnsi="Arial" w:cs="Arial"/>
                      <w:b/>
                      <w:bCs/>
                      <w:sz w:val="24"/>
                      <w:szCs w:val="24"/>
                    </w:rPr>
                  </w:pPr>
                  <w:bookmarkStart w:id="2" w:name="_Hlk170982771"/>
                </w:p>
                <w:p w14:paraId="23CEE0D0" w14:textId="2AB0468D" w:rsidR="002B482E" w:rsidRPr="005902F7" w:rsidRDefault="00FC4C5C" w:rsidP="00A73500">
                  <w:pPr>
                    <w:framePr w:hSpace="141" w:wrap="around" w:vAnchor="text" w:hAnchor="margin" w:y="334"/>
                    <w:jc w:val="center"/>
                    <w:rPr>
                      <w:rFonts w:ascii="Arial" w:hAnsi="Arial" w:cs="Arial"/>
                      <w:b/>
                      <w:bCs/>
                      <w:sz w:val="24"/>
                      <w:szCs w:val="24"/>
                    </w:rPr>
                  </w:pPr>
                  <w:r w:rsidRPr="005902F7">
                    <w:rPr>
                      <w:rFonts w:ascii="Arial" w:hAnsi="Arial" w:cs="Arial"/>
                      <w:b/>
                      <w:bCs/>
                      <w:sz w:val="24"/>
                      <w:szCs w:val="24"/>
                    </w:rPr>
                    <w:t>REFERENCIA</w:t>
                  </w:r>
                </w:p>
              </w:tc>
              <w:tc>
                <w:tcPr>
                  <w:tcW w:w="3278" w:type="dxa"/>
                </w:tcPr>
                <w:p w14:paraId="0AA9AF21" w14:textId="77777777" w:rsidR="00CC6664" w:rsidRPr="005902F7" w:rsidRDefault="00CC6664" w:rsidP="00A73500">
                  <w:pPr>
                    <w:framePr w:hSpace="141" w:wrap="around" w:vAnchor="text" w:hAnchor="margin" w:y="334"/>
                    <w:spacing w:line="276" w:lineRule="auto"/>
                    <w:jc w:val="center"/>
                    <w:rPr>
                      <w:rFonts w:ascii="Arial" w:hAnsi="Arial" w:cs="Arial"/>
                      <w:b/>
                      <w:bCs/>
                      <w:sz w:val="24"/>
                      <w:szCs w:val="24"/>
                    </w:rPr>
                  </w:pPr>
                </w:p>
                <w:p w14:paraId="43CF2C35" w14:textId="7DDFB82E" w:rsidR="00CC6664" w:rsidRPr="005902F7" w:rsidRDefault="00CC6664" w:rsidP="00A73500">
                  <w:pPr>
                    <w:framePr w:hSpace="141" w:wrap="around" w:vAnchor="text" w:hAnchor="margin" w:y="334"/>
                    <w:spacing w:line="276" w:lineRule="auto"/>
                    <w:jc w:val="center"/>
                    <w:rPr>
                      <w:rFonts w:ascii="Arial" w:hAnsi="Arial" w:cs="Arial"/>
                      <w:b/>
                      <w:bCs/>
                      <w:sz w:val="24"/>
                      <w:szCs w:val="24"/>
                    </w:rPr>
                  </w:pPr>
                  <w:r w:rsidRPr="005902F7">
                    <w:rPr>
                      <w:rFonts w:ascii="Arial" w:hAnsi="Arial" w:cs="Arial"/>
                      <w:b/>
                      <w:bCs/>
                      <w:sz w:val="24"/>
                      <w:szCs w:val="24"/>
                    </w:rPr>
                    <w:t>EDTA DISÓDICO DIHIDRATADO</w:t>
                  </w:r>
                </w:p>
                <w:p w14:paraId="52935837" w14:textId="0C05F3C3" w:rsidR="002B482E" w:rsidRPr="005902F7" w:rsidRDefault="002B482E" w:rsidP="00A73500">
                  <w:pPr>
                    <w:framePr w:hSpace="141" w:wrap="around" w:vAnchor="text" w:hAnchor="margin" w:y="334"/>
                    <w:jc w:val="center"/>
                    <w:rPr>
                      <w:rFonts w:ascii="Arial" w:hAnsi="Arial" w:cs="Arial"/>
                      <w:b/>
                      <w:bCs/>
                      <w:sz w:val="24"/>
                      <w:szCs w:val="24"/>
                    </w:rPr>
                  </w:pPr>
                </w:p>
              </w:tc>
            </w:tr>
            <w:tr w:rsidR="002B482E" w:rsidRPr="005902F7" w14:paraId="4942E3B8" w14:textId="77777777" w:rsidTr="00CC6664">
              <w:trPr>
                <w:trHeight w:val="221"/>
                <w:jc w:val="center"/>
              </w:trPr>
              <w:tc>
                <w:tcPr>
                  <w:tcW w:w="3278" w:type="dxa"/>
                </w:tcPr>
                <w:p w14:paraId="6F55C621" w14:textId="499A43C1" w:rsidR="00CC6664" w:rsidRPr="005902F7" w:rsidRDefault="00CC6664" w:rsidP="00A73500">
                  <w:pPr>
                    <w:framePr w:hSpace="141" w:wrap="around" w:vAnchor="text" w:hAnchor="margin" w:y="334"/>
                    <w:jc w:val="center"/>
                    <w:rPr>
                      <w:rFonts w:ascii="Arial" w:hAnsi="Arial" w:cs="Arial"/>
                      <w:sz w:val="24"/>
                      <w:szCs w:val="24"/>
                    </w:rPr>
                  </w:pPr>
                  <w:r w:rsidRPr="005902F7">
                    <w:rPr>
                      <w:rFonts w:ascii="Arial" w:hAnsi="Arial" w:cs="Arial"/>
                      <w:sz w:val="24"/>
                      <w:szCs w:val="24"/>
                    </w:rPr>
                    <w:t>Espejo infrarrojo (+)</w:t>
                  </w:r>
                </w:p>
                <w:p w14:paraId="57DC68FD" w14:textId="3A01480B" w:rsidR="002B482E" w:rsidRPr="005902F7" w:rsidRDefault="002B482E" w:rsidP="00A73500">
                  <w:pPr>
                    <w:framePr w:hSpace="141" w:wrap="around" w:vAnchor="text" w:hAnchor="margin" w:y="334"/>
                    <w:jc w:val="center"/>
                    <w:rPr>
                      <w:rFonts w:ascii="Arial" w:hAnsi="Arial" w:cs="Arial"/>
                      <w:sz w:val="24"/>
                      <w:szCs w:val="24"/>
                    </w:rPr>
                  </w:pPr>
                </w:p>
              </w:tc>
              <w:tc>
                <w:tcPr>
                  <w:tcW w:w="3278" w:type="dxa"/>
                </w:tcPr>
                <w:p w14:paraId="7F253822"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Característica</w:t>
                  </w:r>
                </w:p>
                <w:p w14:paraId="524557B7" w14:textId="6AFA2D13" w:rsidR="002B482E" w:rsidRPr="005902F7" w:rsidRDefault="002B482E" w:rsidP="00A73500">
                  <w:pPr>
                    <w:framePr w:hSpace="141" w:wrap="around" w:vAnchor="text" w:hAnchor="margin" w:y="334"/>
                    <w:jc w:val="center"/>
                    <w:rPr>
                      <w:rFonts w:ascii="Arial" w:hAnsi="Arial" w:cs="Arial"/>
                      <w:sz w:val="24"/>
                      <w:szCs w:val="24"/>
                    </w:rPr>
                  </w:pPr>
                </w:p>
              </w:tc>
            </w:tr>
            <w:tr w:rsidR="00CC6664" w:rsidRPr="005902F7" w14:paraId="11F958E8" w14:textId="77777777" w:rsidTr="001519DA">
              <w:trPr>
                <w:trHeight w:val="300"/>
                <w:jc w:val="center"/>
              </w:trPr>
              <w:tc>
                <w:tcPr>
                  <w:tcW w:w="3278" w:type="dxa"/>
                </w:tcPr>
                <w:p w14:paraId="122BC856" w14:textId="10F6E9CA" w:rsidR="00CC6664"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N</w:t>
                  </w:r>
                  <w:r w:rsidR="00CC6664" w:rsidRPr="005902F7">
                    <w:rPr>
                      <w:rFonts w:ascii="Arial" w:hAnsi="Arial" w:cs="Arial"/>
                      <w:sz w:val="24"/>
                      <w:szCs w:val="24"/>
                    </w:rPr>
                    <w:t>a identificación</w:t>
                  </w:r>
                </w:p>
                <w:p w14:paraId="31687239" w14:textId="77777777" w:rsidR="00CC6664" w:rsidRPr="005902F7" w:rsidRDefault="00CC6664" w:rsidP="00A73500">
                  <w:pPr>
                    <w:framePr w:hSpace="141" w:wrap="around" w:vAnchor="text" w:hAnchor="margin" w:y="334"/>
                    <w:jc w:val="center"/>
                    <w:rPr>
                      <w:rFonts w:ascii="Arial" w:hAnsi="Arial" w:cs="Arial"/>
                      <w:sz w:val="24"/>
                      <w:szCs w:val="24"/>
                    </w:rPr>
                  </w:pPr>
                </w:p>
              </w:tc>
              <w:tc>
                <w:tcPr>
                  <w:tcW w:w="3278" w:type="dxa"/>
                </w:tcPr>
                <w:p w14:paraId="1AA028BE"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Pasar la prueba</w:t>
                  </w:r>
                </w:p>
                <w:p w14:paraId="0EF2C196" w14:textId="15D9E0A5" w:rsidR="00CC6664" w:rsidRPr="005902F7" w:rsidRDefault="00CC6664" w:rsidP="00A73500">
                  <w:pPr>
                    <w:framePr w:hSpace="141" w:wrap="around" w:vAnchor="text" w:hAnchor="margin" w:y="334"/>
                    <w:jc w:val="center"/>
                    <w:rPr>
                      <w:rFonts w:ascii="Arial" w:hAnsi="Arial" w:cs="Arial"/>
                      <w:sz w:val="24"/>
                      <w:szCs w:val="24"/>
                    </w:rPr>
                  </w:pPr>
                </w:p>
              </w:tc>
            </w:tr>
            <w:tr w:rsidR="002B482E" w:rsidRPr="005902F7" w14:paraId="2FF12C74" w14:textId="77777777" w:rsidTr="00CC6664">
              <w:trPr>
                <w:trHeight w:val="270"/>
                <w:jc w:val="center"/>
              </w:trPr>
              <w:tc>
                <w:tcPr>
                  <w:tcW w:w="3278" w:type="dxa"/>
                </w:tcPr>
                <w:p w14:paraId="0F94A0F3" w14:textId="77777777" w:rsidR="00CC6664" w:rsidRPr="005902F7" w:rsidRDefault="00CC6664" w:rsidP="00A73500">
                  <w:pPr>
                    <w:framePr w:hSpace="141" w:wrap="around" w:vAnchor="text" w:hAnchor="margin" w:y="334"/>
                    <w:jc w:val="center"/>
                    <w:rPr>
                      <w:rFonts w:ascii="Arial" w:hAnsi="Arial" w:cs="Arial"/>
                      <w:sz w:val="24"/>
                      <w:szCs w:val="24"/>
                    </w:rPr>
                  </w:pPr>
                  <w:r w:rsidRPr="005902F7">
                    <w:rPr>
                      <w:rFonts w:ascii="Arial" w:hAnsi="Arial" w:cs="Arial"/>
                      <w:sz w:val="24"/>
                      <w:szCs w:val="24"/>
                    </w:rPr>
                    <w:t>Quelación de Fe (III) vs. SCN-</w:t>
                  </w:r>
                </w:p>
                <w:p w14:paraId="2626D453" w14:textId="253E0627" w:rsidR="002B482E" w:rsidRPr="005902F7" w:rsidRDefault="002B482E" w:rsidP="00A73500">
                  <w:pPr>
                    <w:framePr w:hSpace="141" w:wrap="around" w:vAnchor="text" w:hAnchor="margin" w:y="334"/>
                    <w:jc w:val="center"/>
                    <w:rPr>
                      <w:rFonts w:ascii="Arial" w:hAnsi="Arial" w:cs="Arial"/>
                      <w:sz w:val="24"/>
                      <w:szCs w:val="24"/>
                    </w:rPr>
                  </w:pPr>
                </w:p>
              </w:tc>
              <w:tc>
                <w:tcPr>
                  <w:tcW w:w="3278" w:type="dxa"/>
                </w:tcPr>
                <w:p w14:paraId="628BCFF7"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Pasar la prueba</w:t>
                  </w:r>
                </w:p>
                <w:p w14:paraId="7CA3B8B0" w14:textId="1B7400A6" w:rsidR="002B482E" w:rsidRPr="005902F7" w:rsidRDefault="002B482E" w:rsidP="00A73500">
                  <w:pPr>
                    <w:framePr w:hSpace="141" w:wrap="around" w:vAnchor="text" w:hAnchor="margin" w:y="334"/>
                    <w:jc w:val="center"/>
                    <w:rPr>
                      <w:rFonts w:ascii="Arial" w:hAnsi="Arial" w:cs="Arial"/>
                      <w:sz w:val="24"/>
                      <w:szCs w:val="24"/>
                    </w:rPr>
                  </w:pPr>
                </w:p>
              </w:tc>
            </w:tr>
            <w:tr w:rsidR="00CC6664" w:rsidRPr="005902F7" w14:paraId="7EE97F71" w14:textId="77777777" w:rsidTr="001519DA">
              <w:trPr>
                <w:trHeight w:val="233"/>
                <w:jc w:val="center"/>
              </w:trPr>
              <w:tc>
                <w:tcPr>
                  <w:tcW w:w="3278" w:type="dxa"/>
                </w:tcPr>
                <w:p w14:paraId="1C5A6433" w14:textId="5016B497" w:rsidR="00CC6664" w:rsidRPr="005902F7" w:rsidRDefault="00CC6664" w:rsidP="00A73500">
                  <w:pPr>
                    <w:framePr w:hSpace="141" w:wrap="around" w:vAnchor="text" w:hAnchor="margin" w:y="334"/>
                    <w:jc w:val="center"/>
                    <w:rPr>
                      <w:rFonts w:ascii="Arial" w:hAnsi="Arial" w:cs="Arial"/>
                      <w:sz w:val="24"/>
                      <w:szCs w:val="24"/>
                    </w:rPr>
                  </w:pPr>
                  <w:r w:rsidRPr="005902F7">
                    <w:rPr>
                      <w:rFonts w:ascii="Arial" w:hAnsi="Arial" w:cs="Arial"/>
                      <w:sz w:val="24"/>
                      <w:szCs w:val="24"/>
                    </w:rPr>
                    <w:t xml:space="preserve">Quelación de Pb (ll) vs. </w:t>
                  </w:r>
                  <w:r w:rsidR="008F1CFE" w:rsidRPr="005902F7">
                    <w:rPr>
                      <w:rFonts w:ascii="Arial" w:hAnsi="Arial" w:cs="Arial"/>
                      <w:sz w:val="24"/>
                      <w:szCs w:val="24"/>
                    </w:rPr>
                    <w:t>1</w:t>
                  </w:r>
                  <w:r w:rsidRPr="005902F7">
                    <w:rPr>
                      <w:rFonts w:ascii="Arial" w:hAnsi="Arial" w:cs="Arial"/>
                      <w:sz w:val="24"/>
                      <w:szCs w:val="24"/>
                    </w:rPr>
                    <w:t>-</w:t>
                  </w:r>
                </w:p>
                <w:p w14:paraId="1B111933" w14:textId="77777777" w:rsidR="00CC6664" w:rsidRPr="005902F7" w:rsidRDefault="00CC6664" w:rsidP="00A73500">
                  <w:pPr>
                    <w:framePr w:hSpace="141" w:wrap="around" w:vAnchor="text" w:hAnchor="margin" w:y="334"/>
                    <w:jc w:val="center"/>
                    <w:rPr>
                      <w:rFonts w:ascii="Arial" w:hAnsi="Arial" w:cs="Arial"/>
                      <w:sz w:val="24"/>
                      <w:szCs w:val="24"/>
                    </w:rPr>
                  </w:pPr>
                </w:p>
              </w:tc>
              <w:tc>
                <w:tcPr>
                  <w:tcW w:w="3278" w:type="dxa"/>
                </w:tcPr>
                <w:p w14:paraId="4C49AB15"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Pasar la prueba</w:t>
                  </w:r>
                </w:p>
                <w:p w14:paraId="7A007731" w14:textId="72A953EC" w:rsidR="00CC6664" w:rsidRPr="005902F7" w:rsidRDefault="00CC6664" w:rsidP="00A73500">
                  <w:pPr>
                    <w:framePr w:hSpace="141" w:wrap="around" w:vAnchor="text" w:hAnchor="margin" w:y="334"/>
                    <w:jc w:val="center"/>
                    <w:rPr>
                      <w:rFonts w:ascii="Arial" w:hAnsi="Arial" w:cs="Arial"/>
                      <w:sz w:val="24"/>
                      <w:szCs w:val="24"/>
                    </w:rPr>
                  </w:pPr>
                </w:p>
              </w:tc>
            </w:tr>
            <w:tr w:rsidR="002B482E" w:rsidRPr="005902F7" w14:paraId="19B2502C" w14:textId="77777777" w:rsidTr="00CC6664">
              <w:trPr>
                <w:trHeight w:val="210"/>
                <w:jc w:val="center"/>
              </w:trPr>
              <w:tc>
                <w:tcPr>
                  <w:tcW w:w="3278" w:type="dxa"/>
                </w:tcPr>
                <w:p w14:paraId="16217C6E" w14:textId="77777777" w:rsidR="00CC6664" w:rsidRPr="005902F7" w:rsidRDefault="00CC6664" w:rsidP="00A73500">
                  <w:pPr>
                    <w:framePr w:hSpace="141" w:wrap="around" w:vAnchor="text" w:hAnchor="margin" w:y="334"/>
                    <w:jc w:val="center"/>
                    <w:rPr>
                      <w:rFonts w:ascii="Arial" w:hAnsi="Arial" w:cs="Arial"/>
                      <w:sz w:val="24"/>
                      <w:szCs w:val="24"/>
                    </w:rPr>
                  </w:pPr>
                  <w:r w:rsidRPr="005902F7">
                    <w:rPr>
                      <w:rFonts w:ascii="Arial" w:hAnsi="Arial" w:cs="Arial"/>
                      <w:sz w:val="24"/>
                      <w:szCs w:val="24"/>
                    </w:rPr>
                    <w:t>Quelación de Ca (ll) vs. C204 (NH4) 2</w:t>
                  </w:r>
                </w:p>
                <w:p w14:paraId="74A28E10" w14:textId="577EBA3E" w:rsidR="002B482E" w:rsidRPr="005902F7" w:rsidRDefault="002B482E" w:rsidP="00A73500">
                  <w:pPr>
                    <w:framePr w:hSpace="141" w:wrap="around" w:vAnchor="text" w:hAnchor="margin" w:y="334"/>
                    <w:jc w:val="center"/>
                    <w:rPr>
                      <w:rFonts w:ascii="Arial" w:hAnsi="Arial" w:cs="Arial"/>
                      <w:sz w:val="24"/>
                      <w:szCs w:val="24"/>
                    </w:rPr>
                  </w:pPr>
                </w:p>
              </w:tc>
              <w:tc>
                <w:tcPr>
                  <w:tcW w:w="3278" w:type="dxa"/>
                </w:tcPr>
                <w:p w14:paraId="65056697"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Pasar la prueba</w:t>
                  </w:r>
                </w:p>
                <w:p w14:paraId="1B3D9164" w14:textId="77777777" w:rsidR="008F1CFE" w:rsidRPr="005902F7" w:rsidRDefault="008F1CFE" w:rsidP="00A73500">
                  <w:pPr>
                    <w:framePr w:hSpace="141" w:wrap="around" w:vAnchor="text" w:hAnchor="margin" w:y="334"/>
                    <w:jc w:val="center"/>
                    <w:rPr>
                      <w:rFonts w:ascii="Arial" w:hAnsi="Arial" w:cs="Arial"/>
                      <w:sz w:val="24"/>
                      <w:szCs w:val="24"/>
                    </w:rPr>
                  </w:pPr>
                </w:p>
                <w:p w14:paraId="41A2B2CE" w14:textId="3FB21CD2" w:rsidR="002B482E" w:rsidRPr="005902F7" w:rsidRDefault="002B482E" w:rsidP="00A73500">
                  <w:pPr>
                    <w:framePr w:hSpace="141" w:wrap="around" w:vAnchor="text" w:hAnchor="margin" w:y="334"/>
                    <w:jc w:val="center"/>
                    <w:rPr>
                      <w:rFonts w:ascii="Arial" w:hAnsi="Arial" w:cs="Arial"/>
                      <w:sz w:val="24"/>
                      <w:szCs w:val="24"/>
                    </w:rPr>
                  </w:pPr>
                </w:p>
              </w:tc>
            </w:tr>
            <w:tr w:rsidR="00CC6664" w:rsidRPr="005902F7" w14:paraId="3A42CDFD" w14:textId="77777777" w:rsidTr="001519DA">
              <w:trPr>
                <w:trHeight w:val="315"/>
                <w:jc w:val="center"/>
              </w:trPr>
              <w:tc>
                <w:tcPr>
                  <w:tcW w:w="3278" w:type="dxa"/>
                </w:tcPr>
                <w:p w14:paraId="655D16CF" w14:textId="77777777" w:rsidR="00CC6664" w:rsidRPr="005902F7" w:rsidRDefault="00CC6664" w:rsidP="00A73500">
                  <w:pPr>
                    <w:framePr w:hSpace="141" w:wrap="around" w:vAnchor="text" w:hAnchor="margin" w:y="334"/>
                    <w:jc w:val="center"/>
                    <w:rPr>
                      <w:rFonts w:ascii="Arial" w:hAnsi="Arial" w:cs="Arial"/>
                      <w:sz w:val="24"/>
                      <w:szCs w:val="24"/>
                    </w:rPr>
                  </w:pPr>
                  <w:r w:rsidRPr="005902F7">
                    <w:rPr>
                      <w:rFonts w:ascii="Arial" w:hAnsi="Arial" w:cs="Arial"/>
                      <w:sz w:val="24"/>
                      <w:szCs w:val="24"/>
                    </w:rPr>
                    <w:t>Aspecto sólido</w:t>
                  </w:r>
                </w:p>
                <w:p w14:paraId="4F87914A" w14:textId="77777777" w:rsidR="00CC6664" w:rsidRPr="005902F7" w:rsidRDefault="00CC6664" w:rsidP="00A73500">
                  <w:pPr>
                    <w:framePr w:hSpace="141" w:wrap="around" w:vAnchor="text" w:hAnchor="margin" w:y="334"/>
                    <w:jc w:val="center"/>
                    <w:rPr>
                      <w:rFonts w:ascii="Arial" w:hAnsi="Arial" w:cs="Arial"/>
                      <w:sz w:val="24"/>
                      <w:szCs w:val="24"/>
                    </w:rPr>
                  </w:pPr>
                </w:p>
              </w:tc>
              <w:tc>
                <w:tcPr>
                  <w:tcW w:w="3278" w:type="dxa"/>
                </w:tcPr>
                <w:p w14:paraId="1EDDB3AE" w14:textId="2F088B04" w:rsidR="00CC6664"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Polvo cristalino blanco</w:t>
                  </w:r>
                </w:p>
              </w:tc>
            </w:tr>
            <w:tr w:rsidR="000119AC" w:rsidRPr="005902F7" w14:paraId="1AB445E5" w14:textId="77777777" w:rsidTr="00CC6664">
              <w:trPr>
                <w:trHeight w:val="285"/>
                <w:jc w:val="center"/>
              </w:trPr>
              <w:tc>
                <w:tcPr>
                  <w:tcW w:w="3278" w:type="dxa"/>
                </w:tcPr>
                <w:p w14:paraId="37584FB3" w14:textId="77777777" w:rsidR="00CC6664" w:rsidRPr="005902F7" w:rsidRDefault="00CC6664" w:rsidP="00A73500">
                  <w:pPr>
                    <w:framePr w:hSpace="141" w:wrap="around" w:vAnchor="text" w:hAnchor="margin" w:y="334"/>
                    <w:jc w:val="center"/>
                    <w:rPr>
                      <w:rFonts w:ascii="Arial" w:hAnsi="Arial" w:cs="Arial"/>
                      <w:sz w:val="24"/>
                      <w:szCs w:val="24"/>
                    </w:rPr>
                  </w:pPr>
                  <w:r w:rsidRPr="005902F7">
                    <w:rPr>
                      <w:rFonts w:ascii="Arial" w:hAnsi="Arial" w:cs="Arial"/>
                      <w:sz w:val="24"/>
                      <w:szCs w:val="24"/>
                    </w:rPr>
                    <w:t>Solución de apariencia</w:t>
                  </w:r>
                </w:p>
                <w:p w14:paraId="12B46CED" w14:textId="33BBBF94" w:rsidR="000119AC" w:rsidRPr="005902F7" w:rsidRDefault="000119AC" w:rsidP="00A73500">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52FFD35A" w:rsidR="000119AC" w:rsidRPr="005902F7" w:rsidRDefault="008F1CFE" w:rsidP="00A73500">
                  <w:pPr>
                    <w:framePr w:hSpace="141" w:wrap="around" w:vAnchor="text" w:hAnchor="margin" w:y="334"/>
                    <w:jc w:val="center"/>
                    <w:rPr>
                      <w:rFonts w:ascii="Arial" w:hAnsi="Arial" w:cs="Arial"/>
                      <w:sz w:val="24"/>
                      <w:szCs w:val="24"/>
                      <w:highlight w:val="yellow"/>
                    </w:rPr>
                  </w:pPr>
                  <w:r w:rsidRPr="005902F7">
                    <w:rPr>
                      <w:rFonts w:ascii="Arial" w:hAnsi="Arial" w:cs="Arial"/>
                      <w:sz w:val="24"/>
                      <w:szCs w:val="24"/>
                    </w:rPr>
                    <w:t>Pasar la prueba</w:t>
                  </w:r>
                </w:p>
              </w:tc>
            </w:tr>
            <w:bookmarkEnd w:id="2"/>
            <w:tr w:rsidR="008F1CFE" w:rsidRPr="005902F7" w14:paraId="61697A93" w14:textId="77777777" w:rsidTr="001519DA">
              <w:trPr>
                <w:trHeight w:val="240"/>
                <w:jc w:val="center"/>
              </w:trPr>
              <w:tc>
                <w:tcPr>
                  <w:tcW w:w="3278" w:type="dxa"/>
                </w:tcPr>
                <w:p w14:paraId="74D10D6B"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Título (PM): 372,24 g/mol.)</w:t>
                  </w:r>
                </w:p>
                <w:p w14:paraId="7B7AACA4" w14:textId="77777777" w:rsidR="008F1CFE" w:rsidRPr="005902F7" w:rsidRDefault="008F1CFE" w:rsidP="00A73500">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C3DFEEC" w14:textId="132190A0" w:rsidR="008F1CFE" w:rsidRPr="005902F7" w:rsidRDefault="008F1CFE" w:rsidP="00A73500">
                  <w:pPr>
                    <w:framePr w:hSpace="141" w:wrap="around" w:vAnchor="text" w:hAnchor="margin" w:y="334"/>
                    <w:jc w:val="center"/>
                    <w:rPr>
                      <w:rFonts w:ascii="Arial" w:hAnsi="Arial" w:cs="Arial"/>
                      <w:sz w:val="24"/>
                      <w:szCs w:val="24"/>
                      <w:highlight w:val="yellow"/>
                    </w:rPr>
                  </w:pPr>
                  <w:r w:rsidRPr="005902F7">
                    <w:rPr>
                      <w:rFonts w:ascii="Arial" w:hAnsi="Arial" w:cs="Arial"/>
                      <w:sz w:val="24"/>
                      <w:szCs w:val="24"/>
                    </w:rPr>
                    <w:t>100.09</w:t>
                  </w:r>
                </w:p>
              </w:tc>
            </w:tr>
            <w:tr w:rsidR="008F1CFE" w:rsidRPr="005902F7" w14:paraId="4BE3CD46" w14:textId="77777777" w:rsidTr="00CC6664">
              <w:trPr>
                <w:trHeight w:val="248"/>
                <w:jc w:val="center"/>
              </w:trPr>
              <w:tc>
                <w:tcPr>
                  <w:tcW w:w="3278" w:type="dxa"/>
                </w:tcPr>
                <w:p w14:paraId="06495DAB"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Título (en base seca PM 336,2 g/mol)</w:t>
                  </w:r>
                </w:p>
                <w:p w14:paraId="4FE094B6" w14:textId="44B16F8D" w:rsidR="008F1CFE" w:rsidRPr="005902F7" w:rsidRDefault="008F1CFE" w:rsidP="00A73500">
                  <w:pPr>
                    <w:framePr w:hSpace="141" w:wrap="around" w:vAnchor="text" w:hAnchor="margin" w:y="334"/>
                    <w:jc w:val="center"/>
                    <w:rPr>
                      <w:rFonts w:ascii="Arial" w:hAnsi="Arial" w:cs="Arial"/>
                      <w:sz w:val="24"/>
                      <w:szCs w:val="24"/>
                    </w:rPr>
                  </w:pPr>
                </w:p>
              </w:tc>
              <w:tc>
                <w:tcPr>
                  <w:tcW w:w="3278" w:type="dxa"/>
                </w:tcPr>
                <w:p w14:paraId="5F9AACCB" w14:textId="09B5FD61"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99.65</w:t>
                  </w:r>
                </w:p>
              </w:tc>
            </w:tr>
            <w:tr w:rsidR="008F1CFE" w:rsidRPr="005902F7" w14:paraId="7F64D289" w14:textId="77777777" w:rsidTr="001519DA">
              <w:trPr>
                <w:trHeight w:val="255"/>
                <w:jc w:val="center"/>
              </w:trPr>
              <w:tc>
                <w:tcPr>
                  <w:tcW w:w="3278" w:type="dxa"/>
                </w:tcPr>
                <w:p w14:paraId="26C432D0"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pH (solución acuosa al 1% a 25 ºC)</w:t>
                  </w:r>
                </w:p>
                <w:p w14:paraId="612CB5D6" w14:textId="77777777" w:rsidR="008F1CFE" w:rsidRPr="005902F7" w:rsidRDefault="008F1CFE" w:rsidP="00A73500">
                  <w:pPr>
                    <w:framePr w:hSpace="141" w:wrap="around" w:vAnchor="text" w:hAnchor="margin" w:y="334"/>
                    <w:jc w:val="center"/>
                    <w:rPr>
                      <w:rFonts w:ascii="Arial" w:hAnsi="Arial" w:cs="Arial"/>
                      <w:sz w:val="24"/>
                      <w:szCs w:val="24"/>
                    </w:rPr>
                  </w:pPr>
                </w:p>
              </w:tc>
              <w:tc>
                <w:tcPr>
                  <w:tcW w:w="3278" w:type="dxa"/>
                </w:tcPr>
                <w:p w14:paraId="0B48B56D" w14:textId="25C62F02"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4.59</w:t>
                  </w:r>
                </w:p>
              </w:tc>
            </w:tr>
            <w:tr w:rsidR="008F1CFE" w:rsidRPr="005902F7" w14:paraId="17EB842C" w14:textId="77777777" w:rsidTr="00CC6664">
              <w:trPr>
                <w:trHeight w:val="285"/>
                <w:jc w:val="center"/>
              </w:trPr>
              <w:tc>
                <w:tcPr>
                  <w:tcW w:w="3278" w:type="dxa"/>
                </w:tcPr>
                <w:p w14:paraId="17FE88EA"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pH (Solución acuosa 5% a 25% ºC)</w:t>
                  </w:r>
                </w:p>
                <w:p w14:paraId="2165D098" w14:textId="66114571" w:rsidR="008F1CFE" w:rsidRPr="005902F7" w:rsidRDefault="008F1CFE" w:rsidP="00A73500">
                  <w:pPr>
                    <w:framePr w:hSpace="141" w:wrap="around" w:vAnchor="text" w:hAnchor="margin" w:y="334"/>
                    <w:jc w:val="center"/>
                    <w:rPr>
                      <w:rFonts w:ascii="Arial" w:hAnsi="Arial" w:cs="Arial"/>
                      <w:sz w:val="24"/>
                      <w:szCs w:val="24"/>
                    </w:rPr>
                  </w:pPr>
                </w:p>
              </w:tc>
              <w:tc>
                <w:tcPr>
                  <w:tcW w:w="3278" w:type="dxa"/>
                </w:tcPr>
                <w:p w14:paraId="4FEED198" w14:textId="3F061F1E"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4.51</w:t>
                  </w:r>
                </w:p>
              </w:tc>
            </w:tr>
            <w:tr w:rsidR="008F1CFE" w:rsidRPr="005902F7" w14:paraId="54A89F12" w14:textId="77777777" w:rsidTr="001519DA">
              <w:trPr>
                <w:trHeight w:val="236"/>
                <w:jc w:val="center"/>
              </w:trPr>
              <w:tc>
                <w:tcPr>
                  <w:tcW w:w="3278" w:type="dxa"/>
                </w:tcPr>
                <w:p w14:paraId="766AD54C" w14:textId="57040061"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pH ("Solución S")</w:t>
                  </w:r>
                </w:p>
              </w:tc>
              <w:tc>
                <w:tcPr>
                  <w:tcW w:w="3278" w:type="dxa"/>
                </w:tcPr>
                <w:p w14:paraId="7B85BCCB" w14:textId="4938AD23"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Pasar la prueba</w:t>
                  </w:r>
                </w:p>
              </w:tc>
            </w:tr>
            <w:tr w:rsidR="008F1CFE" w:rsidRPr="005902F7" w14:paraId="0738FD52" w14:textId="77777777" w:rsidTr="00CC6664">
              <w:trPr>
                <w:trHeight w:val="248"/>
                <w:jc w:val="center"/>
              </w:trPr>
              <w:tc>
                <w:tcPr>
                  <w:tcW w:w="3278" w:type="dxa"/>
                </w:tcPr>
                <w:p w14:paraId="756F193C"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Pérdida por secado</w:t>
                  </w:r>
                </w:p>
                <w:p w14:paraId="718A9015" w14:textId="3A9CBA54" w:rsidR="008F1CFE" w:rsidRPr="005902F7" w:rsidRDefault="008F1CFE" w:rsidP="00A73500">
                  <w:pPr>
                    <w:framePr w:hSpace="141" w:wrap="around" w:vAnchor="text" w:hAnchor="margin" w:y="334"/>
                    <w:jc w:val="center"/>
                    <w:rPr>
                      <w:rFonts w:ascii="Arial" w:hAnsi="Arial" w:cs="Arial"/>
                      <w:sz w:val="24"/>
                      <w:szCs w:val="24"/>
                    </w:rPr>
                  </w:pPr>
                </w:p>
              </w:tc>
              <w:tc>
                <w:tcPr>
                  <w:tcW w:w="3278" w:type="dxa"/>
                </w:tcPr>
                <w:p w14:paraId="343C453D" w14:textId="58D6090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9.17</w:t>
                  </w:r>
                </w:p>
              </w:tc>
            </w:tr>
            <w:tr w:rsidR="008F1CFE" w:rsidRPr="005902F7" w14:paraId="00D0C768" w14:textId="77777777" w:rsidTr="001519DA">
              <w:trPr>
                <w:trHeight w:val="255"/>
                <w:jc w:val="center"/>
              </w:trPr>
              <w:tc>
                <w:tcPr>
                  <w:tcW w:w="3278" w:type="dxa"/>
                </w:tcPr>
                <w:p w14:paraId="12320995"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Metales pesados ​​(como Pb) (*)</w:t>
                  </w:r>
                </w:p>
                <w:p w14:paraId="75C611EA" w14:textId="77777777" w:rsidR="008F1CFE" w:rsidRPr="005902F7" w:rsidRDefault="008F1CFE" w:rsidP="00A73500">
                  <w:pPr>
                    <w:framePr w:hSpace="141" w:wrap="around" w:vAnchor="text" w:hAnchor="margin" w:y="334"/>
                    <w:jc w:val="center"/>
                    <w:rPr>
                      <w:rFonts w:ascii="Arial" w:hAnsi="Arial" w:cs="Arial"/>
                      <w:sz w:val="24"/>
                      <w:szCs w:val="24"/>
                    </w:rPr>
                  </w:pPr>
                </w:p>
              </w:tc>
              <w:tc>
                <w:tcPr>
                  <w:tcW w:w="3278" w:type="dxa"/>
                </w:tcPr>
                <w:p w14:paraId="4AAA42C8" w14:textId="2625417D"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&lt;20</w:t>
                  </w:r>
                </w:p>
              </w:tc>
            </w:tr>
            <w:tr w:rsidR="008F1CFE" w:rsidRPr="005902F7" w14:paraId="51DC1F62" w14:textId="77777777" w:rsidTr="00CC6664">
              <w:tblPrEx>
                <w:tblCellMar>
                  <w:left w:w="70" w:type="dxa"/>
                  <w:right w:w="70" w:type="dxa"/>
                </w:tblCellMar>
                <w:tblLook w:val="0000" w:firstRow="0" w:lastRow="0" w:firstColumn="0" w:lastColumn="0" w:noHBand="0" w:noVBand="0"/>
              </w:tblPrEx>
              <w:trPr>
                <w:trHeight w:val="189"/>
                <w:jc w:val="center"/>
              </w:trPr>
              <w:tc>
                <w:tcPr>
                  <w:tcW w:w="3278" w:type="dxa"/>
                  <w:shd w:val="clear" w:color="auto" w:fill="auto"/>
                </w:tcPr>
                <w:p w14:paraId="19F851F1"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lastRenderedPageBreak/>
                    <w:t>Arsénico (como Pb) (*)</w:t>
                  </w:r>
                </w:p>
                <w:p w14:paraId="74489B6D" w14:textId="29A4EB94" w:rsidR="008F1CFE" w:rsidRPr="005902F7" w:rsidRDefault="008F1CFE" w:rsidP="00A73500">
                  <w:pPr>
                    <w:framePr w:hSpace="141" w:wrap="around" w:vAnchor="text" w:hAnchor="margin" w:y="334"/>
                    <w:spacing w:line="360" w:lineRule="auto"/>
                    <w:jc w:val="center"/>
                    <w:rPr>
                      <w:rFonts w:ascii="Arial" w:hAnsi="Arial" w:cs="Arial"/>
                      <w:sz w:val="24"/>
                      <w:szCs w:val="24"/>
                    </w:rPr>
                  </w:pPr>
                </w:p>
              </w:tc>
              <w:tc>
                <w:tcPr>
                  <w:tcW w:w="3278" w:type="dxa"/>
                </w:tcPr>
                <w:p w14:paraId="40C49D87" w14:textId="7E4E1A1E" w:rsidR="008F1CFE" w:rsidRPr="005902F7" w:rsidRDefault="008F1CFE" w:rsidP="00A73500">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&lt;3</w:t>
                  </w:r>
                </w:p>
              </w:tc>
            </w:tr>
            <w:tr w:rsidR="008F1CFE" w:rsidRPr="005902F7" w14:paraId="77DAF19F" w14:textId="77777777" w:rsidTr="00CC6664">
              <w:tblPrEx>
                <w:tblCellMar>
                  <w:left w:w="70" w:type="dxa"/>
                  <w:right w:w="70" w:type="dxa"/>
                </w:tblCellMar>
                <w:tblLook w:val="0000" w:firstRow="0" w:lastRow="0" w:firstColumn="0" w:lastColumn="0" w:noHBand="0" w:noVBand="0"/>
              </w:tblPrEx>
              <w:trPr>
                <w:trHeight w:val="210"/>
                <w:jc w:val="center"/>
              </w:trPr>
              <w:tc>
                <w:tcPr>
                  <w:tcW w:w="3278" w:type="dxa"/>
                  <w:shd w:val="clear" w:color="auto" w:fill="auto"/>
                </w:tcPr>
                <w:p w14:paraId="6312B303"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Plomo (como Pb) (*)</w:t>
                  </w:r>
                </w:p>
                <w:p w14:paraId="759279C3" w14:textId="77777777" w:rsidR="008F1CFE" w:rsidRPr="005902F7" w:rsidRDefault="008F1CFE" w:rsidP="00A73500">
                  <w:pPr>
                    <w:framePr w:hSpace="141" w:wrap="around" w:vAnchor="text" w:hAnchor="margin" w:y="334"/>
                    <w:spacing w:line="360" w:lineRule="auto"/>
                    <w:jc w:val="center"/>
                    <w:rPr>
                      <w:rFonts w:ascii="Arial" w:hAnsi="Arial" w:cs="Arial"/>
                      <w:sz w:val="24"/>
                      <w:szCs w:val="24"/>
                    </w:rPr>
                  </w:pPr>
                </w:p>
              </w:tc>
              <w:tc>
                <w:tcPr>
                  <w:tcW w:w="3278" w:type="dxa"/>
                </w:tcPr>
                <w:p w14:paraId="0F562BCC" w14:textId="154CFC91" w:rsidR="008F1CFE" w:rsidRPr="005902F7" w:rsidRDefault="008F1CFE" w:rsidP="00A73500">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&lt;2</w:t>
                  </w:r>
                </w:p>
              </w:tc>
            </w:tr>
            <w:tr w:rsidR="008F1CFE" w:rsidRPr="005902F7" w14:paraId="414D3B5D" w14:textId="77777777" w:rsidTr="00CC6664">
              <w:tblPrEx>
                <w:tblCellMar>
                  <w:left w:w="70" w:type="dxa"/>
                  <w:right w:w="70" w:type="dxa"/>
                </w:tblCellMar>
                <w:tblLook w:val="0000" w:firstRow="0" w:lastRow="0" w:firstColumn="0" w:lastColumn="0" w:noHBand="0" w:noVBand="0"/>
              </w:tblPrEx>
              <w:trPr>
                <w:trHeight w:val="225"/>
                <w:jc w:val="center"/>
              </w:trPr>
              <w:tc>
                <w:tcPr>
                  <w:tcW w:w="3278" w:type="dxa"/>
                  <w:shd w:val="clear" w:color="auto" w:fill="auto"/>
                </w:tcPr>
                <w:p w14:paraId="112A94B5" w14:textId="77777777" w:rsidR="008F1CFE" w:rsidRPr="005902F7" w:rsidRDefault="008F1CFE" w:rsidP="00A73500">
                  <w:pPr>
                    <w:framePr w:hSpace="141" w:wrap="around" w:vAnchor="text" w:hAnchor="margin" w:y="334"/>
                    <w:jc w:val="center"/>
                    <w:rPr>
                      <w:rFonts w:ascii="Arial" w:hAnsi="Arial" w:cs="Arial"/>
                      <w:sz w:val="24"/>
                      <w:szCs w:val="24"/>
                    </w:rPr>
                  </w:pPr>
                  <w:r w:rsidRPr="005902F7">
                    <w:rPr>
                      <w:rFonts w:ascii="Arial" w:hAnsi="Arial" w:cs="Arial"/>
                      <w:sz w:val="24"/>
                      <w:szCs w:val="24"/>
                    </w:rPr>
                    <w:t>Hierro (como Fe) (*)</w:t>
                  </w:r>
                </w:p>
                <w:p w14:paraId="16972C38" w14:textId="77777777" w:rsidR="008F1CFE" w:rsidRPr="005902F7" w:rsidRDefault="008F1CFE" w:rsidP="00A73500">
                  <w:pPr>
                    <w:framePr w:hSpace="141" w:wrap="around" w:vAnchor="text" w:hAnchor="margin" w:y="334"/>
                    <w:spacing w:line="360" w:lineRule="auto"/>
                    <w:jc w:val="center"/>
                    <w:rPr>
                      <w:rFonts w:ascii="Arial" w:hAnsi="Arial" w:cs="Arial"/>
                      <w:sz w:val="24"/>
                      <w:szCs w:val="24"/>
                    </w:rPr>
                  </w:pPr>
                </w:p>
              </w:tc>
              <w:tc>
                <w:tcPr>
                  <w:tcW w:w="3278" w:type="dxa"/>
                </w:tcPr>
                <w:p w14:paraId="40882055" w14:textId="45821055" w:rsidR="008F1CFE" w:rsidRPr="005902F7" w:rsidRDefault="008F1CFE" w:rsidP="00A73500">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&lt;80</w:t>
                  </w:r>
                </w:p>
              </w:tc>
            </w:tr>
            <w:tr w:rsidR="008F1CFE" w:rsidRPr="005902F7" w14:paraId="0B866CBF" w14:textId="77777777" w:rsidTr="00CC6664">
              <w:tblPrEx>
                <w:tblCellMar>
                  <w:left w:w="70" w:type="dxa"/>
                  <w:right w:w="70" w:type="dxa"/>
                </w:tblCellMar>
                <w:tblLook w:val="0000" w:firstRow="0" w:lastRow="0" w:firstColumn="0" w:lastColumn="0" w:noHBand="0" w:noVBand="0"/>
              </w:tblPrEx>
              <w:trPr>
                <w:trHeight w:val="189"/>
                <w:jc w:val="center"/>
              </w:trPr>
              <w:tc>
                <w:tcPr>
                  <w:tcW w:w="3278" w:type="dxa"/>
                  <w:shd w:val="clear" w:color="auto" w:fill="auto"/>
                </w:tcPr>
                <w:p w14:paraId="637E7ABA" w14:textId="66CE7BB6" w:rsidR="008F1CFE" w:rsidRPr="005902F7" w:rsidRDefault="008F1CFE" w:rsidP="00A73500">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 xml:space="preserve">Ácido </w:t>
                  </w:r>
                  <w:r w:rsidR="005902F7">
                    <w:rPr>
                      <w:rFonts w:ascii="Arial" w:hAnsi="Arial" w:cs="Arial"/>
                      <w:sz w:val="24"/>
                      <w:szCs w:val="24"/>
                    </w:rPr>
                    <w:t>N</w:t>
                  </w:r>
                  <w:r w:rsidRPr="005902F7">
                    <w:rPr>
                      <w:rFonts w:ascii="Arial" w:hAnsi="Arial" w:cs="Arial"/>
                      <w:sz w:val="24"/>
                      <w:szCs w:val="24"/>
                    </w:rPr>
                    <w:t>itrilotriacético</w:t>
                  </w:r>
                </w:p>
              </w:tc>
              <w:tc>
                <w:tcPr>
                  <w:tcW w:w="3278" w:type="dxa"/>
                </w:tcPr>
                <w:p w14:paraId="06371DFF" w14:textId="29B95590" w:rsidR="008F1CFE" w:rsidRPr="005902F7" w:rsidRDefault="008F1CFE" w:rsidP="00A73500">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&lt;0.1</w:t>
                  </w:r>
                </w:p>
              </w:tc>
            </w:tr>
          </w:tbl>
          <w:p w14:paraId="3A97DF40" w14:textId="77777777" w:rsidR="00BE1442" w:rsidRPr="005902F7" w:rsidRDefault="00BE1442" w:rsidP="005902F7">
            <w:pPr>
              <w:spacing w:line="360" w:lineRule="auto"/>
              <w:jc w:val="center"/>
              <w:rPr>
                <w:rFonts w:ascii="Arial" w:hAnsi="Arial" w:cs="Arial"/>
                <w:sz w:val="24"/>
                <w:szCs w:val="24"/>
              </w:rPr>
            </w:pPr>
          </w:p>
          <w:p w14:paraId="3587C321" w14:textId="59F22C3C" w:rsidR="005902F7" w:rsidRPr="005902F7" w:rsidRDefault="005902F7" w:rsidP="005902F7">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455F71C" w14:textId="74D70736" w:rsidR="005902F7" w:rsidRPr="005902F7" w:rsidRDefault="005902F7" w:rsidP="005902F7">
            <w:pPr>
              <w:spacing w:line="360" w:lineRule="auto"/>
              <w:jc w:val="both"/>
              <w:rPr>
                <w:rFonts w:ascii="Arial" w:hAnsi="Arial" w:cs="Arial"/>
                <w:b/>
                <w:bCs/>
                <w:sz w:val="24"/>
                <w:szCs w:val="24"/>
              </w:rPr>
            </w:pPr>
            <w:r w:rsidRPr="005902F7">
              <w:rPr>
                <w:rFonts w:ascii="Arial" w:hAnsi="Arial" w:cs="Arial"/>
                <w:b/>
                <w:bCs/>
                <w:sz w:val="24"/>
                <w:szCs w:val="24"/>
              </w:rPr>
              <w:t xml:space="preserve">Farmacéuticos: </w:t>
            </w:r>
          </w:p>
          <w:p w14:paraId="50F5E415" w14:textId="58DC76AA"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Estabilizador en soluciones inyectables.  </w:t>
            </w:r>
          </w:p>
          <w:p w14:paraId="043BDD96" w14:textId="071DDB19" w:rsid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 Agente quelante en tratamientos tópicos.  </w:t>
            </w:r>
          </w:p>
          <w:p w14:paraId="47425B00" w14:textId="77777777" w:rsidR="005902F7" w:rsidRPr="005902F7" w:rsidRDefault="005902F7" w:rsidP="005902F7">
            <w:pPr>
              <w:spacing w:line="360" w:lineRule="auto"/>
              <w:jc w:val="both"/>
              <w:rPr>
                <w:rFonts w:ascii="Arial" w:hAnsi="Arial" w:cs="Arial"/>
                <w:b/>
                <w:bCs/>
                <w:sz w:val="24"/>
                <w:szCs w:val="24"/>
              </w:rPr>
            </w:pPr>
          </w:p>
          <w:p w14:paraId="07B082CF" w14:textId="1B38109A" w:rsidR="005902F7" w:rsidRPr="005902F7" w:rsidRDefault="005902F7" w:rsidP="005902F7">
            <w:pPr>
              <w:spacing w:line="360" w:lineRule="auto"/>
              <w:jc w:val="both"/>
              <w:rPr>
                <w:rFonts w:ascii="Arial" w:hAnsi="Arial" w:cs="Arial"/>
                <w:b/>
                <w:bCs/>
                <w:sz w:val="24"/>
                <w:szCs w:val="24"/>
              </w:rPr>
            </w:pPr>
            <w:r w:rsidRPr="005902F7">
              <w:rPr>
                <w:rFonts w:ascii="Arial" w:hAnsi="Arial" w:cs="Arial"/>
                <w:b/>
                <w:bCs/>
                <w:sz w:val="24"/>
                <w:szCs w:val="24"/>
              </w:rPr>
              <w:t xml:space="preserve">Alimenticios: </w:t>
            </w:r>
          </w:p>
          <w:p w14:paraId="19970556" w14:textId="1EF6BDF3"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Conservante y estabilizador en alimentos procesados.  </w:t>
            </w:r>
          </w:p>
          <w:p w14:paraId="51B46851" w14:textId="1459A52F" w:rsid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Mejora la estabilidad de colores y sabores.  </w:t>
            </w:r>
          </w:p>
          <w:p w14:paraId="7AFC0A93" w14:textId="77777777" w:rsidR="005902F7" w:rsidRPr="005902F7" w:rsidRDefault="005902F7" w:rsidP="005902F7">
            <w:pPr>
              <w:spacing w:line="360" w:lineRule="auto"/>
              <w:jc w:val="both"/>
              <w:rPr>
                <w:rFonts w:ascii="Arial" w:hAnsi="Arial" w:cs="Arial"/>
                <w:sz w:val="24"/>
                <w:szCs w:val="24"/>
              </w:rPr>
            </w:pPr>
          </w:p>
          <w:p w14:paraId="1112CE7C" w14:textId="082776B2" w:rsidR="005902F7" w:rsidRPr="005902F7" w:rsidRDefault="005902F7" w:rsidP="005902F7">
            <w:pPr>
              <w:spacing w:line="360" w:lineRule="auto"/>
              <w:jc w:val="both"/>
              <w:rPr>
                <w:rFonts w:ascii="Arial" w:hAnsi="Arial" w:cs="Arial"/>
                <w:b/>
                <w:bCs/>
                <w:sz w:val="24"/>
                <w:szCs w:val="24"/>
              </w:rPr>
            </w:pPr>
            <w:r w:rsidRPr="005902F7">
              <w:rPr>
                <w:rFonts w:ascii="Arial" w:hAnsi="Arial" w:cs="Arial"/>
                <w:b/>
                <w:bCs/>
                <w:sz w:val="24"/>
                <w:szCs w:val="24"/>
              </w:rPr>
              <w:t xml:space="preserve">Industriales: </w:t>
            </w:r>
          </w:p>
          <w:p w14:paraId="19882378" w14:textId="24001AFE"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Tratamiento de aguas residuales.  </w:t>
            </w:r>
          </w:p>
          <w:p w14:paraId="16C583D2" w14:textId="7419D696"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Agente secuestrante en detergentes.  </w:t>
            </w:r>
          </w:p>
          <w:p w14:paraId="6540AB29" w14:textId="667CBC08" w:rsidR="001519DA"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Usado en productos cosméticos y de cuidado personal como estabilizador de formulaciones.</w:t>
            </w:r>
          </w:p>
          <w:p w14:paraId="46B97B2A" w14:textId="6D014854" w:rsidR="005902F7" w:rsidRPr="00370BF5" w:rsidRDefault="005902F7" w:rsidP="005902F7">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21A4CA0" w14:textId="6AB7873D"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Usar equipo de protección personal (guantes, gafas y mascarilla).  </w:t>
            </w:r>
          </w:p>
          <w:p w14:paraId="35FA6061" w14:textId="61288565"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Evitar el contacto directo con la piel, ojos y ropa.  </w:t>
            </w:r>
          </w:p>
          <w:p w14:paraId="6150434D" w14:textId="335E7532"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En caso de contacto con los ojos o la piel, enjuagar con abundante agua.  </w:t>
            </w:r>
          </w:p>
          <w:p w14:paraId="7AC3BDDF" w14:textId="77777777" w:rsidR="0049398B"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Limpiar los derrames siguiendo normativas locales.</w:t>
            </w:r>
          </w:p>
          <w:p w14:paraId="1643A1BA" w14:textId="2F30B606" w:rsidR="005902F7" w:rsidRPr="00370BF5" w:rsidRDefault="005902F7" w:rsidP="005902F7">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ED53A89" w14:textId="77777777" w:rsidR="005902F7" w:rsidRDefault="005902F7" w:rsidP="00FB6E80">
            <w:pPr>
              <w:spacing w:line="360" w:lineRule="auto"/>
              <w:jc w:val="both"/>
              <w:rPr>
                <w:rFonts w:ascii="Arial" w:hAnsi="Arial" w:cs="Arial"/>
                <w:sz w:val="24"/>
                <w:szCs w:val="24"/>
              </w:rPr>
            </w:pPr>
          </w:p>
          <w:p w14:paraId="51E81FEB" w14:textId="511D5F13" w:rsidR="005902F7" w:rsidRDefault="005902F7" w:rsidP="00FB6E80">
            <w:pPr>
              <w:spacing w:line="360" w:lineRule="auto"/>
              <w:jc w:val="both"/>
              <w:rPr>
                <w:rFonts w:ascii="Arial" w:hAnsi="Arial" w:cs="Arial"/>
                <w:sz w:val="24"/>
                <w:szCs w:val="24"/>
              </w:rPr>
            </w:pPr>
            <w:r w:rsidRPr="005902F7">
              <w:rPr>
                <w:rFonts w:ascii="Arial" w:hAnsi="Arial" w:cs="Arial"/>
                <w:sz w:val="24"/>
                <w:szCs w:val="24"/>
              </w:rPr>
              <w:t>Guardar en un lugar seco, fresco y bien ventilado.  Mantener el envase herméticamente cerrado cuando no se use. Evitar la exposición a humedad y fuentes de calor.</w:t>
            </w:r>
          </w:p>
          <w:p w14:paraId="1F2089AD" w14:textId="428A6241" w:rsidR="005902F7" w:rsidRPr="00370BF5" w:rsidRDefault="005902F7"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7350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7350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5AC4DF8" w:rsidR="00885DA5" w:rsidRPr="00370BF5" w:rsidRDefault="005902F7" w:rsidP="00A7350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0ABBE78A" w:rsidR="00885DA5" w:rsidRPr="00370BF5" w:rsidRDefault="005902F7" w:rsidP="00A73500">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0A5133C0" w:rsidR="002657B2" w:rsidRDefault="002657B2" w:rsidP="009241AE">
            <w:pPr>
              <w:spacing w:after="160" w:line="360" w:lineRule="auto"/>
              <w:jc w:val="both"/>
              <w:rPr>
                <w:rFonts w:ascii="Arial" w:hAnsi="Arial" w:cs="Arial"/>
                <w:sz w:val="24"/>
                <w:szCs w:val="24"/>
              </w:rPr>
            </w:pPr>
          </w:p>
          <w:p w14:paraId="076FB4E1" w14:textId="55098B0C" w:rsidR="00502B75" w:rsidRDefault="00C43006" w:rsidP="009241AE">
            <w:pPr>
              <w:spacing w:after="160" w:line="360" w:lineRule="auto"/>
              <w:jc w:val="both"/>
              <w:rPr>
                <w:rFonts w:ascii="Arial" w:hAnsi="Arial" w:cs="Arial"/>
                <w:sz w:val="24"/>
                <w:szCs w:val="24"/>
              </w:rPr>
            </w:pPr>
            <w:r w:rsidRPr="00C43006">
              <w:rPr>
                <w:rFonts w:ascii="Arial" w:hAnsi="Arial" w:cs="Arial"/>
                <w:sz w:val="24"/>
                <w:szCs w:val="24"/>
              </w:rPr>
              <w:t xml:space="preserve">El producto tiene una vida útil de </w:t>
            </w:r>
            <w:r>
              <w:rPr>
                <w:rFonts w:ascii="Arial" w:hAnsi="Arial" w:cs="Arial"/>
                <w:sz w:val="24"/>
                <w:szCs w:val="24"/>
              </w:rPr>
              <w:t>60</w:t>
            </w:r>
            <w:r w:rsidRPr="00C43006">
              <w:rPr>
                <w:rFonts w:ascii="Arial" w:hAnsi="Arial" w:cs="Arial"/>
                <w:sz w:val="24"/>
                <w:szCs w:val="24"/>
              </w:rPr>
              <w:t xml:space="preserve"> meses bajo condiciones adecuadas de almacenamiento.</w:t>
            </w:r>
          </w:p>
          <w:p w14:paraId="19458864" w14:textId="03950865" w:rsidR="00C43006" w:rsidRPr="00370BF5" w:rsidRDefault="00C4300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4457E3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0533836C" w:rsidR="005902F7" w:rsidRPr="00370BF5" w:rsidRDefault="005902F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DF3E" w14:textId="77777777" w:rsidR="00377529" w:rsidRDefault="00377529" w:rsidP="00C93E31">
      <w:pPr>
        <w:spacing w:after="0" w:line="240" w:lineRule="auto"/>
      </w:pPr>
      <w:r>
        <w:separator/>
      </w:r>
    </w:p>
  </w:endnote>
  <w:endnote w:type="continuationSeparator" w:id="0">
    <w:p w14:paraId="3D339AAB" w14:textId="77777777" w:rsidR="00377529" w:rsidRDefault="0037752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660F" w14:textId="77777777" w:rsidR="00377529" w:rsidRDefault="00377529" w:rsidP="00C93E31">
      <w:pPr>
        <w:spacing w:after="0" w:line="240" w:lineRule="auto"/>
      </w:pPr>
      <w:r>
        <w:separator/>
      </w:r>
    </w:p>
  </w:footnote>
  <w:footnote w:type="continuationSeparator" w:id="0">
    <w:p w14:paraId="57ACFBD5" w14:textId="77777777" w:rsidR="00377529" w:rsidRDefault="0037752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52A97"/>
    <w:rsid w:val="002657B2"/>
    <w:rsid w:val="00276186"/>
    <w:rsid w:val="00286CEA"/>
    <w:rsid w:val="002B482E"/>
    <w:rsid w:val="002B7F9D"/>
    <w:rsid w:val="002C08C1"/>
    <w:rsid w:val="002F19FC"/>
    <w:rsid w:val="003331FF"/>
    <w:rsid w:val="00370BF5"/>
    <w:rsid w:val="00377529"/>
    <w:rsid w:val="00383491"/>
    <w:rsid w:val="003923D3"/>
    <w:rsid w:val="003A5DFD"/>
    <w:rsid w:val="003B0F29"/>
    <w:rsid w:val="0040758E"/>
    <w:rsid w:val="00456623"/>
    <w:rsid w:val="00462405"/>
    <w:rsid w:val="00465F0F"/>
    <w:rsid w:val="00477D6C"/>
    <w:rsid w:val="004822A8"/>
    <w:rsid w:val="0049398B"/>
    <w:rsid w:val="00502B75"/>
    <w:rsid w:val="00561793"/>
    <w:rsid w:val="005902F7"/>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743A5"/>
    <w:rsid w:val="00885DA5"/>
    <w:rsid w:val="008A576A"/>
    <w:rsid w:val="008B179C"/>
    <w:rsid w:val="008C3299"/>
    <w:rsid w:val="008F1CFE"/>
    <w:rsid w:val="008F552B"/>
    <w:rsid w:val="009241AE"/>
    <w:rsid w:val="00937605"/>
    <w:rsid w:val="009511AE"/>
    <w:rsid w:val="009554ED"/>
    <w:rsid w:val="00963F7F"/>
    <w:rsid w:val="00970394"/>
    <w:rsid w:val="00976E5E"/>
    <w:rsid w:val="00A217C4"/>
    <w:rsid w:val="00A21D43"/>
    <w:rsid w:val="00A26935"/>
    <w:rsid w:val="00A47154"/>
    <w:rsid w:val="00A73500"/>
    <w:rsid w:val="00AB1CE1"/>
    <w:rsid w:val="00AC49FB"/>
    <w:rsid w:val="00AC5FA9"/>
    <w:rsid w:val="00AE7C09"/>
    <w:rsid w:val="00B12D0A"/>
    <w:rsid w:val="00B435EA"/>
    <w:rsid w:val="00B475BE"/>
    <w:rsid w:val="00B57A4D"/>
    <w:rsid w:val="00B81088"/>
    <w:rsid w:val="00BB434F"/>
    <w:rsid w:val="00BE1442"/>
    <w:rsid w:val="00BE4677"/>
    <w:rsid w:val="00BE4C37"/>
    <w:rsid w:val="00C42767"/>
    <w:rsid w:val="00C43006"/>
    <w:rsid w:val="00C746BB"/>
    <w:rsid w:val="00C93E31"/>
    <w:rsid w:val="00CC594F"/>
    <w:rsid w:val="00CC6664"/>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1</Pages>
  <Words>503</Words>
  <Characters>2768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2024-12-13T20:21:00Z</dcterms:created>
  <dcterms:modified xsi:type="dcterms:W3CDTF">2025-07-26T15:52:00Z</dcterms:modified>
</cp:coreProperties>
</file>