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A57D9C7" w:rsidR="00383491" w:rsidRDefault="00FA68AA"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29094E8D" wp14:editId="7FC029D7">
                <wp:simplePos x="0" y="0"/>
                <wp:positionH relativeFrom="margin">
                  <wp:posOffset>3000375</wp:posOffset>
                </wp:positionH>
                <wp:positionV relativeFrom="paragraph">
                  <wp:posOffset>-557530</wp:posOffset>
                </wp:positionV>
                <wp:extent cx="4500880" cy="361950"/>
                <wp:effectExtent l="0" t="0" r="0" b="0"/>
                <wp:wrapNone/>
                <wp:docPr id="183120184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4D4C32B" w14:textId="77777777" w:rsidR="00FA68AA" w:rsidRPr="00A85B84" w:rsidRDefault="00FA68AA" w:rsidP="00FA68AA">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94E8D" id="_x0000_t202" coordsize="21600,21600" o:spt="202" path="m,l,21600r21600,l21600,xe">
                <v:stroke joinstyle="miter"/>
                <v:path gradientshapeok="t" o:connecttype="rect"/>
              </v:shapetype>
              <v:shape id="Cuadro de texto 3" o:spid="_x0000_s1026" type="#_x0000_t202" style="position:absolute;left:0;text-align:left;margin-left:236.25pt;margin-top:-43.9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" fillcolor="#002060" stroked="f" strokeweight=".5pt">
                <v:textbox>
                  <w:txbxContent>
                    <w:p w14:paraId="34D4C32B" w14:textId="77777777" w:rsidR="00FA68AA" w:rsidRPr="00A85B84" w:rsidRDefault="00FA68AA" w:rsidP="00FA68AA">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383491">
        <w:rPr>
          <w:noProof/>
          <w:lang w:eastAsia="es-CO"/>
        </w:rPr>
        <mc:AlternateContent>
          <mc:Choice Requires="wps">
            <w:drawing>
              <wp:anchor distT="0" distB="0" distL="114300" distR="114300" simplePos="0" relativeHeight="251659264" behindDoc="0" locked="0" layoutInCell="1" allowOverlap="1" wp14:anchorId="14E3AB9D" wp14:editId="4B1A8B62">
                <wp:simplePos x="0" y="0"/>
                <wp:positionH relativeFrom="column">
                  <wp:posOffset>-223665</wp:posOffset>
                </wp:positionH>
                <wp:positionV relativeFrom="paragraph">
                  <wp:posOffset>-563880</wp:posOffset>
                </wp:positionV>
                <wp:extent cx="2268638" cy="1412111"/>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268638" cy="1412111"/>
                        </a:xfrm>
                        <a:prstGeom prst="rect">
                          <a:avLst/>
                        </a:prstGeom>
                        <a:solidFill>
                          <a:schemeClr val="lt1"/>
                        </a:solidFill>
                        <a:ln w="6350">
                          <a:noFill/>
                        </a:ln>
                      </wps:spPr>
                      <wps:txbx>
                        <w:txbxContent>
                          <w:p w14:paraId="186044E0" w14:textId="7BC0B8E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E3477">
                              <w:rPr>
                                <w:rFonts w:ascii="Arial" w:hAnsi="Arial" w:cs="Arial"/>
                                <w:b/>
                                <w:bCs/>
                                <w:color w:val="1F3864" w:themeColor="accent1" w:themeShade="80"/>
                                <w:sz w:val="18"/>
                                <w:szCs w:val="18"/>
                              </w:rPr>
                              <w:t>12</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3AB9D" id="Cuadro de texto 1" o:spid="_x0000_s1027" type="#_x0000_t202" style="position:absolute;left:0;text-align:left;margin-left:-17.6pt;margin-top:-44.4pt;width:178.65pt;height:11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" fillcolor="white [3201]" stroked="f" strokeweight=".5pt">
                <v:textbox>
                  <w:txbxContent>
                    <w:p w14:paraId="186044E0" w14:textId="7BC0B8E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E3477">
                        <w:rPr>
                          <w:rFonts w:ascii="Arial" w:hAnsi="Arial" w:cs="Arial"/>
                          <w:b/>
                          <w:bCs/>
                          <w:color w:val="1F3864" w:themeColor="accent1" w:themeShade="80"/>
                          <w:sz w:val="18"/>
                          <w:szCs w:val="18"/>
                        </w:rPr>
                        <w:t>12</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v:textbox>
              </v:shape>
            </w:pict>
          </mc:Fallback>
        </mc:AlternateContent>
      </w:r>
    </w:p>
    <w:p w14:paraId="15FB36BA" w14:textId="52073A63" w:rsidR="0049398B" w:rsidRPr="0049398B" w:rsidRDefault="0049398B" w:rsidP="009241AE">
      <w:pPr>
        <w:spacing w:line="360" w:lineRule="auto"/>
        <w:ind w:left="-567" w:firstLine="567"/>
      </w:pPr>
    </w:p>
    <w:p w14:paraId="69453DCD" w14:textId="2D889006" w:rsidR="008F552B" w:rsidRPr="00954B12" w:rsidRDefault="00954B12" w:rsidP="009241AE">
      <w:pPr>
        <w:spacing w:line="360" w:lineRule="auto"/>
        <w:jc w:val="center"/>
        <w:rPr>
          <w:rFonts w:ascii="Arial" w:hAnsi="Arial" w:cs="Arial"/>
          <w:color w:val="1F3864" w:themeColor="accent1" w:themeShade="80"/>
          <w:sz w:val="48"/>
          <w:szCs w:val="48"/>
        </w:rPr>
      </w:pPr>
      <w:r w:rsidRPr="00954B12">
        <w:rPr>
          <w:rFonts w:ascii="Arial" w:hAnsi="Arial" w:cs="Arial"/>
          <w:b/>
          <w:bCs/>
          <w:color w:val="1F3864" w:themeColor="accent1" w:themeShade="80"/>
          <w:sz w:val="48"/>
          <w:szCs w:val="48"/>
        </w:rPr>
        <w:t>CITRATO DE ZINC</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241AE" w:rsidRDefault="00DE6685" w:rsidP="009241AE">
            <w:pPr>
              <w:spacing w:line="360" w:lineRule="auto"/>
              <w:jc w:val="both"/>
              <w:rPr>
                <w:rFonts w:ascii="Arial" w:hAnsi="Arial" w:cs="Arial"/>
                <w:sz w:val="24"/>
                <w:szCs w:val="24"/>
              </w:rPr>
            </w:pPr>
          </w:p>
          <w:p w14:paraId="7BF5D1CE" w14:textId="7D66A11C"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 xml:space="preserve">Nombre químico: </w:t>
            </w:r>
            <w:r w:rsidR="00954B12">
              <w:rPr>
                <w:rFonts w:ascii="Arial" w:hAnsi="Arial" w:cs="Arial"/>
                <w:sz w:val="24"/>
                <w:szCs w:val="24"/>
              </w:rPr>
              <w:t>C</w:t>
            </w:r>
            <w:r w:rsidR="00954B12" w:rsidRPr="00954B12">
              <w:rPr>
                <w:rFonts w:ascii="Arial" w:hAnsi="Arial" w:cs="Arial"/>
                <w:sz w:val="24"/>
                <w:szCs w:val="24"/>
              </w:rPr>
              <w:t xml:space="preserve">itrato de </w:t>
            </w:r>
            <w:r w:rsidR="00954B12">
              <w:rPr>
                <w:rFonts w:ascii="Arial" w:hAnsi="Arial" w:cs="Arial"/>
                <w:sz w:val="24"/>
                <w:szCs w:val="24"/>
              </w:rPr>
              <w:t>Z</w:t>
            </w:r>
            <w:r w:rsidR="00954B12" w:rsidRPr="00954B12">
              <w:rPr>
                <w:rFonts w:ascii="Arial" w:hAnsi="Arial" w:cs="Arial"/>
                <w:sz w:val="24"/>
                <w:szCs w:val="24"/>
              </w:rPr>
              <w:t>inc</w:t>
            </w:r>
          </w:p>
          <w:p w14:paraId="207EC96B" w14:textId="41C23F6A" w:rsidR="00DE6685" w:rsidRPr="009241AE" w:rsidRDefault="00DE6685" w:rsidP="00C9743E">
            <w:pPr>
              <w:spacing w:line="360" w:lineRule="auto"/>
              <w:jc w:val="both"/>
              <w:rPr>
                <w:rFonts w:ascii="Arial" w:hAnsi="Arial" w:cs="Arial"/>
                <w:sz w:val="24"/>
                <w:szCs w:val="24"/>
              </w:rPr>
            </w:pPr>
            <w:r w:rsidRPr="009241AE">
              <w:rPr>
                <w:rFonts w:ascii="Arial" w:hAnsi="Arial" w:cs="Arial"/>
                <w:sz w:val="24"/>
                <w:szCs w:val="24"/>
              </w:rPr>
              <w:t xml:space="preserve">Sinónimos: </w:t>
            </w:r>
            <w:r w:rsidR="00C9743E">
              <w:rPr>
                <w:rFonts w:ascii="Arial" w:hAnsi="Arial" w:cs="Arial"/>
                <w:sz w:val="24"/>
                <w:szCs w:val="24"/>
              </w:rPr>
              <w:t>Z</w:t>
            </w:r>
            <w:r w:rsidR="00C9743E" w:rsidRPr="00C9743E">
              <w:rPr>
                <w:rFonts w:ascii="Arial" w:hAnsi="Arial" w:cs="Arial"/>
                <w:sz w:val="24"/>
                <w:szCs w:val="24"/>
              </w:rPr>
              <w:t>inc (II) 2-hydroxypropane-1,2,3-tricarboxylate</w:t>
            </w:r>
          </w:p>
          <w:p w14:paraId="3B01D1D5" w14:textId="782057FC"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CAS:</w:t>
            </w:r>
            <w:r w:rsidR="00C9743E" w:rsidRPr="00C9743E">
              <w:rPr>
                <w:rFonts w:ascii="Arial" w:hAnsi="Arial" w:cs="Arial"/>
                <w:sz w:val="24"/>
                <w:szCs w:val="24"/>
              </w:rPr>
              <w:t>546-46-3</w:t>
            </w:r>
            <w:r w:rsidR="00C9743E" w:rsidRPr="00C9743E">
              <w:rPr>
                <w:rFonts w:ascii="Arial" w:hAnsi="Arial" w:cs="Arial"/>
                <w:sz w:val="24"/>
                <w:szCs w:val="24"/>
              </w:rPr>
              <w:cr/>
            </w:r>
            <w:r w:rsidRPr="009241AE">
              <w:rPr>
                <w:rFonts w:ascii="Arial" w:hAnsi="Arial" w:cs="Arial"/>
                <w:sz w:val="24"/>
                <w:szCs w:val="24"/>
              </w:rPr>
              <w:t>Formula Química:</w:t>
            </w:r>
            <w:r w:rsidR="00C9743E" w:rsidRPr="00C9743E">
              <w:rPr>
                <w:rFonts w:ascii="Arial" w:hAnsi="Arial" w:cs="Arial"/>
                <w:color w:val="000000" w:themeColor="text1"/>
                <w:sz w:val="24"/>
                <w:szCs w:val="24"/>
              </w:rPr>
              <w:t xml:space="preserve"> Zn</w:t>
            </w:r>
            <w:r w:rsidR="00C9743E" w:rsidRPr="00C9743E">
              <w:rPr>
                <w:rFonts w:ascii="Arial" w:eastAsia="Times New Roman" w:hAnsi="Arial" w:cs="Arial"/>
                <w:b/>
                <w:bCs/>
                <w:color w:val="000000" w:themeColor="text1"/>
                <w:sz w:val="24"/>
                <w:szCs w:val="24"/>
                <w:vertAlign w:val="subscript"/>
                <w:lang w:eastAsia="es-CO"/>
              </w:rPr>
              <w:t>3</w:t>
            </w:r>
            <w:r w:rsidR="00C9743E" w:rsidRPr="00C9743E">
              <w:rPr>
                <w:rFonts w:ascii="Arial" w:hAnsi="Arial" w:cs="Arial"/>
                <w:color w:val="000000" w:themeColor="text1"/>
                <w:sz w:val="24"/>
                <w:szCs w:val="24"/>
              </w:rPr>
              <w:t>(C</w:t>
            </w:r>
            <w:r w:rsidR="00C9743E" w:rsidRPr="00C9743E">
              <w:rPr>
                <w:rFonts w:ascii="Arial" w:eastAsia="Times New Roman" w:hAnsi="Arial" w:cs="Arial"/>
                <w:b/>
                <w:bCs/>
                <w:color w:val="000000" w:themeColor="text1"/>
                <w:sz w:val="24"/>
                <w:szCs w:val="24"/>
                <w:vertAlign w:val="subscript"/>
                <w:lang w:eastAsia="es-CO"/>
              </w:rPr>
              <w:t>6</w:t>
            </w:r>
            <w:r w:rsidR="00C9743E" w:rsidRPr="00C9743E">
              <w:rPr>
                <w:rFonts w:ascii="Arial" w:hAnsi="Arial" w:cs="Arial"/>
                <w:color w:val="000000" w:themeColor="text1"/>
                <w:sz w:val="24"/>
                <w:szCs w:val="24"/>
              </w:rPr>
              <w:t>H</w:t>
            </w:r>
            <w:r w:rsidR="00C9743E" w:rsidRPr="00C9743E">
              <w:rPr>
                <w:rFonts w:ascii="Arial" w:eastAsia="Times New Roman" w:hAnsi="Arial" w:cs="Arial"/>
                <w:b/>
                <w:bCs/>
                <w:color w:val="000000" w:themeColor="text1"/>
                <w:sz w:val="24"/>
                <w:szCs w:val="24"/>
                <w:vertAlign w:val="subscript"/>
                <w:lang w:eastAsia="es-CO"/>
              </w:rPr>
              <w:t>5</w:t>
            </w:r>
            <w:r w:rsidR="00C9743E" w:rsidRPr="00C9743E">
              <w:rPr>
                <w:rFonts w:ascii="Arial" w:hAnsi="Arial" w:cs="Arial"/>
                <w:color w:val="000000" w:themeColor="text1"/>
                <w:sz w:val="24"/>
                <w:szCs w:val="24"/>
              </w:rPr>
              <w:t>O</w:t>
            </w:r>
            <w:r w:rsidR="00C9743E" w:rsidRPr="00C9743E">
              <w:rPr>
                <w:rFonts w:ascii="Arial" w:eastAsia="Times New Roman" w:hAnsi="Arial" w:cs="Arial"/>
                <w:b/>
                <w:bCs/>
                <w:color w:val="000000" w:themeColor="text1"/>
                <w:sz w:val="24"/>
                <w:szCs w:val="24"/>
                <w:vertAlign w:val="subscript"/>
                <w:lang w:eastAsia="es-CO"/>
              </w:rPr>
              <w:t>7</w:t>
            </w:r>
            <w:r w:rsidR="00C9743E" w:rsidRPr="00C9743E">
              <w:rPr>
                <w:rFonts w:ascii="Arial" w:hAnsi="Arial" w:cs="Arial"/>
                <w:color w:val="000000" w:themeColor="text1"/>
                <w:sz w:val="24"/>
                <w:szCs w:val="24"/>
              </w:rPr>
              <w:t>)2 • 3H</w:t>
            </w:r>
            <w:r w:rsidR="00C9743E" w:rsidRPr="00C9743E">
              <w:rPr>
                <w:rFonts w:ascii="Arial" w:eastAsia="Times New Roman" w:hAnsi="Arial" w:cs="Arial"/>
                <w:b/>
                <w:bCs/>
                <w:color w:val="000000" w:themeColor="text1"/>
                <w:sz w:val="24"/>
                <w:szCs w:val="24"/>
                <w:vertAlign w:val="subscript"/>
                <w:lang w:eastAsia="es-CO"/>
              </w:rPr>
              <w:t>2</w:t>
            </w:r>
            <w:r w:rsidR="00C9743E" w:rsidRPr="00C9743E">
              <w:rPr>
                <w:rFonts w:ascii="Arial" w:hAnsi="Arial" w:cs="Arial"/>
                <w:color w:val="000000" w:themeColor="text1"/>
                <w:sz w:val="24"/>
                <w:szCs w:val="24"/>
              </w:rPr>
              <w:t>O</w:t>
            </w:r>
            <w:r w:rsidR="00C9743E" w:rsidRPr="009241AE">
              <w:rPr>
                <w:rFonts w:ascii="Arial" w:eastAsia="Times New Roman" w:hAnsi="Arial" w:cs="Arial"/>
                <w:b/>
                <w:bCs/>
                <w:color w:val="202124"/>
                <w:sz w:val="24"/>
                <w:szCs w:val="24"/>
                <w:lang w:eastAsia="es-CO"/>
              </w:rPr>
              <w:t xml:space="preserve"> </w:t>
            </w:r>
            <w:r w:rsidR="00AE7C09" w:rsidRPr="009241AE">
              <w:rPr>
                <w:rFonts w:ascii="Arial" w:eastAsia="Times New Roman" w:hAnsi="Arial" w:cs="Arial"/>
                <w:b/>
                <w:bCs/>
                <w:color w:val="202124"/>
                <w:sz w:val="24"/>
                <w:szCs w:val="24"/>
                <w:lang w:eastAsia="es-CO"/>
              </w:rPr>
              <w:t xml:space="preserve"> </w:t>
            </w:r>
          </w:p>
          <w:p w14:paraId="3C929DC6" w14:textId="4D4B01C2" w:rsidR="00AE7C09" w:rsidRPr="009241AE" w:rsidRDefault="00C9743E" w:rsidP="009241AE">
            <w:pPr>
              <w:spacing w:line="360" w:lineRule="auto"/>
              <w:jc w:val="both"/>
              <w:rPr>
                <w:rFonts w:ascii="Arial" w:hAnsi="Arial" w:cs="Arial"/>
                <w:sz w:val="24"/>
                <w:szCs w:val="24"/>
              </w:rPr>
            </w:pPr>
            <w:r>
              <w:rPr>
                <w:rFonts w:ascii="Arial" w:hAnsi="Arial" w:cs="Arial"/>
                <w:sz w:val="24"/>
                <w:szCs w:val="24"/>
              </w:rPr>
              <w:t xml:space="preserve">Peso molecular: </w:t>
            </w:r>
            <w:r w:rsidRPr="00C9743E">
              <w:rPr>
                <w:rFonts w:ascii="Arial" w:hAnsi="Arial" w:cs="Arial"/>
                <w:sz w:val="24"/>
                <w:szCs w:val="24"/>
              </w:rPr>
              <w:t>628.4 g/mol</w:t>
            </w:r>
          </w:p>
          <w:p w14:paraId="585CF48C" w14:textId="14FDF952"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 xml:space="preserve">Identificación de la empresa: </w:t>
            </w:r>
            <w:r w:rsidR="00954B12">
              <w:rPr>
                <w:rFonts w:ascii="Arial" w:hAnsi="Arial" w:cs="Arial"/>
                <w:sz w:val="24"/>
                <w:szCs w:val="24"/>
              </w:rPr>
              <w:t xml:space="preserve">Nacional  </w:t>
            </w:r>
          </w:p>
          <w:p w14:paraId="63670C89" w14:textId="1CE355BD" w:rsidR="00090C55" w:rsidRPr="009241AE"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9241AE" w:rsidRDefault="00DE6685" w:rsidP="009241AE">
            <w:pPr>
              <w:spacing w:line="360" w:lineRule="auto"/>
              <w:jc w:val="both"/>
              <w:rPr>
                <w:rFonts w:ascii="Arial" w:hAnsi="Arial" w:cs="Arial"/>
                <w:b/>
                <w:bCs/>
                <w:color w:val="1F3864" w:themeColor="accent1" w:themeShade="80"/>
                <w:sz w:val="24"/>
                <w:szCs w:val="24"/>
              </w:rPr>
            </w:pPr>
            <w:r w:rsidRPr="009241AE">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B97F1B" w14:textId="77777777" w:rsidR="001A26F1" w:rsidRPr="009241AE" w:rsidRDefault="001A26F1" w:rsidP="009241AE">
            <w:pPr>
              <w:spacing w:line="360" w:lineRule="auto"/>
              <w:jc w:val="both"/>
              <w:rPr>
                <w:rFonts w:ascii="Arial" w:hAnsi="Arial" w:cs="Arial"/>
                <w:sz w:val="24"/>
                <w:szCs w:val="24"/>
              </w:rPr>
            </w:pPr>
          </w:p>
          <w:p w14:paraId="73E02145" w14:textId="2634A05E" w:rsidR="001A26F1" w:rsidRPr="00C9743E" w:rsidRDefault="00C9743E" w:rsidP="00C9743E">
            <w:pPr>
              <w:spacing w:line="360" w:lineRule="auto"/>
              <w:jc w:val="both"/>
              <w:rPr>
                <w:rFonts w:ascii="Arial" w:hAnsi="Arial" w:cs="Arial"/>
                <w:color w:val="000000" w:themeColor="text1"/>
                <w:sz w:val="24"/>
                <w:szCs w:val="24"/>
              </w:rPr>
            </w:pPr>
            <w:r w:rsidRPr="00C9743E">
              <w:rPr>
                <w:rFonts w:ascii="Arial" w:hAnsi="Arial" w:cs="Arial"/>
                <w:color w:val="000000" w:themeColor="text1"/>
                <w:sz w:val="24"/>
                <w:szCs w:val="24"/>
              </w:rPr>
              <w:t>El Citrato de Zinc Trihidratado es la sal formada por la reacción entre el Ácido Cítrico con el Óxido de Zinc, contiene tres moléculas de agua asociadas. El Citrato de Zinc se comercializa en forma de cristales de color blanco con apariencia de polvo granulado blanco. El Citrato de Zinc Trihidratado tiene sabor neutro, libre de olores extraños. Máximo 2.6 gramos de Citrato de Zinc son solubles en 1 dm3 de agua a 25 °C y se descompone a 250 °C. Este producto se manufactura libre de material genéticamente modificado, libre de alérgenos, así como solventes o sustancias orgánicas volátiles.</w:t>
            </w:r>
          </w:p>
          <w:p w14:paraId="740EF0EB" w14:textId="6E52A711" w:rsidR="00C9743E" w:rsidRPr="009241AE" w:rsidRDefault="00C9743E" w:rsidP="00C9743E">
            <w:pPr>
              <w:spacing w:line="360" w:lineRule="auto"/>
              <w:jc w:val="both"/>
              <w:rPr>
                <w:rFonts w:ascii="Arial" w:hAnsi="Arial" w:cs="Arial"/>
                <w:color w:val="1F3864" w:themeColor="accent1" w:themeShade="80"/>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9241AE" w:rsidRDefault="00DE6685" w:rsidP="009241AE">
            <w:pPr>
              <w:spacing w:line="360" w:lineRule="auto"/>
              <w:jc w:val="both"/>
              <w:rPr>
                <w:rFonts w:ascii="Arial" w:hAnsi="Arial" w:cs="Arial"/>
                <w:color w:val="1F3864" w:themeColor="accent1" w:themeShade="80"/>
                <w:sz w:val="24"/>
                <w:szCs w:val="24"/>
              </w:rPr>
            </w:pPr>
            <w:r w:rsidRPr="009241AE">
              <w:rPr>
                <w:rFonts w:ascii="Arial" w:eastAsia="Arial" w:hAnsi="Arial" w:cs="Arial"/>
                <w:b/>
                <w:color w:val="1F3864" w:themeColor="accent1" w:themeShade="80"/>
                <w:sz w:val="24"/>
                <w:szCs w:val="24"/>
              </w:rPr>
              <w:t>ESPECIFICACIONES DEL PRODUCTO</w:t>
            </w:r>
          </w:p>
        </w:tc>
      </w:tr>
      <w:tr w:rsidR="00D53570" w:rsidRPr="009241AE" w14:paraId="7D17327B" w14:textId="77777777" w:rsidTr="006C1BAA">
        <w:tblPrEx>
          <w:tblCellMar>
            <w:left w:w="70" w:type="dxa"/>
            <w:right w:w="70" w:type="dxa"/>
          </w:tblCellMar>
          <w:tblLook w:val="0000" w:firstRow="0" w:lastRow="0" w:firstColumn="0" w:lastColumn="0" w:noHBand="0" w:noVBand="0"/>
        </w:tblPrEx>
        <w:trPr>
          <w:trHeight w:val="216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5AEDCE0" w14:textId="77777777" w:rsidR="006C1BAA" w:rsidRDefault="006C1BAA" w:rsidP="009241AE">
            <w:pPr>
              <w:spacing w:line="360" w:lineRule="auto"/>
              <w:jc w:val="both"/>
              <w:rPr>
                <w:rFonts w:ascii="Arial" w:hAnsi="Arial" w:cs="Arial"/>
                <w:b/>
                <w:bCs/>
                <w:color w:val="1F3864" w:themeColor="accent1" w:themeShade="80"/>
                <w:sz w:val="24"/>
                <w:szCs w:val="24"/>
              </w:rPr>
            </w:pPr>
          </w:p>
          <w:tbl>
            <w:tblPr>
              <w:tblStyle w:val="Tablaconcuadrcula"/>
              <w:tblpPr w:leftFromText="141" w:rightFromText="141" w:vertAnchor="text" w:horzAnchor="margin" w:tblpXSpec="center" w:tblpY="-1324"/>
              <w:tblW w:w="8306" w:type="dxa"/>
              <w:tblLook w:val="04A0" w:firstRow="1" w:lastRow="0" w:firstColumn="1" w:lastColumn="0" w:noHBand="0" w:noVBand="1"/>
            </w:tblPr>
            <w:tblGrid>
              <w:gridCol w:w="3964"/>
              <w:gridCol w:w="4342"/>
            </w:tblGrid>
            <w:tr w:rsidR="00FF4ECF" w:rsidRPr="00FF4ECF" w14:paraId="11075521" w14:textId="77777777" w:rsidTr="005251CB">
              <w:tc>
                <w:tcPr>
                  <w:tcW w:w="3964" w:type="dxa"/>
                </w:tcPr>
                <w:p w14:paraId="66556D16" w14:textId="77777777" w:rsidR="00FF4ECF" w:rsidRPr="00FF4ECF" w:rsidRDefault="00FF4ECF" w:rsidP="00FF4ECF">
                  <w:pPr>
                    <w:jc w:val="center"/>
                    <w:rPr>
                      <w:rFonts w:ascii="Arial" w:hAnsi="Arial" w:cs="Arial"/>
                      <w:b/>
                      <w:sz w:val="24"/>
                      <w:szCs w:val="24"/>
                    </w:rPr>
                  </w:pPr>
                  <w:r w:rsidRPr="00FF4ECF">
                    <w:rPr>
                      <w:rFonts w:ascii="Arial" w:hAnsi="Arial" w:cs="Arial"/>
                      <w:b/>
                      <w:sz w:val="24"/>
                      <w:szCs w:val="24"/>
                    </w:rPr>
                    <w:lastRenderedPageBreak/>
                    <w:t>REQUISITOS</w:t>
                  </w:r>
                </w:p>
                <w:p w14:paraId="7646DD06" w14:textId="77777777" w:rsidR="00FF4ECF" w:rsidRPr="00FF4ECF" w:rsidRDefault="00FF4ECF" w:rsidP="00FF4ECF">
                  <w:pPr>
                    <w:jc w:val="center"/>
                    <w:rPr>
                      <w:rFonts w:ascii="Arial" w:hAnsi="Arial" w:cs="Arial"/>
                      <w:b/>
                      <w:sz w:val="24"/>
                      <w:szCs w:val="24"/>
                    </w:rPr>
                  </w:pPr>
                </w:p>
              </w:tc>
              <w:tc>
                <w:tcPr>
                  <w:tcW w:w="4342" w:type="dxa"/>
                </w:tcPr>
                <w:p w14:paraId="179A2EEF" w14:textId="77777777" w:rsidR="00FF4ECF" w:rsidRPr="00FF4ECF" w:rsidRDefault="00FF4ECF" w:rsidP="00FF4ECF">
                  <w:pPr>
                    <w:jc w:val="center"/>
                    <w:rPr>
                      <w:rFonts w:ascii="Arial" w:hAnsi="Arial" w:cs="Arial"/>
                      <w:b/>
                      <w:sz w:val="24"/>
                      <w:szCs w:val="24"/>
                    </w:rPr>
                  </w:pPr>
                  <w:r w:rsidRPr="00FF4ECF">
                    <w:rPr>
                      <w:rFonts w:ascii="Arial" w:hAnsi="Arial" w:cs="Arial"/>
                      <w:b/>
                      <w:sz w:val="24"/>
                      <w:szCs w:val="24"/>
                    </w:rPr>
                    <w:t>ESPECIFICACIONES</w:t>
                  </w:r>
                </w:p>
              </w:tc>
            </w:tr>
            <w:tr w:rsidR="00FF4ECF" w:rsidRPr="00FF4ECF" w14:paraId="5CBD10A9" w14:textId="77777777" w:rsidTr="005251CB">
              <w:trPr>
                <w:trHeight w:val="402"/>
              </w:trPr>
              <w:tc>
                <w:tcPr>
                  <w:tcW w:w="3964" w:type="dxa"/>
                </w:tcPr>
                <w:p w14:paraId="61597F58"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Apariencia</w:t>
                  </w:r>
                </w:p>
                <w:p w14:paraId="41774130" w14:textId="77777777" w:rsidR="00FF4ECF" w:rsidRPr="00FF4ECF" w:rsidRDefault="00FF4ECF" w:rsidP="00FF4ECF">
                  <w:pPr>
                    <w:jc w:val="center"/>
                    <w:rPr>
                      <w:rFonts w:ascii="Arial" w:hAnsi="Arial" w:cs="Arial"/>
                      <w:sz w:val="24"/>
                      <w:szCs w:val="24"/>
                    </w:rPr>
                  </w:pPr>
                </w:p>
              </w:tc>
              <w:tc>
                <w:tcPr>
                  <w:tcW w:w="4342" w:type="dxa"/>
                </w:tcPr>
                <w:p w14:paraId="170CAFB2"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Polvo cristalino</w:t>
                  </w:r>
                </w:p>
              </w:tc>
            </w:tr>
            <w:tr w:rsidR="00FF4ECF" w:rsidRPr="00FF4ECF" w14:paraId="6675C29F" w14:textId="77777777" w:rsidTr="005251CB">
              <w:tc>
                <w:tcPr>
                  <w:tcW w:w="3964" w:type="dxa"/>
                </w:tcPr>
                <w:p w14:paraId="5C350ACB"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Color</w:t>
                  </w:r>
                </w:p>
                <w:p w14:paraId="79EC010F" w14:textId="77777777" w:rsidR="00FF4ECF" w:rsidRPr="00FF4ECF" w:rsidRDefault="00FF4ECF" w:rsidP="00FF4ECF">
                  <w:pPr>
                    <w:jc w:val="center"/>
                    <w:rPr>
                      <w:rFonts w:ascii="Arial" w:hAnsi="Arial" w:cs="Arial"/>
                      <w:sz w:val="24"/>
                      <w:szCs w:val="24"/>
                    </w:rPr>
                  </w:pPr>
                </w:p>
              </w:tc>
              <w:tc>
                <w:tcPr>
                  <w:tcW w:w="4342" w:type="dxa"/>
                </w:tcPr>
                <w:p w14:paraId="6DF18B31"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Blanco o blanco crema</w:t>
                  </w:r>
                </w:p>
              </w:tc>
            </w:tr>
            <w:tr w:rsidR="00FF4ECF" w:rsidRPr="00FF4ECF" w14:paraId="2111B95A" w14:textId="77777777" w:rsidTr="005251CB">
              <w:tc>
                <w:tcPr>
                  <w:tcW w:w="3964" w:type="dxa"/>
                </w:tcPr>
                <w:p w14:paraId="4EB83649"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Olor</w:t>
                  </w:r>
                </w:p>
                <w:p w14:paraId="0C077746" w14:textId="77777777" w:rsidR="00FF4ECF" w:rsidRPr="00FF4ECF" w:rsidRDefault="00FF4ECF" w:rsidP="00FF4ECF">
                  <w:pPr>
                    <w:jc w:val="center"/>
                    <w:rPr>
                      <w:rFonts w:ascii="Arial" w:hAnsi="Arial" w:cs="Arial"/>
                      <w:sz w:val="24"/>
                      <w:szCs w:val="24"/>
                    </w:rPr>
                  </w:pPr>
                </w:p>
              </w:tc>
              <w:tc>
                <w:tcPr>
                  <w:tcW w:w="4342" w:type="dxa"/>
                </w:tcPr>
                <w:p w14:paraId="1577695C"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Libre de olor</w:t>
                  </w:r>
                </w:p>
              </w:tc>
            </w:tr>
            <w:tr w:rsidR="00FF4ECF" w:rsidRPr="00FF4ECF" w14:paraId="1244580C" w14:textId="77777777" w:rsidTr="005251CB">
              <w:tc>
                <w:tcPr>
                  <w:tcW w:w="3964" w:type="dxa"/>
                </w:tcPr>
                <w:p w14:paraId="40007DBF"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 xml:space="preserve">Pureza </w:t>
                  </w:r>
                  <w:r w:rsidRPr="00FF4ECF">
                    <w:rPr>
                      <w:rFonts w:ascii="Arial" w:hAnsi="Arial" w:cs="Arial"/>
                      <w:color w:val="000000" w:themeColor="text1"/>
                      <w:sz w:val="24"/>
                      <w:szCs w:val="24"/>
                    </w:rPr>
                    <w:t>Zn</w:t>
                  </w:r>
                  <w:r w:rsidRPr="00FF4ECF">
                    <w:rPr>
                      <w:rFonts w:ascii="Arial" w:eastAsia="Times New Roman" w:hAnsi="Arial" w:cs="Arial"/>
                      <w:b/>
                      <w:bCs/>
                      <w:color w:val="000000" w:themeColor="text1"/>
                      <w:sz w:val="24"/>
                      <w:szCs w:val="24"/>
                      <w:vertAlign w:val="subscript"/>
                      <w:lang w:eastAsia="es-CO"/>
                    </w:rPr>
                    <w:t>3</w:t>
                  </w:r>
                  <w:r w:rsidRPr="00FF4ECF">
                    <w:rPr>
                      <w:rFonts w:ascii="Arial" w:hAnsi="Arial" w:cs="Arial"/>
                      <w:color w:val="000000" w:themeColor="text1"/>
                      <w:sz w:val="24"/>
                      <w:szCs w:val="24"/>
                    </w:rPr>
                    <w:t>(C</w:t>
                  </w:r>
                  <w:r w:rsidRPr="00FF4ECF">
                    <w:rPr>
                      <w:rFonts w:ascii="Arial" w:eastAsia="Times New Roman" w:hAnsi="Arial" w:cs="Arial"/>
                      <w:b/>
                      <w:bCs/>
                      <w:color w:val="000000" w:themeColor="text1"/>
                      <w:sz w:val="24"/>
                      <w:szCs w:val="24"/>
                      <w:vertAlign w:val="subscript"/>
                      <w:lang w:eastAsia="es-CO"/>
                    </w:rPr>
                    <w:t>6</w:t>
                  </w:r>
                  <w:r w:rsidRPr="00FF4ECF">
                    <w:rPr>
                      <w:rFonts w:ascii="Arial" w:hAnsi="Arial" w:cs="Arial"/>
                      <w:color w:val="000000" w:themeColor="text1"/>
                      <w:sz w:val="24"/>
                      <w:szCs w:val="24"/>
                    </w:rPr>
                    <w:t>H</w:t>
                  </w:r>
                  <w:r w:rsidRPr="00FF4ECF">
                    <w:rPr>
                      <w:rFonts w:ascii="Arial" w:eastAsia="Times New Roman" w:hAnsi="Arial" w:cs="Arial"/>
                      <w:b/>
                      <w:bCs/>
                      <w:color w:val="000000" w:themeColor="text1"/>
                      <w:sz w:val="24"/>
                      <w:szCs w:val="24"/>
                      <w:vertAlign w:val="subscript"/>
                      <w:lang w:eastAsia="es-CO"/>
                    </w:rPr>
                    <w:t>5</w:t>
                  </w:r>
                  <w:r w:rsidRPr="00FF4ECF">
                    <w:rPr>
                      <w:rFonts w:ascii="Arial" w:hAnsi="Arial" w:cs="Arial"/>
                      <w:color w:val="000000" w:themeColor="text1"/>
                      <w:sz w:val="24"/>
                      <w:szCs w:val="24"/>
                    </w:rPr>
                    <w:t>O</w:t>
                  </w:r>
                  <w:r w:rsidRPr="00FF4ECF">
                    <w:rPr>
                      <w:rFonts w:ascii="Arial" w:eastAsia="Times New Roman" w:hAnsi="Arial" w:cs="Arial"/>
                      <w:b/>
                      <w:bCs/>
                      <w:color w:val="000000" w:themeColor="text1"/>
                      <w:sz w:val="24"/>
                      <w:szCs w:val="24"/>
                      <w:vertAlign w:val="subscript"/>
                      <w:lang w:eastAsia="es-CO"/>
                    </w:rPr>
                    <w:t>7</w:t>
                  </w:r>
                  <w:r w:rsidRPr="00FF4ECF">
                    <w:rPr>
                      <w:rFonts w:ascii="Arial" w:hAnsi="Arial" w:cs="Arial"/>
                      <w:color w:val="000000" w:themeColor="text1"/>
                      <w:sz w:val="24"/>
                      <w:szCs w:val="24"/>
                    </w:rPr>
                    <w:t>)2 • 3H</w:t>
                  </w:r>
                  <w:r w:rsidRPr="00FF4ECF">
                    <w:rPr>
                      <w:rFonts w:ascii="Arial" w:eastAsia="Times New Roman" w:hAnsi="Arial" w:cs="Arial"/>
                      <w:b/>
                      <w:bCs/>
                      <w:color w:val="000000" w:themeColor="text1"/>
                      <w:sz w:val="24"/>
                      <w:szCs w:val="24"/>
                      <w:vertAlign w:val="subscript"/>
                      <w:lang w:eastAsia="es-CO"/>
                    </w:rPr>
                    <w:t>2</w:t>
                  </w:r>
                  <w:r w:rsidRPr="00FF4ECF">
                    <w:rPr>
                      <w:rFonts w:ascii="Arial" w:hAnsi="Arial" w:cs="Arial"/>
                      <w:color w:val="000000" w:themeColor="text1"/>
                      <w:sz w:val="24"/>
                      <w:szCs w:val="24"/>
                    </w:rPr>
                    <w:t>O</w:t>
                  </w:r>
                  <w:r w:rsidRPr="00FF4ECF">
                    <w:rPr>
                      <w:rFonts w:ascii="Arial" w:eastAsia="Times New Roman" w:hAnsi="Arial" w:cs="Arial"/>
                      <w:b/>
                      <w:bCs/>
                      <w:color w:val="202124"/>
                      <w:sz w:val="24"/>
                      <w:szCs w:val="24"/>
                      <w:lang w:eastAsia="es-CO"/>
                    </w:rPr>
                    <w:t xml:space="preserve"> </w:t>
                  </w:r>
                  <w:r w:rsidRPr="00FF4ECF">
                    <w:rPr>
                      <w:rFonts w:ascii="Arial" w:hAnsi="Arial" w:cs="Arial"/>
                      <w:sz w:val="24"/>
                      <w:szCs w:val="24"/>
                    </w:rPr>
                    <w:t>anhidro</w:t>
                  </w:r>
                </w:p>
              </w:tc>
              <w:tc>
                <w:tcPr>
                  <w:tcW w:w="4342" w:type="dxa"/>
                </w:tcPr>
                <w:p w14:paraId="6DE4F03C"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99.0 - 100.5 % m/m</w:t>
                  </w:r>
                </w:p>
                <w:p w14:paraId="02E12490" w14:textId="77777777" w:rsidR="00FF4ECF" w:rsidRPr="00FF4ECF" w:rsidRDefault="00FF4ECF" w:rsidP="00FF4ECF">
                  <w:pPr>
                    <w:jc w:val="center"/>
                    <w:rPr>
                      <w:rFonts w:ascii="Arial" w:hAnsi="Arial" w:cs="Arial"/>
                      <w:sz w:val="24"/>
                      <w:szCs w:val="24"/>
                    </w:rPr>
                  </w:pPr>
                </w:p>
              </w:tc>
            </w:tr>
            <w:tr w:rsidR="00FF4ECF" w:rsidRPr="00FF4ECF" w14:paraId="4C587098" w14:textId="77777777" w:rsidTr="005251CB">
              <w:tc>
                <w:tcPr>
                  <w:tcW w:w="3964" w:type="dxa"/>
                </w:tcPr>
                <w:p w14:paraId="62F26C85"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Pureza como Zinc</w:t>
                  </w:r>
                </w:p>
                <w:p w14:paraId="093A28F3" w14:textId="77777777" w:rsidR="00FF4ECF" w:rsidRPr="00FF4ECF" w:rsidRDefault="00FF4ECF" w:rsidP="00FF4ECF">
                  <w:pPr>
                    <w:jc w:val="center"/>
                    <w:rPr>
                      <w:rFonts w:ascii="Arial" w:hAnsi="Arial" w:cs="Arial"/>
                      <w:sz w:val="24"/>
                      <w:szCs w:val="24"/>
                    </w:rPr>
                  </w:pPr>
                </w:p>
              </w:tc>
              <w:tc>
                <w:tcPr>
                  <w:tcW w:w="4342" w:type="dxa"/>
                </w:tcPr>
                <w:p w14:paraId="1741A4B5"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31.0 - 31.5 % m/m</w:t>
                  </w:r>
                </w:p>
              </w:tc>
            </w:tr>
            <w:tr w:rsidR="00FF4ECF" w:rsidRPr="00FF4ECF" w14:paraId="4F783BBB" w14:textId="77777777" w:rsidTr="005251CB">
              <w:tc>
                <w:tcPr>
                  <w:tcW w:w="3964" w:type="dxa"/>
                </w:tcPr>
                <w:p w14:paraId="77E463F0"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Pureza como Citrato</w:t>
                  </w:r>
                </w:p>
              </w:tc>
              <w:tc>
                <w:tcPr>
                  <w:tcW w:w="4342" w:type="dxa"/>
                </w:tcPr>
                <w:p w14:paraId="0FDADD89"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59.6 - 60.8 % m/m</w:t>
                  </w:r>
                </w:p>
                <w:p w14:paraId="5A71813F" w14:textId="77777777" w:rsidR="00FF4ECF" w:rsidRPr="00FF4ECF" w:rsidRDefault="00FF4ECF" w:rsidP="00FF4ECF">
                  <w:pPr>
                    <w:jc w:val="center"/>
                    <w:rPr>
                      <w:rFonts w:ascii="Arial" w:hAnsi="Arial" w:cs="Arial"/>
                      <w:sz w:val="24"/>
                      <w:szCs w:val="24"/>
                    </w:rPr>
                  </w:pPr>
                </w:p>
              </w:tc>
            </w:tr>
            <w:tr w:rsidR="00FF4ECF" w:rsidRPr="00FF4ECF" w14:paraId="07693313" w14:textId="77777777" w:rsidTr="005251CB">
              <w:tc>
                <w:tcPr>
                  <w:tcW w:w="3964" w:type="dxa"/>
                </w:tcPr>
                <w:p w14:paraId="529859B6"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Perdidas por secado</w:t>
                  </w:r>
                </w:p>
              </w:tc>
              <w:tc>
                <w:tcPr>
                  <w:tcW w:w="4342" w:type="dxa"/>
                </w:tcPr>
                <w:p w14:paraId="39B680B8"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(3g,105 °C, 2h) Máx. 0.5 % m/m</w:t>
                  </w:r>
                </w:p>
                <w:p w14:paraId="2974F860" w14:textId="77777777" w:rsidR="00FF4ECF" w:rsidRPr="00FF4ECF" w:rsidRDefault="00FF4ECF" w:rsidP="00FF4ECF">
                  <w:pPr>
                    <w:jc w:val="center"/>
                    <w:rPr>
                      <w:rFonts w:ascii="Arial" w:hAnsi="Arial" w:cs="Arial"/>
                      <w:sz w:val="24"/>
                      <w:szCs w:val="24"/>
                    </w:rPr>
                  </w:pPr>
                </w:p>
              </w:tc>
            </w:tr>
            <w:tr w:rsidR="00FF4ECF" w:rsidRPr="00FF4ECF" w14:paraId="08AE5C6D" w14:textId="77777777" w:rsidTr="005251CB">
              <w:tblPrEx>
                <w:tblCellMar>
                  <w:left w:w="70" w:type="dxa"/>
                  <w:right w:w="70" w:type="dxa"/>
                </w:tblCellMar>
                <w:tblLook w:val="0000" w:firstRow="0" w:lastRow="0" w:firstColumn="0" w:lastColumn="0" w:noHBand="0" w:noVBand="0"/>
              </w:tblPrEx>
              <w:trPr>
                <w:trHeight w:val="711"/>
              </w:trPr>
              <w:tc>
                <w:tcPr>
                  <w:tcW w:w="3964" w:type="dxa"/>
                </w:tcPr>
                <w:p w14:paraId="69D91C38"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Claridad de la solución</w:t>
                  </w:r>
                </w:p>
              </w:tc>
              <w:tc>
                <w:tcPr>
                  <w:tcW w:w="4342" w:type="dxa"/>
                </w:tcPr>
                <w:p w14:paraId="491C72A6"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(sln 2M HCl) Máx. 6.0 NTU</w:t>
                  </w:r>
                </w:p>
                <w:p w14:paraId="63673021" w14:textId="77777777" w:rsidR="00FF4ECF" w:rsidRPr="00FF4ECF" w:rsidRDefault="00FF4ECF" w:rsidP="00FF4ECF">
                  <w:pPr>
                    <w:jc w:val="center"/>
                    <w:rPr>
                      <w:rFonts w:ascii="Arial" w:hAnsi="Arial" w:cs="Arial"/>
                      <w:sz w:val="24"/>
                      <w:szCs w:val="24"/>
                    </w:rPr>
                  </w:pPr>
                </w:p>
              </w:tc>
            </w:tr>
            <w:tr w:rsidR="00FF4ECF" w:rsidRPr="00FF4ECF" w14:paraId="5873685D" w14:textId="77777777" w:rsidTr="005251CB">
              <w:tblPrEx>
                <w:tblCellMar>
                  <w:left w:w="70" w:type="dxa"/>
                  <w:right w:w="70" w:type="dxa"/>
                </w:tblCellMar>
                <w:tblLook w:val="0000" w:firstRow="0" w:lastRow="0" w:firstColumn="0" w:lastColumn="0" w:noHBand="0" w:noVBand="0"/>
              </w:tblPrEx>
              <w:trPr>
                <w:trHeight w:val="748"/>
              </w:trPr>
              <w:tc>
                <w:tcPr>
                  <w:tcW w:w="3964" w:type="dxa"/>
                </w:tcPr>
                <w:p w14:paraId="241C6D6F"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Cenizas</w:t>
                  </w:r>
                </w:p>
              </w:tc>
              <w:tc>
                <w:tcPr>
                  <w:tcW w:w="4342" w:type="dxa"/>
                </w:tcPr>
                <w:p w14:paraId="719EF8C3"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(5 g, 500 °C, 3h) 38.4 - 39.2 % m/m</w:t>
                  </w:r>
                </w:p>
                <w:p w14:paraId="7ABA4EF1" w14:textId="77777777" w:rsidR="00FF4ECF" w:rsidRPr="00FF4ECF" w:rsidRDefault="00FF4ECF" w:rsidP="00FF4ECF">
                  <w:pPr>
                    <w:jc w:val="center"/>
                    <w:rPr>
                      <w:rFonts w:ascii="Arial" w:hAnsi="Arial" w:cs="Arial"/>
                      <w:sz w:val="24"/>
                      <w:szCs w:val="24"/>
                    </w:rPr>
                  </w:pPr>
                </w:p>
              </w:tc>
            </w:tr>
            <w:tr w:rsidR="00FF4ECF" w:rsidRPr="00FF4ECF" w14:paraId="2FE71171" w14:textId="77777777" w:rsidTr="005251CB">
              <w:tblPrEx>
                <w:tblCellMar>
                  <w:left w:w="70" w:type="dxa"/>
                  <w:right w:w="70" w:type="dxa"/>
                </w:tblCellMar>
                <w:tblLook w:val="0000" w:firstRow="0" w:lastRow="0" w:firstColumn="0" w:lastColumn="0" w:noHBand="0" w:noVBand="0"/>
              </w:tblPrEx>
              <w:trPr>
                <w:trHeight w:val="1029"/>
              </w:trPr>
              <w:tc>
                <w:tcPr>
                  <w:tcW w:w="3964" w:type="dxa"/>
                </w:tcPr>
                <w:p w14:paraId="5E779884"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pH</w:t>
                  </w:r>
                </w:p>
              </w:tc>
              <w:tc>
                <w:tcPr>
                  <w:tcW w:w="4342" w:type="dxa"/>
                </w:tcPr>
                <w:p w14:paraId="2D22ECE6"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(sln al 3% m/v) 5.0 - 7.0 -</w:t>
                  </w:r>
                </w:p>
              </w:tc>
            </w:tr>
            <w:tr w:rsidR="00FF4ECF" w:rsidRPr="00FF4ECF" w14:paraId="6951A474" w14:textId="77777777" w:rsidTr="005251CB">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964" w:type="dxa"/>
                  <w:tcBorders>
                    <w:left w:val="single" w:sz="4" w:space="0" w:color="auto"/>
                    <w:bottom w:val="single" w:sz="4" w:space="0" w:color="auto"/>
                    <w:right w:val="single" w:sz="4" w:space="0" w:color="auto"/>
                  </w:tcBorders>
                </w:tcPr>
                <w:p w14:paraId="4E94E661" w14:textId="77777777" w:rsidR="00FF4ECF" w:rsidRPr="00FF4ECF" w:rsidRDefault="00FF4ECF" w:rsidP="00FF4ECF">
                  <w:pPr>
                    <w:jc w:val="center"/>
                    <w:rPr>
                      <w:rFonts w:ascii="Arial" w:hAnsi="Arial" w:cs="Arial"/>
                      <w:sz w:val="24"/>
                      <w:szCs w:val="24"/>
                    </w:rPr>
                  </w:pPr>
                </w:p>
                <w:p w14:paraId="4156F845"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Antimonio</w:t>
                  </w:r>
                </w:p>
                <w:p w14:paraId="407F5186" w14:textId="77777777" w:rsidR="00FF4ECF" w:rsidRPr="00FF4ECF" w:rsidRDefault="00FF4ECF" w:rsidP="00FF4ECF">
                  <w:pPr>
                    <w:jc w:val="center"/>
                    <w:rPr>
                      <w:rFonts w:ascii="Arial" w:hAnsi="Arial" w:cs="Arial"/>
                      <w:sz w:val="24"/>
                      <w:szCs w:val="24"/>
                    </w:rPr>
                  </w:pPr>
                </w:p>
              </w:tc>
              <w:tc>
                <w:tcPr>
                  <w:tcW w:w="4342" w:type="dxa"/>
                  <w:tcBorders>
                    <w:left w:val="single" w:sz="4" w:space="0" w:color="auto"/>
                    <w:bottom w:val="single" w:sz="4" w:space="0" w:color="auto"/>
                    <w:right w:val="single" w:sz="4" w:space="0" w:color="auto"/>
                  </w:tcBorders>
                </w:tcPr>
                <w:p w14:paraId="6F674F14"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(como Sb) Máx. 5.0 mg/Kg</w:t>
                  </w:r>
                </w:p>
              </w:tc>
            </w:tr>
            <w:tr w:rsidR="00FF4ECF" w:rsidRPr="00FF4ECF" w14:paraId="6E5DB867" w14:textId="77777777" w:rsidTr="005251CB">
              <w:tblPrEx>
                <w:tblCellMar>
                  <w:left w:w="70" w:type="dxa"/>
                  <w:right w:w="70" w:type="dxa"/>
                </w:tblCellMar>
                <w:tblLook w:val="0000" w:firstRow="0" w:lastRow="0" w:firstColumn="0" w:lastColumn="0" w:noHBand="0" w:noVBand="0"/>
              </w:tblPrEx>
              <w:trPr>
                <w:trHeight w:val="711"/>
              </w:trPr>
              <w:tc>
                <w:tcPr>
                  <w:tcW w:w="3964" w:type="dxa"/>
                </w:tcPr>
                <w:p w14:paraId="7C1EEF72"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Arsénico</w:t>
                  </w:r>
                </w:p>
                <w:p w14:paraId="49D4EB8A" w14:textId="77777777" w:rsidR="00FF4ECF" w:rsidRPr="00FF4ECF" w:rsidRDefault="00FF4ECF" w:rsidP="00FF4ECF">
                  <w:pPr>
                    <w:jc w:val="center"/>
                    <w:rPr>
                      <w:rFonts w:ascii="Arial" w:hAnsi="Arial" w:cs="Arial"/>
                      <w:sz w:val="24"/>
                      <w:szCs w:val="24"/>
                    </w:rPr>
                  </w:pPr>
                </w:p>
              </w:tc>
              <w:tc>
                <w:tcPr>
                  <w:tcW w:w="4342" w:type="dxa"/>
                </w:tcPr>
                <w:p w14:paraId="085CE22E"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(como As) Máx. 2.0 mg/Kg</w:t>
                  </w:r>
                </w:p>
              </w:tc>
            </w:tr>
            <w:tr w:rsidR="00FF4ECF" w:rsidRPr="00FF4ECF" w14:paraId="22092CE2" w14:textId="77777777" w:rsidTr="005251CB">
              <w:tblPrEx>
                <w:tblCellMar>
                  <w:left w:w="70" w:type="dxa"/>
                  <w:right w:w="70" w:type="dxa"/>
                </w:tblCellMar>
                <w:tblLook w:val="0000" w:firstRow="0" w:lastRow="0" w:firstColumn="0" w:lastColumn="0" w:noHBand="0" w:noVBand="0"/>
              </w:tblPrEx>
              <w:trPr>
                <w:trHeight w:val="785"/>
              </w:trPr>
              <w:tc>
                <w:tcPr>
                  <w:tcW w:w="3964" w:type="dxa"/>
                </w:tcPr>
                <w:p w14:paraId="1C784261" w14:textId="77777777" w:rsidR="00FF4ECF" w:rsidRPr="00FF4ECF" w:rsidRDefault="00FF4ECF" w:rsidP="00FF4ECF">
                  <w:pPr>
                    <w:jc w:val="center"/>
                    <w:rPr>
                      <w:rFonts w:ascii="Arial" w:hAnsi="Arial" w:cs="Arial"/>
                      <w:sz w:val="24"/>
                      <w:szCs w:val="24"/>
                    </w:rPr>
                  </w:pPr>
                </w:p>
                <w:p w14:paraId="4C973990"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Cadmio</w:t>
                  </w:r>
                </w:p>
                <w:p w14:paraId="6088173C" w14:textId="77777777" w:rsidR="00FF4ECF" w:rsidRPr="00FF4ECF" w:rsidRDefault="00FF4ECF" w:rsidP="00FF4ECF">
                  <w:pPr>
                    <w:jc w:val="center"/>
                    <w:rPr>
                      <w:rFonts w:ascii="Arial" w:hAnsi="Arial" w:cs="Arial"/>
                      <w:sz w:val="24"/>
                      <w:szCs w:val="24"/>
                    </w:rPr>
                  </w:pPr>
                </w:p>
              </w:tc>
              <w:tc>
                <w:tcPr>
                  <w:tcW w:w="4342" w:type="dxa"/>
                </w:tcPr>
                <w:p w14:paraId="5FF05567"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(como Cd) Máx. 2.0 mg/Kg</w:t>
                  </w:r>
                </w:p>
              </w:tc>
            </w:tr>
            <w:tr w:rsidR="00FF4ECF" w:rsidRPr="00FF4ECF" w14:paraId="1B0DCE80" w14:textId="77777777" w:rsidTr="005251CB">
              <w:tblPrEx>
                <w:tblCellMar>
                  <w:left w:w="70" w:type="dxa"/>
                  <w:right w:w="70" w:type="dxa"/>
                </w:tblCellMar>
                <w:tblLook w:val="0000" w:firstRow="0" w:lastRow="0" w:firstColumn="0" w:lastColumn="0" w:noHBand="0" w:noVBand="0"/>
              </w:tblPrEx>
              <w:trPr>
                <w:trHeight w:val="1010"/>
              </w:trPr>
              <w:tc>
                <w:tcPr>
                  <w:tcW w:w="3964" w:type="dxa"/>
                </w:tcPr>
                <w:p w14:paraId="550B931F"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Mercurio</w:t>
                  </w:r>
                </w:p>
                <w:p w14:paraId="3817EEDE" w14:textId="77777777" w:rsidR="00FF4ECF" w:rsidRPr="00FF4ECF" w:rsidRDefault="00FF4ECF" w:rsidP="00FF4ECF">
                  <w:pPr>
                    <w:jc w:val="center"/>
                    <w:rPr>
                      <w:rFonts w:ascii="Arial" w:hAnsi="Arial" w:cs="Arial"/>
                      <w:sz w:val="24"/>
                      <w:szCs w:val="24"/>
                    </w:rPr>
                  </w:pPr>
                </w:p>
              </w:tc>
              <w:tc>
                <w:tcPr>
                  <w:tcW w:w="4342" w:type="dxa"/>
                </w:tcPr>
                <w:p w14:paraId="093395FD"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(como Hg) Máx 1.0 mg/Kg</w:t>
                  </w:r>
                </w:p>
              </w:tc>
            </w:tr>
            <w:tr w:rsidR="00FF4ECF" w:rsidRPr="00FF4ECF" w14:paraId="151B72DC" w14:textId="77777777" w:rsidTr="005251CB">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964" w:type="dxa"/>
                  <w:tcBorders>
                    <w:left w:val="single" w:sz="4" w:space="0" w:color="auto"/>
                    <w:bottom w:val="single" w:sz="4" w:space="0" w:color="auto"/>
                    <w:right w:val="single" w:sz="4" w:space="0" w:color="auto"/>
                  </w:tcBorders>
                </w:tcPr>
                <w:p w14:paraId="7BB7B1D4"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Plomo</w:t>
                  </w:r>
                </w:p>
                <w:p w14:paraId="512E0E19" w14:textId="77777777" w:rsidR="00FF4ECF" w:rsidRPr="00FF4ECF" w:rsidRDefault="00FF4ECF" w:rsidP="00FF4ECF">
                  <w:pPr>
                    <w:jc w:val="center"/>
                    <w:rPr>
                      <w:rFonts w:ascii="Arial" w:hAnsi="Arial" w:cs="Arial"/>
                      <w:sz w:val="24"/>
                      <w:szCs w:val="24"/>
                    </w:rPr>
                  </w:pPr>
                </w:p>
              </w:tc>
              <w:tc>
                <w:tcPr>
                  <w:tcW w:w="4342" w:type="dxa"/>
                  <w:tcBorders>
                    <w:left w:val="single" w:sz="4" w:space="0" w:color="auto"/>
                    <w:bottom w:val="single" w:sz="4" w:space="0" w:color="auto"/>
                    <w:right w:val="single" w:sz="4" w:space="0" w:color="auto"/>
                  </w:tcBorders>
                </w:tcPr>
                <w:p w14:paraId="6EDFA720"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(como Pb) Máx. 10.0 mg/Kg</w:t>
                  </w:r>
                </w:p>
              </w:tc>
            </w:tr>
            <w:tr w:rsidR="00FF4ECF" w:rsidRPr="00FF4ECF" w14:paraId="3B3A7BF8" w14:textId="77777777" w:rsidTr="005251CB">
              <w:tblPrEx>
                <w:tblCellMar>
                  <w:left w:w="70" w:type="dxa"/>
                  <w:right w:w="70" w:type="dxa"/>
                </w:tblCellMar>
                <w:tblLook w:val="0000" w:firstRow="0" w:lastRow="0" w:firstColumn="0" w:lastColumn="0" w:noHBand="0" w:noVBand="0"/>
              </w:tblPrEx>
              <w:trPr>
                <w:trHeight w:val="1272"/>
              </w:trPr>
              <w:tc>
                <w:tcPr>
                  <w:tcW w:w="3964" w:type="dxa"/>
                </w:tcPr>
                <w:p w14:paraId="59121BB1" w14:textId="77777777" w:rsidR="00FF4ECF" w:rsidRPr="00FF4ECF" w:rsidRDefault="00FF4ECF" w:rsidP="00FF4ECF">
                  <w:pPr>
                    <w:jc w:val="center"/>
                    <w:rPr>
                      <w:rFonts w:ascii="Arial" w:hAnsi="Arial" w:cs="Arial"/>
                      <w:sz w:val="24"/>
                      <w:szCs w:val="24"/>
                    </w:rPr>
                  </w:pPr>
                </w:p>
                <w:p w14:paraId="26BD30DD"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Cloruros</w:t>
                  </w:r>
                </w:p>
                <w:p w14:paraId="430866C7" w14:textId="77777777" w:rsidR="00FF4ECF" w:rsidRPr="00FF4ECF" w:rsidRDefault="00FF4ECF" w:rsidP="00FF4ECF">
                  <w:pPr>
                    <w:jc w:val="center"/>
                    <w:rPr>
                      <w:rFonts w:ascii="Arial" w:hAnsi="Arial" w:cs="Arial"/>
                      <w:sz w:val="24"/>
                      <w:szCs w:val="24"/>
                    </w:rPr>
                  </w:pPr>
                </w:p>
              </w:tc>
              <w:tc>
                <w:tcPr>
                  <w:tcW w:w="4342" w:type="dxa"/>
                </w:tcPr>
                <w:p w14:paraId="345BA7A0"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(como cloruro) * Máx. 500 mg/Kg</w:t>
                  </w:r>
                </w:p>
              </w:tc>
            </w:tr>
            <w:tr w:rsidR="00FF4ECF" w:rsidRPr="00FF4ECF" w14:paraId="7D69B096" w14:textId="77777777" w:rsidTr="005251CB">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4DB2A093"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Sulfatos</w:t>
                  </w:r>
                </w:p>
                <w:p w14:paraId="58C70C2E" w14:textId="77777777" w:rsidR="00FF4ECF" w:rsidRPr="00FF4ECF" w:rsidRDefault="00FF4ECF" w:rsidP="00FF4ECF">
                  <w:pPr>
                    <w:jc w:val="center"/>
                    <w:rPr>
                      <w:rFonts w:ascii="Arial" w:hAnsi="Arial" w:cs="Arial"/>
                      <w:sz w:val="24"/>
                      <w:szCs w:val="24"/>
                    </w:rPr>
                  </w:pPr>
                </w:p>
              </w:tc>
              <w:tc>
                <w:tcPr>
                  <w:tcW w:w="4342" w:type="dxa"/>
                  <w:tcBorders>
                    <w:top w:val="single" w:sz="4" w:space="0" w:color="auto"/>
                    <w:left w:val="single" w:sz="4" w:space="0" w:color="auto"/>
                    <w:bottom w:val="single" w:sz="4" w:space="0" w:color="auto"/>
                    <w:right w:val="single" w:sz="4" w:space="0" w:color="auto"/>
                  </w:tcBorders>
                </w:tcPr>
                <w:p w14:paraId="672B2650"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(como sulfato) * Máx. 500 mg/Kg</w:t>
                  </w:r>
                </w:p>
              </w:tc>
            </w:tr>
            <w:tr w:rsidR="00FF4ECF" w:rsidRPr="00FF4ECF" w14:paraId="6E2EA8AB" w14:textId="77777777" w:rsidTr="005251CB">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964" w:type="dxa"/>
                  <w:tcBorders>
                    <w:top w:val="single" w:sz="4" w:space="0" w:color="auto"/>
                    <w:left w:val="single" w:sz="4" w:space="0" w:color="auto"/>
                    <w:bottom w:val="single" w:sz="4" w:space="0" w:color="auto"/>
                    <w:right w:val="single" w:sz="4" w:space="0" w:color="auto"/>
                  </w:tcBorders>
                </w:tcPr>
                <w:p w14:paraId="5AA86F6A" w14:textId="77777777" w:rsidR="00FF4ECF" w:rsidRPr="00FF4ECF" w:rsidRDefault="00FF4ECF" w:rsidP="00FF4ECF">
                  <w:pPr>
                    <w:jc w:val="center"/>
                    <w:rPr>
                      <w:rFonts w:ascii="Arial" w:hAnsi="Arial" w:cs="Arial"/>
                      <w:sz w:val="24"/>
                      <w:szCs w:val="24"/>
                    </w:rPr>
                  </w:pPr>
                </w:p>
                <w:p w14:paraId="0AC71858"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Promedio de tamaño de partícula</w:t>
                  </w:r>
                </w:p>
              </w:tc>
              <w:tc>
                <w:tcPr>
                  <w:tcW w:w="4342" w:type="dxa"/>
                  <w:tcBorders>
                    <w:top w:val="single" w:sz="4" w:space="0" w:color="auto"/>
                    <w:left w:val="single" w:sz="4" w:space="0" w:color="auto"/>
                    <w:bottom w:val="single" w:sz="4" w:space="0" w:color="auto"/>
                    <w:right w:val="single" w:sz="4" w:space="0" w:color="auto"/>
                  </w:tcBorders>
                </w:tcPr>
                <w:p w14:paraId="12FD8B7D"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(50% vol)** 5 - 15 µm</w:t>
                  </w:r>
                </w:p>
                <w:p w14:paraId="23DCF1A2" w14:textId="77777777" w:rsidR="00FF4ECF" w:rsidRPr="00FF4ECF" w:rsidRDefault="00FF4ECF" w:rsidP="00FF4ECF">
                  <w:pPr>
                    <w:jc w:val="center"/>
                    <w:rPr>
                      <w:rFonts w:ascii="Arial" w:hAnsi="Arial" w:cs="Arial"/>
                      <w:sz w:val="24"/>
                      <w:szCs w:val="24"/>
                    </w:rPr>
                  </w:pPr>
                </w:p>
              </w:tc>
            </w:tr>
            <w:tr w:rsidR="00FF4ECF" w:rsidRPr="00FF4ECF" w14:paraId="35205F85" w14:textId="77777777" w:rsidTr="005251CB">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964" w:type="dxa"/>
                  <w:tcBorders>
                    <w:left w:val="single" w:sz="4" w:space="0" w:color="auto"/>
                    <w:bottom w:val="single" w:sz="4" w:space="0" w:color="auto"/>
                    <w:right w:val="single" w:sz="4" w:space="0" w:color="auto"/>
                  </w:tcBorders>
                </w:tcPr>
                <w:p w14:paraId="0F0999A4"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Bacterias Mesófilas</w:t>
                  </w:r>
                </w:p>
                <w:p w14:paraId="7E57E33E" w14:textId="77777777" w:rsidR="00FF4ECF" w:rsidRPr="00FF4ECF" w:rsidRDefault="00FF4ECF" w:rsidP="00FF4ECF">
                  <w:pPr>
                    <w:jc w:val="center"/>
                    <w:rPr>
                      <w:rFonts w:ascii="Arial" w:hAnsi="Arial" w:cs="Arial"/>
                      <w:sz w:val="24"/>
                      <w:szCs w:val="24"/>
                    </w:rPr>
                  </w:pPr>
                </w:p>
              </w:tc>
              <w:tc>
                <w:tcPr>
                  <w:tcW w:w="4342" w:type="dxa"/>
                  <w:tcBorders>
                    <w:top w:val="single" w:sz="4" w:space="0" w:color="auto"/>
                    <w:left w:val="single" w:sz="4" w:space="0" w:color="auto"/>
                    <w:bottom w:val="single" w:sz="4" w:space="0" w:color="auto"/>
                    <w:right w:val="single" w:sz="4" w:space="0" w:color="auto"/>
                  </w:tcBorders>
                </w:tcPr>
                <w:p w14:paraId="0CB5CA59"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&lt; 500 ufc/g</w:t>
                  </w:r>
                </w:p>
              </w:tc>
            </w:tr>
            <w:tr w:rsidR="00FF4ECF" w:rsidRPr="00FF4ECF" w14:paraId="1582A32E" w14:textId="77777777" w:rsidTr="005251CB">
              <w:tblPrEx>
                <w:tblCellMar>
                  <w:left w:w="70" w:type="dxa"/>
                  <w:right w:w="70" w:type="dxa"/>
                </w:tblCellMar>
                <w:tblLook w:val="0000" w:firstRow="0" w:lastRow="0" w:firstColumn="0" w:lastColumn="0" w:noHBand="0" w:noVBand="0"/>
              </w:tblPrEx>
              <w:trPr>
                <w:trHeight w:val="823"/>
              </w:trPr>
              <w:tc>
                <w:tcPr>
                  <w:tcW w:w="3964" w:type="dxa"/>
                </w:tcPr>
                <w:p w14:paraId="35FD4B15"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Mohos y Levaduras</w:t>
                  </w:r>
                </w:p>
                <w:p w14:paraId="51362F55" w14:textId="77777777" w:rsidR="00FF4ECF" w:rsidRPr="00FF4ECF" w:rsidRDefault="00FF4ECF" w:rsidP="00FF4ECF">
                  <w:pPr>
                    <w:jc w:val="center"/>
                    <w:rPr>
                      <w:rFonts w:ascii="Arial" w:hAnsi="Arial" w:cs="Arial"/>
                      <w:sz w:val="24"/>
                      <w:szCs w:val="24"/>
                    </w:rPr>
                  </w:pPr>
                </w:p>
              </w:tc>
              <w:tc>
                <w:tcPr>
                  <w:tcW w:w="4342" w:type="dxa"/>
                </w:tcPr>
                <w:p w14:paraId="26C2AD64"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&lt; 100 ufc/g</w:t>
                  </w:r>
                </w:p>
              </w:tc>
            </w:tr>
            <w:tr w:rsidR="00FF4ECF" w:rsidRPr="00FF4ECF" w14:paraId="2F531F00" w14:textId="77777777" w:rsidTr="005251CB">
              <w:tblPrEx>
                <w:tblCellMar>
                  <w:left w:w="70" w:type="dxa"/>
                  <w:right w:w="70" w:type="dxa"/>
                </w:tblCellMar>
                <w:tblLook w:val="0000" w:firstRow="0" w:lastRow="0" w:firstColumn="0" w:lastColumn="0" w:noHBand="0" w:noVBand="0"/>
              </w:tblPrEx>
              <w:trPr>
                <w:trHeight w:val="1216"/>
              </w:trPr>
              <w:tc>
                <w:tcPr>
                  <w:tcW w:w="3964" w:type="dxa"/>
                </w:tcPr>
                <w:p w14:paraId="4FBAEAFC" w14:textId="77777777" w:rsidR="00FF4ECF" w:rsidRPr="00FF4ECF" w:rsidRDefault="00FF4ECF" w:rsidP="00FF4ECF">
                  <w:pPr>
                    <w:spacing w:after="160"/>
                    <w:jc w:val="center"/>
                    <w:rPr>
                      <w:rFonts w:ascii="Arial" w:hAnsi="Arial" w:cs="Arial"/>
                      <w:sz w:val="24"/>
                      <w:szCs w:val="24"/>
                    </w:rPr>
                  </w:pPr>
                  <w:r w:rsidRPr="00FF4ECF">
                    <w:rPr>
                      <w:rFonts w:ascii="Arial" w:hAnsi="Arial" w:cs="Arial"/>
                      <w:sz w:val="24"/>
                      <w:szCs w:val="24"/>
                    </w:rPr>
                    <w:t>Escherichia coli</w:t>
                  </w:r>
                </w:p>
              </w:tc>
              <w:tc>
                <w:tcPr>
                  <w:tcW w:w="4342" w:type="dxa"/>
                </w:tcPr>
                <w:p w14:paraId="50D5A621" w14:textId="77777777" w:rsidR="00FF4ECF" w:rsidRPr="00FF4ECF" w:rsidRDefault="00FF4ECF" w:rsidP="00FF4ECF">
                  <w:pPr>
                    <w:jc w:val="center"/>
                    <w:rPr>
                      <w:rFonts w:ascii="Arial" w:hAnsi="Arial" w:cs="Arial"/>
                      <w:sz w:val="24"/>
                      <w:szCs w:val="24"/>
                    </w:rPr>
                  </w:pPr>
                  <w:r w:rsidRPr="00FF4ECF">
                    <w:rPr>
                      <w:rFonts w:ascii="Arial" w:hAnsi="Arial" w:cs="Arial"/>
                      <w:sz w:val="24"/>
                      <w:szCs w:val="24"/>
                    </w:rPr>
                    <w:t>Ausencia / 10g</w:t>
                  </w:r>
                </w:p>
              </w:tc>
            </w:tr>
          </w:tbl>
          <w:p w14:paraId="2B9E906B" w14:textId="1C8179BE" w:rsidR="006C1BAA" w:rsidRPr="009241AE" w:rsidRDefault="006C1BAA" w:rsidP="00FF4ECF">
            <w:pPr>
              <w:spacing w:line="360" w:lineRule="auto"/>
              <w:jc w:val="center"/>
              <w:rPr>
                <w:rFonts w:ascii="Arial" w:hAnsi="Arial" w:cs="Arial"/>
                <w:b/>
                <w:bCs/>
                <w:color w:val="1F3864" w:themeColor="accent1" w:themeShade="80"/>
                <w:sz w:val="24"/>
                <w:szCs w:val="24"/>
              </w:rPr>
            </w:pP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87C321" w14:textId="5FA4724E" w:rsidR="00B12D0A" w:rsidRPr="009241AE" w:rsidRDefault="00B12D0A" w:rsidP="009241A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9241AE" w:rsidRDefault="00D64859"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USO</w:t>
            </w:r>
            <w:r w:rsidR="00885DA5" w:rsidRPr="009241AE">
              <w:rPr>
                <w:rFonts w:ascii="Arial" w:eastAsia="Arial" w:hAnsi="Arial" w:cs="Arial"/>
                <w:b/>
                <w:color w:val="1F3864" w:themeColor="accent1" w:themeShade="80"/>
                <w:sz w:val="24"/>
                <w:szCs w:val="24"/>
              </w:rPr>
              <w:t>S</w:t>
            </w:r>
            <w:r w:rsidRPr="009241AE">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CE66FD" w14:textId="77777777" w:rsidR="009241AE" w:rsidRDefault="009241AE" w:rsidP="009241AE">
            <w:pPr>
              <w:spacing w:line="360" w:lineRule="auto"/>
              <w:jc w:val="both"/>
              <w:rPr>
                <w:rFonts w:ascii="Arial" w:hAnsi="Arial" w:cs="Arial"/>
                <w:sz w:val="24"/>
                <w:szCs w:val="24"/>
              </w:rPr>
            </w:pPr>
          </w:p>
          <w:p w14:paraId="0DAE6323" w14:textId="65EC4DF9" w:rsidR="00A14B81" w:rsidRPr="009241AE" w:rsidRDefault="00D00536" w:rsidP="00A14B81">
            <w:pPr>
              <w:spacing w:line="360" w:lineRule="auto"/>
              <w:jc w:val="both"/>
              <w:rPr>
                <w:rFonts w:ascii="Arial" w:hAnsi="Arial" w:cs="Arial"/>
                <w:sz w:val="24"/>
                <w:szCs w:val="24"/>
              </w:rPr>
            </w:pPr>
            <w:r w:rsidRPr="00D00536">
              <w:rPr>
                <w:rFonts w:ascii="Arial" w:hAnsi="Arial" w:cs="Arial"/>
                <w:sz w:val="24"/>
                <w:szCs w:val="24"/>
              </w:rPr>
              <w:t>La OMS/FAO a través del comité de expertos en aditivos para alimentos y la Comunidad Europea han identificado al zinc como un nutriente esencial con un rol específico en más de 300 reacciones enzimáticas importantes en la bioquímica de las células del cuerpo en humanos, animales y plantas. Ampliamente utilizado en la fabricación de pasta dental medicada y especial. Se utiliza en la Industria farmacéutica y de alimentos como complemento o suplemento de Zinc y también en la industria agrícola para fertilización de suelos y como micronutriente en plantas.</w:t>
            </w:r>
          </w:p>
          <w:p w14:paraId="46B97B2A" w14:textId="4D177843" w:rsidR="00885DA5" w:rsidRPr="009241AE" w:rsidRDefault="00885DA5" w:rsidP="009241A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9241AE" w:rsidRDefault="0049398B"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9241AE" w:rsidRDefault="0049398B" w:rsidP="009241AE">
            <w:pPr>
              <w:spacing w:line="360" w:lineRule="auto"/>
              <w:jc w:val="both"/>
              <w:rPr>
                <w:rFonts w:ascii="Arial" w:hAnsi="Arial" w:cs="Arial"/>
                <w:sz w:val="24"/>
                <w:szCs w:val="24"/>
              </w:rPr>
            </w:pPr>
          </w:p>
          <w:p w14:paraId="5BB83A59" w14:textId="77777777" w:rsidR="0049398B" w:rsidRPr="009241AE" w:rsidRDefault="0049398B" w:rsidP="009241AE">
            <w:pPr>
              <w:spacing w:line="360" w:lineRule="auto"/>
              <w:jc w:val="both"/>
              <w:rPr>
                <w:rFonts w:ascii="Arial" w:hAnsi="Arial" w:cs="Arial"/>
                <w:sz w:val="24"/>
                <w:szCs w:val="24"/>
              </w:rPr>
            </w:pPr>
            <w:r w:rsidRPr="009241AE">
              <w:rPr>
                <w:rFonts w:ascii="Arial" w:hAnsi="Arial" w:cs="Arial"/>
                <w:sz w:val="24"/>
                <w:szCs w:val="24"/>
              </w:rPr>
              <w:t xml:space="preserve">Manejo: Mantener alejado de fuentes de calor y de ignición. Los contenedores vacíos deben permanecer bajo una campana de extracción para que se evaporen los residuos. Evite inhalar polvos que se produzcan y utilice el equipo de protección requerido. </w:t>
            </w:r>
          </w:p>
          <w:p w14:paraId="4C2624FE" w14:textId="6E660AC6" w:rsidR="00F14D35" w:rsidRPr="009241AE" w:rsidRDefault="0049398B" w:rsidP="009241AE">
            <w:pPr>
              <w:spacing w:line="360" w:lineRule="auto"/>
              <w:jc w:val="both"/>
              <w:rPr>
                <w:rFonts w:ascii="Arial" w:hAnsi="Arial" w:cs="Arial"/>
                <w:sz w:val="24"/>
                <w:szCs w:val="24"/>
              </w:rPr>
            </w:pPr>
            <w:r w:rsidRPr="009241AE">
              <w:rPr>
                <w:rFonts w:ascii="Arial" w:hAnsi="Arial" w:cs="Arial"/>
                <w:sz w:val="24"/>
                <w:szCs w:val="24"/>
              </w:rPr>
              <w:t>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34E83AD7" w:rsidR="0049398B" w:rsidRPr="009241AE" w:rsidRDefault="0049398B" w:rsidP="009241A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9241AE" w:rsidRDefault="0049398B" w:rsidP="009241AE">
            <w:pPr>
              <w:spacing w:line="360" w:lineRule="auto"/>
              <w:jc w:val="both"/>
              <w:rPr>
                <w:rFonts w:ascii="Arial" w:eastAsia="Arial" w:hAnsi="Arial" w:cs="Arial"/>
                <w:b/>
                <w:color w:val="1F3864" w:themeColor="accent1" w:themeShade="80"/>
                <w:sz w:val="24"/>
                <w:szCs w:val="24"/>
              </w:rPr>
            </w:pPr>
            <w:r w:rsidRPr="009241AE">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85841D" w14:textId="77777777" w:rsidR="0049398B" w:rsidRPr="009241AE" w:rsidRDefault="0049398B" w:rsidP="009241AE">
            <w:pPr>
              <w:spacing w:line="360" w:lineRule="auto"/>
              <w:jc w:val="both"/>
              <w:rPr>
                <w:rFonts w:ascii="Arial" w:hAnsi="Arial" w:cs="Arial"/>
                <w:sz w:val="24"/>
                <w:szCs w:val="24"/>
              </w:rPr>
            </w:pPr>
          </w:p>
          <w:p w14:paraId="4FCA7C57" w14:textId="77777777" w:rsidR="0049398B" w:rsidRDefault="006C1BAA" w:rsidP="006C1BAA">
            <w:pPr>
              <w:spacing w:line="360" w:lineRule="auto"/>
              <w:jc w:val="both"/>
              <w:rPr>
                <w:rFonts w:ascii="Arial" w:hAnsi="Arial" w:cs="Arial"/>
                <w:sz w:val="24"/>
                <w:szCs w:val="24"/>
              </w:rPr>
            </w:pPr>
            <w:r w:rsidRPr="006C1BAA">
              <w:rPr>
                <w:rFonts w:ascii="Arial" w:hAnsi="Arial" w:cs="Arial"/>
                <w:sz w:val="24"/>
                <w:szCs w:val="24"/>
              </w:rPr>
              <w:t>El Citrato de Zinc Trihidratado puede almacenarse en lugares secos a condiciones ambientales. Se debe evitar condiciones de alta humedad y elevadas temperaturas. El producto se debe almacenar en estibas secas, bajo techo, y en lugares ventilados de acuerdo con las Buenas Prácticas de Manufactura (BPM). Su vida útil estimada es de 5 años cuando se conserva en su empaque original y a una temperatura inferior a 30°C y una humedad relativa inferior a 70%.</w:t>
            </w:r>
          </w:p>
          <w:p w14:paraId="1F2089AD" w14:textId="41FE31D4" w:rsidR="006C1BAA" w:rsidRPr="009241AE" w:rsidRDefault="006C1BAA" w:rsidP="006C1BA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9241AE" w:rsidRDefault="0049398B" w:rsidP="009241AE">
            <w:pPr>
              <w:spacing w:line="360" w:lineRule="auto"/>
              <w:jc w:val="both"/>
              <w:rPr>
                <w:rFonts w:ascii="Arial" w:eastAsia="Arial" w:hAnsi="Arial" w:cs="Arial"/>
                <w:b/>
                <w:color w:val="1F3864" w:themeColor="accent1" w:themeShade="80"/>
                <w:sz w:val="24"/>
                <w:szCs w:val="24"/>
              </w:rPr>
            </w:pPr>
            <w:r w:rsidRPr="009241AE">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9241AE" w:rsidRDefault="0049398B" w:rsidP="009241AE">
            <w:pPr>
              <w:spacing w:line="360" w:lineRule="auto"/>
              <w:jc w:val="both"/>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9241AE" w14:paraId="0AE032E4" w14:textId="77777777" w:rsidTr="00885DA5">
              <w:trPr>
                <w:trHeight w:val="504"/>
              </w:trPr>
              <w:tc>
                <w:tcPr>
                  <w:tcW w:w="2720" w:type="dxa"/>
                </w:tcPr>
                <w:p w14:paraId="49AFAE68" w14:textId="45546206" w:rsidR="00885DA5" w:rsidRPr="009241AE" w:rsidRDefault="00885DA5" w:rsidP="00FA68AA">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Empaque original</w:t>
                  </w:r>
                </w:p>
              </w:tc>
              <w:tc>
                <w:tcPr>
                  <w:tcW w:w="2720" w:type="dxa"/>
                </w:tcPr>
                <w:p w14:paraId="73C29522" w14:textId="51416662" w:rsidR="00885DA5" w:rsidRPr="009241AE" w:rsidRDefault="00885DA5" w:rsidP="00FA68AA">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Dispensación</w:t>
                  </w:r>
                </w:p>
              </w:tc>
            </w:tr>
            <w:tr w:rsidR="00885DA5" w:rsidRPr="009241AE" w14:paraId="08943D1D" w14:textId="77777777" w:rsidTr="00885DA5">
              <w:trPr>
                <w:trHeight w:val="504"/>
              </w:trPr>
              <w:tc>
                <w:tcPr>
                  <w:tcW w:w="2720" w:type="dxa"/>
                </w:tcPr>
                <w:p w14:paraId="560CF9EB" w14:textId="55018E26" w:rsidR="00885DA5" w:rsidRPr="009241AE" w:rsidRDefault="00885DA5" w:rsidP="00FA68AA">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Caja por 25 kg</w:t>
                  </w:r>
                </w:p>
              </w:tc>
              <w:tc>
                <w:tcPr>
                  <w:tcW w:w="2720" w:type="dxa"/>
                </w:tcPr>
                <w:p w14:paraId="4ADC82D7" w14:textId="37B72BC3" w:rsidR="00885DA5" w:rsidRPr="009241AE" w:rsidRDefault="00885DA5" w:rsidP="00FA68AA">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Empaque por 1 kg</w:t>
                  </w:r>
                </w:p>
              </w:tc>
            </w:tr>
          </w:tbl>
          <w:p w14:paraId="6AE7D468" w14:textId="09169728" w:rsidR="0049398B" w:rsidRPr="009241AE" w:rsidRDefault="0049398B" w:rsidP="009241AE">
            <w:pPr>
              <w:tabs>
                <w:tab w:val="left" w:pos="3491"/>
              </w:tabs>
              <w:spacing w:line="360" w:lineRule="auto"/>
              <w:jc w:val="both"/>
              <w:rPr>
                <w:rFonts w:ascii="Arial" w:hAnsi="Arial" w:cs="Arial"/>
                <w:sz w:val="24"/>
                <w:szCs w:val="24"/>
              </w:rPr>
            </w:pPr>
          </w:p>
          <w:p w14:paraId="7E418B62" w14:textId="3CCEF708" w:rsidR="0049398B" w:rsidRPr="009241AE"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9241AE" w:rsidRDefault="00963F7F"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VIDA ÚTIL</w:t>
            </w:r>
            <w:r w:rsidRPr="009241AE">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5FF45E6B" w14:textId="7A4BE2C8" w:rsidR="00502B75" w:rsidRPr="009241AE" w:rsidRDefault="00502B75" w:rsidP="009241AE">
            <w:pPr>
              <w:spacing w:after="160" w:line="360" w:lineRule="auto"/>
              <w:jc w:val="both"/>
              <w:rPr>
                <w:rFonts w:ascii="Arial" w:hAnsi="Arial" w:cs="Arial"/>
                <w:sz w:val="24"/>
                <w:szCs w:val="24"/>
              </w:rPr>
            </w:pPr>
          </w:p>
          <w:p w14:paraId="22D902C4" w14:textId="77777777" w:rsidR="00502B75" w:rsidRDefault="00502B75" w:rsidP="009241AE">
            <w:pPr>
              <w:spacing w:after="160" w:line="360" w:lineRule="auto"/>
              <w:jc w:val="both"/>
              <w:rPr>
                <w:rFonts w:ascii="Arial" w:hAnsi="Arial" w:cs="Arial"/>
                <w:sz w:val="24"/>
                <w:szCs w:val="24"/>
              </w:rPr>
            </w:pPr>
            <w:r w:rsidRPr="009241AE">
              <w:rPr>
                <w:rFonts w:ascii="Arial" w:hAnsi="Arial" w:cs="Arial"/>
                <w:sz w:val="24"/>
                <w:szCs w:val="24"/>
              </w:rPr>
              <w:t>El producto tiene una vida útil de 24 meses bajo condiciones adecuadas de almacenamiento</w:t>
            </w:r>
            <w:r w:rsidR="00FF4ECF">
              <w:rPr>
                <w:rFonts w:ascii="Arial" w:hAnsi="Arial" w:cs="Arial"/>
                <w:sz w:val="24"/>
                <w:szCs w:val="24"/>
              </w:rPr>
              <w:t>.</w:t>
            </w:r>
          </w:p>
          <w:p w14:paraId="19458864" w14:textId="07B2585B" w:rsidR="00FF4ECF" w:rsidRPr="009241AE" w:rsidRDefault="00FF4EC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9241AE" w:rsidRDefault="00502B75"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INFORMACIÓN ADICIONAL</w:t>
            </w:r>
            <w:r w:rsidRPr="009241AE">
              <w:rPr>
                <w:rFonts w:ascii="Arial" w:hAnsi="Arial" w:cs="Arial"/>
                <w:sz w:val="24"/>
                <w:szCs w:val="24"/>
              </w:rPr>
              <w:t xml:space="preserve"> </w:t>
            </w:r>
          </w:p>
        </w:tc>
      </w:tr>
      <w:tr w:rsidR="00561793" w:rsidRPr="009241AE" w14:paraId="754E6413" w14:textId="77777777" w:rsidTr="001E3477">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47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997826" w14:textId="77777777" w:rsidR="00F72203" w:rsidRPr="009241AE" w:rsidRDefault="00F72203" w:rsidP="009241AE">
            <w:pPr>
              <w:spacing w:line="360" w:lineRule="auto"/>
              <w:jc w:val="both"/>
              <w:rPr>
                <w:rFonts w:ascii="Arial" w:hAnsi="Arial" w:cs="Arial"/>
                <w:sz w:val="24"/>
                <w:szCs w:val="24"/>
              </w:rPr>
            </w:pPr>
          </w:p>
          <w:p w14:paraId="4C47FABB" w14:textId="77777777" w:rsidR="00561793" w:rsidRDefault="00F72203" w:rsidP="009241AE">
            <w:pPr>
              <w:spacing w:line="360" w:lineRule="auto"/>
              <w:jc w:val="both"/>
              <w:rPr>
                <w:rFonts w:ascii="Arial" w:hAnsi="Arial" w:cs="Arial"/>
                <w:sz w:val="24"/>
                <w:szCs w:val="24"/>
              </w:rPr>
            </w:pPr>
            <w:r w:rsidRPr="009241AE">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C1B5A6D" w:rsidR="00FF4ECF" w:rsidRPr="009241AE" w:rsidRDefault="00FF4ECF" w:rsidP="009241AE">
            <w:pPr>
              <w:spacing w:line="360" w:lineRule="auto"/>
              <w:jc w:val="both"/>
              <w:rPr>
                <w:rFonts w:ascii="Arial" w:hAnsi="Arial" w:cs="Arial"/>
                <w:sz w:val="24"/>
                <w:szCs w:val="24"/>
              </w:rPr>
            </w:pPr>
          </w:p>
        </w:tc>
      </w:tr>
    </w:tbl>
    <w:p w14:paraId="067065A0" w14:textId="158CC169"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93B4" w14:textId="77777777" w:rsidR="00BB500E" w:rsidRDefault="00BB500E" w:rsidP="00C93E31">
      <w:pPr>
        <w:spacing w:after="0" w:line="240" w:lineRule="auto"/>
      </w:pPr>
      <w:r>
        <w:separator/>
      </w:r>
    </w:p>
  </w:endnote>
  <w:endnote w:type="continuationSeparator" w:id="0">
    <w:p w14:paraId="21F6E47E" w14:textId="77777777" w:rsidR="00BB500E" w:rsidRDefault="00BB500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9A9F" w14:textId="77777777" w:rsidR="00BB500E" w:rsidRDefault="00BB500E" w:rsidP="00C93E31">
      <w:pPr>
        <w:spacing w:after="0" w:line="240" w:lineRule="auto"/>
      </w:pPr>
      <w:r>
        <w:separator/>
      </w:r>
    </w:p>
  </w:footnote>
  <w:footnote w:type="continuationSeparator" w:id="0">
    <w:p w14:paraId="0B1D7D00" w14:textId="77777777" w:rsidR="00BB500E" w:rsidRDefault="00BB500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F84"/>
    <w:rsid w:val="00090C55"/>
    <w:rsid w:val="001A26F1"/>
    <w:rsid w:val="001E3477"/>
    <w:rsid w:val="00383491"/>
    <w:rsid w:val="003B0F29"/>
    <w:rsid w:val="00462405"/>
    <w:rsid w:val="00465F0F"/>
    <w:rsid w:val="00477D6C"/>
    <w:rsid w:val="0049398B"/>
    <w:rsid w:val="00502B75"/>
    <w:rsid w:val="00561793"/>
    <w:rsid w:val="005924B1"/>
    <w:rsid w:val="006C1BAA"/>
    <w:rsid w:val="007576E3"/>
    <w:rsid w:val="0076087E"/>
    <w:rsid w:val="007D7666"/>
    <w:rsid w:val="008816AB"/>
    <w:rsid w:val="00885DA5"/>
    <w:rsid w:val="008A576A"/>
    <w:rsid w:val="008B179C"/>
    <w:rsid w:val="008F552B"/>
    <w:rsid w:val="009241AE"/>
    <w:rsid w:val="00937605"/>
    <w:rsid w:val="00954B12"/>
    <w:rsid w:val="00963F7F"/>
    <w:rsid w:val="009F22C1"/>
    <w:rsid w:val="00A14B81"/>
    <w:rsid w:val="00AC2EED"/>
    <w:rsid w:val="00AE7C09"/>
    <w:rsid w:val="00B12D0A"/>
    <w:rsid w:val="00B81088"/>
    <w:rsid w:val="00BB500E"/>
    <w:rsid w:val="00C93E31"/>
    <w:rsid w:val="00C9743E"/>
    <w:rsid w:val="00D00536"/>
    <w:rsid w:val="00D53570"/>
    <w:rsid w:val="00D64859"/>
    <w:rsid w:val="00DE6685"/>
    <w:rsid w:val="00F14D35"/>
    <w:rsid w:val="00F72203"/>
    <w:rsid w:val="00F93116"/>
    <w:rsid w:val="00FA68AA"/>
    <w:rsid w:val="00FF4E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chartTrackingRefBased/>
  <w15:docId w15:val="{0EAEA84A-A239-4296-9D49-1F709CAF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9</cp:revision>
  <dcterms:created xsi:type="dcterms:W3CDTF">2024-07-10T16:29:00Z</dcterms:created>
  <dcterms:modified xsi:type="dcterms:W3CDTF">2025-07-26T14:38:00Z</dcterms:modified>
</cp:coreProperties>
</file>