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BBAD14F" w:rsidR="00383491" w:rsidRDefault="00CE578B" w:rsidP="009241AE">
      <w:pPr>
        <w:spacing w:line="360" w:lineRule="auto"/>
        <w:ind w:left="-567" w:firstLine="567"/>
      </w:pPr>
      <w:r>
        <w:rPr>
          <w:noProof/>
          <w:lang w:eastAsia="es-CO"/>
        </w:rPr>
        <mc:AlternateContent>
          <mc:Choice Requires="wps">
            <w:drawing>
              <wp:anchor distT="0" distB="0" distL="114300" distR="114300" simplePos="0" relativeHeight="251660288" behindDoc="0" locked="0" layoutInCell="1" allowOverlap="1" wp14:anchorId="49C3E13A" wp14:editId="15ACED0A">
                <wp:simplePos x="0" y="0"/>
                <wp:positionH relativeFrom="margin">
                  <wp:posOffset>2981325</wp:posOffset>
                </wp:positionH>
                <wp:positionV relativeFrom="paragraph">
                  <wp:posOffset>-519430</wp:posOffset>
                </wp:positionV>
                <wp:extent cx="4500880" cy="361950"/>
                <wp:effectExtent l="0" t="0" r="0" b="0"/>
                <wp:wrapNone/>
                <wp:docPr id="80760842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6FBA8C1" w14:textId="77777777" w:rsidR="00CE578B" w:rsidRPr="00A85B84" w:rsidRDefault="00CE578B" w:rsidP="00CE578B">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3E13A" id="_x0000_t202" coordsize="21600,21600" o:spt="202" path="m,l,21600r21600,l21600,xe">
                <v:stroke joinstyle="miter"/>
                <v:path gradientshapeok="t" o:connecttype="rect"/>
              </v:shapetype>
              <v:shape id="Cuadro de texto 3" o:spid="_x0000_s1026" type="#_x0000_t202" style="position:absolute;left:0;text-align:left;margin-left:234.75pt;margin-top:-40.9pt;width:354.4pt;height:2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" fillcolor="#002060" stroked="f" strokeweight=".5pt">
                <v:textbox>
                  <w:txbxContent>
                    <w:p w14:paraId="16FBA8C1" w14:textId="77777777" w:rsidR="00CE578B" w:rsidRPr="00A85B84" w:rsidRDefault="00CE578B" w:rsidP="00CE578B">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v:textbox>
                <w10:wrap anchorx="margin"/>
              </v:shape>
            </w:pict>
          </mc:Fallback>
        </mc:AlternateContent>
      </w:r>
      <w:r w:rsidR="008C162B">
        <w:rPr>
          <w:noProof/>
          <w:lang w:eastAsia="es-CO"/>
        </w:rPr>
        <mc:AlternateContent>
          <mc:Choice Requires="wps">
            <w:drawing>
              <wp:anchor distT="0" distB="0" distL="114300" distR="114300" simplePos="0" relativeHeight="251659264" behindDoc="0" locked="0" layoutInCell="1" allowOverlap="1" wp14:anchorId="14E3AB9D" wp14:editId="494D9D08">
                <wp:simplePos x="0" y="0"/>
                <wp:positionH relativeFrom="column">
                  <wp:posOffset>-224873</wp:posOffset>
                </wp:positionH>
                <wp:positionV relativeFrom="paragraph">
                  <wp:posOffset>-565839</wp:posOffset>
                </wp:positionV>
                <wp:extent cx="2268220" cy="985962"/>
                <wp:effectExtent l="0" t="0" r="0" b="5080"/>
                <wp:wrapNone/>
                <wp:docPr id="1" name="Cuadro de texto 1"/>
                <wp:cNvGraphicFramePr/>
                <a:graphic xmlns:a="http://schemas.openxmlformats.org/drawingml/2006/main">
                  <a:graphicData uri="http://schemas.microsoft.com/office/word/2010/wordprocessingShape">
                    <wps:wsp>
                      <wps:cNvSpPr txBox="1"/>
                      <wps:spPr>
                        <a:xfrm>
                          <a:off x="0" y="0"/>
                          <a:ext cx="2268220" cy="985962"/>
                        </a:xfrm>
                        <a:prstGeom prst="rect">
                          <a:avLst/>
                        </a:prstGeom>
                        <a:solidFill>
                          <a:schemeClr val="lt1"/>
                        </a:solidFill>
                        <a:ln w="6350">
                          <a:noFill/>
                        </a:ln>
                      </wps:spPr>
                      <wps:txbx>
                        <w:txbxContent>
                          <w:p w14:paraId="186044E0" w14:textId="00CB5DF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C162B">
                              <w:rPr>
                                <w:rFonts w:ascii="Arial" w:hAnsi="Arial" w:cs="Arial"/>
                                <w:b/>
                                <w:bCs/>
                                <w:color w:val="1F3864" w:themeColor="accent1" w:themeShade="80"/>
                                <w:sz w:val="18"/>
                                <w:szCs w:val="18"/>
                              </w:rPr>
                              <w:t>14</w:t>
                            </w:r>
                          </w:p>
                          <w:p w14:paraId="6B61DFBB" w14:textId="20E3927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AC2EED">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E3AB9D" id="Cuadro de texto 1" o:spid="_x0000_s1027" type="#_x0000_t202" style="position:absolute;left:0;text-align:left;margin-left:-17.7pt;margin-top:-44.55pt;width:178.6pt;height:7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" fillcolor="white [3201]" stroked="f" strokeweight=".5pt">
                <v:textbox>
                  <w:txbxContent>
                    <w:p w14:paraId="186044E0" w14:textId="00CB5DF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C162B">
                        <w:rPr>
                          <w:rFonts w:ascii="Arial" w:hAnsi="Arial" w:cs="Arial"/>
                          <w:b/>
                          <w:bCs/>
                          <w:color w:val="1F3864" w:themeColor="accent1" w:themeShade="80"/>
                          <w:sz w:val="18"/>
                          <w:szCs w:val="18"/>
                        </w:rPr>
                        <w:t>14</w:t>
                      </w:r>
                    </w:p>
                    <w:p w14:paraId="6B61DFBB" w14:textId="20E3927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AC2EED">
                        <w:rPr>
                          <w:rFonts w:ascii="Arial" w:hAnsi="Arial" w:cs="Arial"/>
                          <w:b/>
                          <w:bCs/>
                          <w:color w:val="1F3864" w:themeColor="accent1" w:themeShade="80"/>
                          <w:sz w:val="18"/>
                          <w:szCs w:val="18"/>
                        </w:rPr>
                        <w:t>1</w:t>
                      </w:r>
                    </w:p>
                  </w:txbxContent>
                </v:textbox>
              </v:shape>
            </w:pict>
          </mc:Fallback>
        </mc:AlternateContent>
      </w:r>
    </w:p>
    <w:p w14:paraId="4BA5A4CC" w14:textId="0B1B91F3" w:rsidR="008C162B" w:rsidRDefault="008C162B" w:rsidP="008C162B">
      <w:pPr>
        <w:spacing w:line="360" w:lineRule="auto"/>
        <w:jc w:val="center"/>
      </w:pPr>
    </w:p>
    <w:p w14:paraId="69453DCD" w14:textId="2061F490" w:rsidR="008F552B" w:rsidRDefault="008C162B" w:rsidP="008C162B">
      <w:pPr>
        <w:spacing w:line="360" w:lineRule="auto"/>
        <w:jc w:val="center"/>
        <w:rPr>
          <w:rFonts w:ascii="Arial" w:hAnsi="Arial" w:cs="Arial"/>
          <w:b/>
          <w:bCs/>
          <w:color w:val="1F3864" w:themeColor="accent1" w:themeShade="80"/>
          <w:sz w:val="48"/>
          <w:szCs w:val="48"/>
        </w:rPr>
      </w:pPr>
      <w:r w:rsidRPr="008C162B">
        <w:rPr>
          <w:rFonts w:ascii="Arial" w:hAnsi="Arial" w:cs="Arial"/>
          <w:b/>
          <w:bCs/>
          <w:color w:val="1F3864" w:themeColor="accent1" w:themeShade="80"/>
          <w:sz w:val="48"/>
          <w:szCs w:val="48"/>
        </w:rPr>
        <w:t>CITRATO DE</w:t>
      </w:r>
      <w:r>
        <w:rPr>
          <w:rFonts w:ascii="Arial" w:hAnsi="Arial" w:cs="Arial"/>
          <w:b/>
          <w:bCs/>
          <w:color w:val="1F3864" w:themeColor="accent1" w:themeShade="80"/>
          <w:sz w:val="48"/>
          <w:szCs w:val="48"/>
        </w:rPr>
        <w:t xml:space="preserve"> </w:t>
      </w:r>
      <w:r w:rsidRPr="008C162B">
        <w:rPr>
          <w:rFonts w:ascii="Arial" w:hAnsi="Arial" w:cs="Arial"/>
          <w:b/>
          <w:bCs/>
          <w:color w:val="1F3864" w:themeColor="accent1" w:themeShade="80"/>
          <w:sz w:val="48"/>
          <w:szCs w:val="48"/>
        </w:rPr>
        <w:t>POTASIO COMERCIAL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9241AE" w:rsidRDefault="00DE6685" w:rsidP="009241AE">
            <w:pPr>
              <w:spacing w:line="360" w:lineRule="auto"/>
              <w:jc w:val="both"/>
              <w:rPr>
                <w:rFonts w:ascii="Arial" w:hAnsi="Arial" w:cs="Arial"/>
                <w:sz w:val="24"/>
                <w:szCs w:val="24"/>
              </w:rPr>
            </w:pPr>
          </w:p>
          <w:p w14:paraId="7BF5D1CE" w14:textId="387821E0" w:rsidR="00DE6685" w:rsidRPr="009241AE" w:rsidRDefault="00DE6685" w:rsidP="008C162B">
            <w:pPr>
              <w:spacing w:line="360" w:lineRule="auto"/>
              <w:jc w:val="both"/>
              <w:rPr>
                <w:rFonts w:ascii="Arial" w:hAnsi="Arial" w:cs="Arial"/>
                <w:sz w:val="24"/>
                <w:szCs w:val="24"/>
              </w:rPr>
            </w:pPr>
            <w:r w:rsidRPr="009241AE">
              <w:rPr>
                <w:rFonts w:ascii="Arial" w:hAnsi="Arial" w:cs="Arial"/>
                <w:sz w:val="24"/>
                <w:szCs w:val="24"/>
              </w:rPr>
              <w:t>Nombre químico:</w:t>
            </w:r>
            <w:r w:rsidR="008C162B">
              <w:rPr>
                <w:rFonts w:ascii="Arial" w:hAnsi="Arial" w:cs="Arial"/>
                <w:sz w:val="24"/>
                <w:szCs w:val="24"/>
              </w:rPr>
              <w:t xml:space="preserve"> C</w:t>
            </w:r>
            <w:r w:rsidR="008C162B" w:rsidRPr="008C162B">
              <w:rPr>
                <w:rFonts w:ascii="Arial" w:hAnsi="Arial" w:cs="Arial"/>
                <w:sz w:val="24"/>
                <w:szCs w:val="24"/>
              </w:rPr>
              <w:t>itrato de</w:t>
            </w:r>
            <w:r w:rsidR="008C162B">
              <w:rPr>
                <w:rFonts w:ascii="Arial" w:hAnsi="Arial" w:cs="Arial"/>
                <w:sz w:val="24"/>
                <w:szCs w:val="24"/>
              </w:rPr>
              <w:t xml:space="preserve"> P</w:t>
            </w:r>
            <w:r w:rsidR="008C162B" w:rsidRPr="008C162B">
              <w:rPr>
                <w:rFonts w:ascii="Arial" w:hAnsi="Arial" w:cs="Arial"/>
                <w:sz w:val="24"/>
                <w:szCs w:val="24"/>
              </w:rPr>
              <w:t xml:space="preserve">otasio </w:t>
            </w:r>
            <w:r w:rsidR="008C162B">
              <w:rPr>
                <w:rFonts w:ascii="Arial" w:hAnsi="Arial" w:cs="Arial"/>
                <w:sz w:val="24"/>
                <w:szCs w:val="24"/>
              </w:rPr>
              <w:t>C</w:t>
            </w:r>
            <w:r w:rsidR="008C162B" w:rsidRPr="008C162B">
              <w:rPr>
                <w:rFonts w:ascii="Arial" w:hAnsi="Arial" w:cs="Arial"/>
                <w:sz w:val="24"/>
                <w:szCs w:val="24"/>
              </w:rPr>
              <w:t>omercial.</w:t>
            </w:r>
          </w:p>
          <w:p w14:paraId="207EC96B" w14:textId="32A9B510" w:rsidR="00DE6685" w:rsidRPr="009241AE" w:rsidRDefault="00DE6685" w:rsidP="009241AE">
            <w:pPr>
              <w:spacing w:line="360" w:lineRule="auto"/>
              <w:jc w:val="both"/>
              <w:rPr>
                <w:rFonts w:ascii="Arial" w:hAnsi="Arial" w:cs="Arial"/>
                <w:sz w:val="24"/>
                <w:szCs w:val="24"/>
              </w:rPr>
            </w:pPr>
            <w:r w:rsidRPr="009241AE">
              <w:rPr>
                <w:rFonts w:ascii="Arial" w:hAnsi="Arial" w:cs="Arial"/>
                <w:sz w:val="24"/>
                <w:szCs w:val="24"/>
              </w:rPr>
              <w:t xml:space="preserve">Sinónimos: </w:t>
            </w:r>
            <w:r w:rsidR="008C162B" w:rsidRPr="008C162B">
              <w:rPr>
                <w:rFonts w:ascii="Arial" w:hAnsi="Arial" w:cs="Arial"/>
                <w:sz w:val="24"/>
                <w:szCs w:val="24"/>
              </w:rPr>
              <w:t>Citric acid tripotassium salt, Tripotassium citrate</w:t>
            </w:r>
          </w:p>
          <w:p w14:paraId="35A8C944" w14:textId="77777777" w:rsidR="004724EE" w:rsidRDefault="00DE6685" w:rsidP="009241AE">
            <w:pPr>
              <w:spacing w:line="360" w:lineRule="auto"/>
              <w:jc w:val="both"/>
            </w:pPr>
            <w:r w:rsidRPr="009241AE">
              <w:rPr>
                <w:rFonts w:ascii="Arial" w:hAnsi="Arial" w:cs="Arial"/>
                <w:sz w:val="24"/>
                <w:szCs w:val="24"/>
              </w:rPr>
              <w:t>CAS:</w:t>
            </w:r>
            <w:r w:rsidR="008C162B">
              <w:t xml:space="preserve"> </w:t>
            </w:r>
            <w:r w:rsidR="008C162B" w:rsidRPr="008C162B">
              <w:rPr>
                <w:rFonts w:ascii="Arial" w:hAnsi="Arial" w:cs="Arial"/>
                <w:sz w:val="24"/>
                <w:szCs w:val="24"/>
              </w:rPr>
              <w:t xml:space="preserve">6100 - 05 </w:t>
            </w:r>
            <w:r w:rsidR="008C162B">
              <w:rPr>
                <w:rFonts w:ascii="Arial" w:hAnsi="Arial" w:cs="Arial"/>
                <w:sz w:val="24"/>
                <w:szCs w:val="24"/>
              </w:rPr>
              <w:t>–</w:t>
            </w:r>
            <w:r w:rsidR="008C162B" w:rsidRPr="008C162B">
              <w:rPr>
                <w:rFonts w:ascii="Arial" w:hAnsi="Arial" w:cs="Arial"/>
                <w:sz w:val="24"/>
                <w:szCs w:val="24"/>
              </w:rPr>
              <w:t xml:space="preserve"> 6</w:t>
            </w:r>
            <w:r w:rsidR="008C162B">
              <w:rPr>
                <w:rFonts w:ascii="Arial" w:hAnsi="Arial" w:cs="Arial"/>
                <w:sz w:val="24"/>
                <w:szCs w:val="24"/>
              </w:rPr>
              <w:t xml:space="preserve"> </w:t>
            </w:r>
            <w:r w:rsidR="008C162B" w:rsidRPr="009241AE">
              <w:rPr>
                <w:rFonts w:ascii="Arial" w:hAnsi="Arial" w:cs="Arial"/>
                <w:sz w:val="24"/>
                <w:szCs w:val="24"/>
              </w:rPr>
              <w:t xml:space="preserve"> </w:t>
            </w:r>
            <w:r w:rsidR="008C162B">
              <w:t xml:space="preserve"> </w:t>
            </w:r>
          </w:p>
          <w:p w14:paraId="7EEBDD49" w14:textId="77777777" w:rsidR="004724EE" w:rsidRDefault="00DE6685" w:rsidP="009241AE">
            <w:pPr>
              <w:spacing w:line="360" w:lineRule="auto"/>
              <w:jc w:val="both"/>
              <w:rPr>
                <w:rFonts w:ascii="Arial" w:hAnsi="Arial" w:cs="Arial"/>
                <w:sz w:val="24"/>
                <w:szCs w:val="24"/>
              </w:rPr>
            </w:pPr>
            <w:r w:rsidRPr="009241AE">
              <w:rPr>
                <w:rFonts w:ascii="Arial" w:hAnsi="Arial" w:cs="Arial"/>
                <w:sz w:val="24"/>
                <w:szCs w:val="24"/>
              </w:rPr>
              <w:t>Formula Química:</w:t>
            </w:r>
            <w:r w:rsidR="004724EE">
              <w:rPr>
                <w:rFonts w:ascii="Arial" w:hAnsi="Arial" w:cs="Arial"/>
                <w:sz w:val="24"/>
                <w:szCs w:val="24"/>
              </w:rPr>
              <w:t xml:space="preserve"> </w:t>
            </w:r>
            <w:r w:rsidR="004724EE" w:rsidRPr="008C162B">
              <w:rPr>
                <w:rFonts w:ascii="Arial" w:hAnsi="Arial" w:cs="Arial"/>
                <w:sz w:val="24"/>
                <w:szCs w:val="24"/>
              </w:rPr>
              <w:t xml:space="preserve"> K</w:t>
            </w:r>
            <w:r w:rsidR="004724EE">
              <w:rPr>
                <w:rFonts w:ascii="Arial" w:eastAsia="Times New Roman" w:hAnsi="Arial" w:cs="Arial"/>
                <w:b/>
                <w:bCs/>
                <w:color w:val="202124"/>
                <w:sz w:val="24"/>
                <w:szCs w:val="24"/>
                <w:vertAlign w:val="subscript"/>
                <w:lang w:eastAsia="es-CO"/>
              </w:rPr>
              <w:t>3</w:t>
            </w:r>
            <w:r w:rsidR="004724EE" w:rsidRPr="008C162B">
              <w:rPr>
                <w:rFonts w:ascii="Arial" w:hAnsi="Arial" w:cs="Arial"/>
                <w:sz w:val="24"/>
                <w:szCs w:val="24"/>
              </w:rPr>
              <w:t xml:space="preserve"> (C</w:t>
            </w:r>
            <w:r w:rsidR="004724EE" w:rsidRPr="009241AE">
              <w:rPr>
                <w:rFonts w:ascii="Arial" w:eastAsia="Times New Roman" w:hAnsi="Arial" w:cs="Arial"/>
                <w:b/>
                <w:bCs/>
                <w:color w:val="202124"/>
                <w:sz w:val="24"/>
                <w:szCs w:val="24"/>
                <w:vertAlign w:val="subscript"/>
                <w:lang w:eastAsia="es-CO"/>
              </w:rPr>
              <w:t>6</w:t>
            </w:r>
            <w:r w:rsidR="004724EE" w:rsidRPr="008C162B">
              <w:rPr>
                <w:rFonts w:ascii="Arial" w:hAnsi="Arial" w:cs="Arial"/>
                <w:sz w:val="24"/>
                <w:szCs w:val="24"/>
              </w:rPr>
              <w:t>H</w:t>
            </w:r>
            <w:r w:rsidR="004724EE">
              <w:rPr>
                <w:rFonts w:ascii="Arial" w:eastAsia="Times New Roman" w:hAnsi="Arial" w:cs="Arial"/>
                <w:b/>
                <w:bCs/>
                <w:color w:val="202124"/>
                <w:sz w:val="24"/>
                <w:szCs w:val="24"/>
                <w:vertAlign w:val="subscript"/>
                <w:lang w:eastAsia="es-CO"/>
              </w:rPr>
              <w:t>5</w:t>
            </w:r>
            <w:r w:rsidR="004724EE" w:rsidRPr="008C162B">
              <w:rPr>
                <w:rFonts w:ascii="Arial" w:hAnsi="Arial" w:cs="Arial"/>
                <w:sz w:val="24"/>
                <w:szCs w:val="24"/>
              </w:rPr>
              <w:t>O</w:t>
            </w:r>
            <w:r w:rsidR="004724EE">
              <w:rPr>
                <w:rFonts w:ascii="Arial" w:eastAsia="Times New Roman" w:hAnsi="Arial" w:cs="Arial"/>
                <w:b/>
                <w:bCs/>
                <w:color w:val="202124"/>
                <w:sz w:val="24"/>
                <w:szCs w:val="24"/>
                <w:vertAlign w:val="subscript"/>
                <w:lang w:eastAsia="es-CO"/>
              </w:rPr>
              <w:t>7</w:t>
            </w:r>
            <w:r w:rsidR="004724EE" w:rsidRPr="008C162B">
              <w:rPr>
                <w:rFonts w:ascii="Arial" w:hAnsi="Arial" w:cs="Arial"/>
                <w:sz w:val="24"/>
                <w:szCs w:val="24"/>
              </w:rPr>
              <w:t>) • H</w:t>
            </w:r>
            <w:r w:rsidR="004724EE">
              <w:rPr>
                <w:rFonts w:ascii="Arial" w:eastAsia="Times New Roman" w:hAnsi="Arial" w:cs="Arial"/>
                <w:b/>
                <w:bCs/>
                <w:color w:val="202124"/>
                <w:sz w:val="24"/>
                <w:szCs w:val="24"/>
                <w:vertAlign w:val="subscript"/>
                <w:lang w:eastAsia="es-CO"/>
              </w:rPr>
              <w:t>2</w:t>
            </w:r>
            <w:r w:rsidR="004724EE" w:rsidRPr="008C162B">
              <w:rPr>
                <w:rFonts w:ascii="Arial" w:hAnsi="Arial" w:cs="Arial"/>
                <w:sz w:val="24"/>
                <w:szCs w:val="24"/>
              </w:rPr>
              <w:t>O</w:t>
            </w:r>
          </w:p>
          <w:p w14:paraId="3C929DC6" w14:textId="4F90BE57" w:rsidR="00AE7C09" w:rsidRPr="009241AE" w:rsidRDefault="004724EE" w:rsidP="009241AE">
            <w:pPr>
              <w:spacing w:line="360" w:lineRule="auto"/>
              <w:jc w:val="both"/>
              <w:rPr>
                <w:rFonts w:ascii="Arial" w:hAnsi="Arial" w:cs="Arial"/>
                <w:sz w:val="24"/>
                <w:szCs w:val="24"/>
              </w:rPr>
            </w:pPr>
            <w:r>
              <w:rPr>
                <w:rFonts w:ascii="Arial" w:hAnsi="Arial" w:cs="Arial"/>
                <w:sz w:val="24"/>
                <w:szCs w:val="24"/>
              </w:rPr>
              <w:t>P</w:t>
            </w:r>
            <w:r w:rsidRPr="004724EE">
              <w:rPr>
                <w:rFonts w:ascii="Arial" w:hAnsi="Arial" w:cs="Arial"/>
                <w:sz w:val="24"/>
                <w:szCs w:val="24"/>
              </w:rPr>
              <w:t xml:space="preserve">eso </w:t>
            </w:r>
            <w:r>
              <w:rPr>
                <w:rFonts w:ascii="Arial" w:hAnsi="Arial" w:cs="Arial"/>
                <w:sz w:val="24"/>
                <w:szCs w:val="24"/>
              </w:rPr>
              <w:t>M</w:t>
            </w:r>
            <w:r w:rsidRPr="004724EE">
              <w:rPr>
                <w:rFonts w:ascii="Arial" w:hAnsi="Arial" w:cs="Arial"/>
                <w:sz w:val="24"/>
                <w:szCs w:val="24"/>
              </w:rPr>
              <w:t>olecular: 324,41 g/mol</w:t>
            </w:r>
          </w:p>
          <w:p w14:paraId="6375BCD3" w14:textId="4CF75C96" w:rsidR="00090C55" w:rsidRDefault="008C162B" w:rsidP="008C162B">
            <w:pPr>
              <w:spacing w:line="360" w:lineRule="auto"/>
              <w:jc w:val="both"/>
              <w:rPr>
                <w:rFonts w:ascii="Arial" w:hAnsi="Arial" w:cs="Arial"/>
                <w:sz w:val="24"/>
                <w:szCs w:val="24"/>
              </w:rPr>
            </w:pPr>
            <w:r>
              <w:rPr>
                <w:rFonts w:ascii="Arial" w:hAnsi="Arial" w:cs="Arial"/>
                <w:sz w:val="24"/>
                <w:szCs w:val="24"/>
              </w:rPr>
              <w:t xml:space="preserve">Origen: Nacional </w:t>
            </w:r>
          </w:p>
          <w:p w14:paraId="48A7C6A0" w14:textId="74B9E474" w:rsidR="00CF3D81" w:rsidRDefault="00CF3D81" w:rsidP="008C162B">
            <w:pPr>
              <w:spacing w:line="360" w:lineRule="auto"/>
              <w:jc w:val="both"/>
              <w:rPr>
                <w:rFonts w:ascii="Arial" w:hAnsi="Arial" w:cs="Arial"/>
                <w:sz w:val="24"/>
                <w:szCs w:val="24"/>
              </w:rPr>
            </w:pPr>
            <w:r>
              <w:rPr>
                <w:rFonts w:ascii="Arial" w:hAnsi="Arial" w:cs="Arial"/>
                <w:sz w:val="24"/>
                <w:szCs w:val="24"/>
              </w:rPr>
              <w:t xml:space="preserve">Proveedor: QUIMIFOREN SAS </w:t>
            </w:r>
          </w:p>
          <w:p w14:paraId="63670C89" w14:textId="7EE2F248" w:rsidR="004724EE" w:rsidRPr="009241AE" w:rsidRDefault="004724EE" w:rsidP="00FD35D1">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9241AE" w:rsidRDefault="00DE6685" w:rsidP="009241AE">
            <w:pPr>
              <w:spacing w:line="360" w:lineRule="auto"/>
              <w:jc w:val="both"/>
              <w:rPr>
                <w:rFonts w:ascii="Arial" w:hAnsi="Arial" w:cs="Arial"/>
                <w:b/>
                <w:bCs/>
                <w:color w:val="1F3864" w:themeColor="accent1" w:themeShade="80"/>
                <w:sz w:val="24"/>
                <w:szCs w:val="24"/>
              </w:rPr>
            </w:pPr>
            <w:r w:rsidRPr="009241AE">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BB97F1B" w14:textId="77777777" w:rsidR="001A26F1" w:rsidRPr="009241AE" w:rsidRDefault="001A26F1" w:rsidP="009241AE">
            <w:pPr>
              <w:spacing w:line="360" w:lineRule="auto"/>
              <w:jc w:val="both"/>
              <w:rPr>
                <w:rFonts w:ascii="Arial" w:hAnsi="Arial" w:cs="Arial"/>
                <w:sz w:val="24"/>
                <w:szCs w:val="24"/>
              </w:rPr>
            </w:pPr>
          </w:p>
          <w:p w14:paraId="147503DD" w14:textId="77777777" w:rsidR="001A26F1" w:rsidRPr="004724EE" w:rsidRDefault="004724EE" w:rsidP="004724EE">
            <w:pPr>
              <w:spacing w:line="360" w:lineRule="auto"/>
              <w:jc w:val="both"/>
              <w:rPr>
                <w:rFonts w:ascii="Arial" w:hAnsi="Arial" w:cs="Arial"/>
                <w:sz w:val="24"/>
                <w:szCs w:val="24"/>
              </w:rPr>
            </w:pPr>
            <w:r w:rsidRPr="004724EE">
              <w:rPr>
                <w:rFonts w:ascii="Arial" w:hAnsi="Arial" w:cs="Arial"/>
                <w:sz w:val="24"/>
                <w:szCs w:val="24"/>
              </w:rPr>
              <w:t>El Citrato de Potasio Monohidratado es la sal tripotasica formada por la reacción de neutralización entre el ácido cítrico y el hidróxido de potasio. El citrato de potasio está disponible en forma de cristales transparentes o polvo granular blanco. El citrato de potasio es un producto seguro y está libre de organismos genéticamente modificados, alérgenos y solventes. El Citrato de Potasio Monohidratado es inoloro, con suave sabor salino, delicuescente cuando se expone al ambiente. Un gramo de Citrato de Potasio Monohidratado es soluble en 0,597 cm3 de agua a 20 °C y poco soluble en alcohol. La solución acuosa al 5% es ligeramente alcalina, con un pH entre 7,5 y 9,0. El Citrato de Potasio Monohidratado pierde el agua de composición a partir de 180 ºC.</w:t>
            </w:r>
          </w:p>
          <w:p w14:paraId="740EF0EB" w14:textId="10C5EF2B" w:rsidR="004724EE" w:rsidRPr="009241AE" w:rsidRDefault="004724EE" w:rsidP="004724EE">
            <w:pPr>
              <w:spacing w:line="360" w:lineRule="auto"/>
              <w:jc w:val="both"/>
              <w:rPr>
                <w:rFonts w:ascii="Arial" w:hAnsi="Arial" w:cs="Arial"/>
                <w:color w:val="1F3864" w:themeColor="accent1" w:themeShade="80"/>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9241AE" w:rsidRDefault="00DE6685" w:rsidP="009241AE">
            <w:pPr>
              <w:spacing w:line="360" w:lineRule="auto"/>
              <w:jc w:val="both"/>
              <w:rPr>
                <w:rFonts w:ascii="Arial" w:hAnsi="Arial" w:cs="Arial"/>
                <w:color w:val="1F3864" w:themeColor="accent1" w:themeShade="80"/>
                <w:sz w:val="24"/>
                <w:szCs w:val="24"/>
              </w:rPr>
            </w:pPr>
            <w:r w:rsidRPr="009241AE">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907C561" w14:textId="18BF5761" w:rsidR="00D53570" w:rsidRPr="004724EE" w:rsidRDefault="00D53570" w:rsidP="009241AE">
            <w:pPr>
              <w:spacing w:after="160" w:line="360" w:lineRule="auto"/>
              <w:jc w:val="both"/>
              <w:rPr>
                <w:rFonts w:ascii="Arial" w:hAnsi="Arial" w:cs="Arial"/>
                <w:b/>
                <w:bCs/>
                <w:color w:val="1F3864" w:themeColor="accent1" w:themeShade="80"/>
                <w:sz w:val="24"/>
                <w:szCs w:val="24"/>
              </w:rPr>
            </w:pPr>
          </w:p>
          <w:tbl>
            <w:tblPr>
              <w:tblStyle w:val="Tablaconcuadrcula"/>
              <w:tblW w:w="0" w:type="auto"/>
              <w:jc w:val="center"/>
              <w:tblLook w:val="04A0" w:firstRow="1" w:lastRow="0" w:firstColumn="1" w:lastColumn="0" w:noHBand="0" w:noVBand="1"/>
            </w:tblPr>
            <w:tblGrid>
              <w:gridCol w:w="2682"/>
              <w:gridCol w:w="2682"/>
            </w:tblGrid>
            <w:tr w:rsidR="003B0F29" w:rsidRPr="004724EE" w14:paraId="1FE3460C" w14:textId="77777777" w:rsidTr="00AC2EED">
              <w:trPr>
                <w:trHeight w:val="58"/>
                <w:jc w:val="center"/>
              </w:trPr>
              <w:tc>
                <w:tcPr>
                  <w:tcW w:w="2682" w:type="dxa"/>
                </w:tcPr>
                <w:p w14:paraId="774C87E9" w14:textId="77777777" w:rsidR="00FD35D1" w:rsidRDefault="00FD35D1" w:rsidP="00CE578B">
                  <w:pPr>
                    <w:framePr w:hSpace="141" w:wrap="around" w:vAnchor="text" w:hAnchor="margin" w:y="334"/>
                    <w:jc w:val="center"/>
                    <w:rPr>
                      <w:rFonts w:ascii="Arial" w:hAnsi="Arial" w:cs="Arial"/>
                      <w:b/>
                      <w:bCs/>
                      <w:sz w:val="24"/>
                      <w:szCs w:val="24"/>
                    </w:rPr>
                  </w:pPr>
                </w:p>
                <w:p w14:paraId="1BDB1D17" w14:textId="4393B95A" w:rsidR="003B0F29" w:rsidRPr="004724EE" w:rsidRDefault="00FD35D1" w:rsidP="00CE578B">
                  <w:pPr>
                    <w:framePr w:hSpace="141" w:wrap="around" w:vAnchor="text" w:hAnchor="margin" w:y="334"/>
                    <w:jc w:val="center"/>
                    <w:rPr>
                      <w:rFonts w:ascii="Arial" w:hAnsi="Arial" w:cs="Arial"/>
                      <w:b/>
                      <w:bCs/>
                      <w:sz w:val="24"/>
                      <w:szCs w:val="24"/>
                    </w:rPr>
                  </w:pPr>
                  <w:r w:rsidRPr="004724EE">
                    <w:rPr>
                      <w:rFonts w:ascii="Arial" w:hAnsi="Arial" w:cs="Arial"/>
                      <w:b/>
                      <w:bCs/>
                      <w:sz w:val="24"/>
                      <w:szCs w:val="24"/>
                    </w:rPr>
                    <w:t>REFERENCIA</w:t>
                  </w:r>
                </w:p>
              </w:tc>
              <w:tc>
                <w:tcPr>
                  <w:tcW w:w="2682" w:type="dxa"/>
                </w:tcPr>
                <w:p w14:paraId="4E06DFD2" w14:textId="2B584287" w:rsidR="003B0F29" w:rsidRDefault="00FD35D1" w:rsidP="00CE578B">
                  <w:pPr>
                    <w:framePr w:hSpace="141" w:wrap="around" w:vAnchor="text" w:hAnchor="margin" w:y="334"/>
                    <w:jc w:val="center"/>
                    <w:rPr>
                      <w:rFonts w:ascii="Arial" w:hAnsi="Arial" w:cs="Arial"/>
                      <w:b/>
                      <w:bCs/>
                      <w:sz w:val="24"/>
                      <w:szCs w:val="24"/>
                    </w:rPr>
                  </w:pPr>
                  <w:r w:rsidRPr="00FD35D1">
                    <w:rPr>
                      <w:rFonts w:ascii="Arial" w:hAnsi="Arial" w:cs="Arial"/>
                      <w:b/>
                      <w:bCs/>
                      <w:sz w:val="24"/>
                      <w:szCs w:val="24"/>
                    </w:rPr>
                    <w:t>CITRATO DE POTASIO</w:t>
                  </w:r>
                </w:p>
                <w:p w14:paraId="3FF7C8E8" w14:textId="009BE27D" w:rsidR="00FD35D1" w:rsidRPr="004724EE" w:rsidRDefault="00FD35D1" w:rsidP="00CE578B">
                  <w:pPr>
                    <w:framePr w:hSpace="141" w:wrap="around" w:vAnchor="text" w:hAnchor="margin" w:y="334"/>
                    <w:jc w:val="center"/>
                    <w:rPr>
                      <w:rFonts w:ascii="Arial" w:hAnsi="Arial" w:cs="Arial"/>
                      <w:b/>
                      <w:bCs/>
                      <w:sz w:val="24"/>
                      <w:szCs w:val="24"/>
                    </w:rPr>
                  </w:pPr>
                </w:p>
              </w:tc>
            </w:tr>
            <w:tr w:rsidR="003B0F29" w:rsidRPr="004724EE" w14:paraId="40A68201" w14:textId="77777777" w:rsidTr="00AC2EED">
              <w:trPr>
                <w:trHeight w:val="60"/>
                <w:jc w:val="center"/>
              </w:trPr>
              <w:tc>
                <w:tcPr>
                  <w:tcW w:w="2682" w:type="dxa"/>
                </w:tcPr>
                <w:p w14:paraId="6D03050F" w14:textId="5FB619AD" w:rsidR="003B0F29" w:rsidRPr="004724EE" w:rsidRDefault="003B0F29" w:rsidP="00CE578B">
                  <w:pPr>
                    <w:framePr w:hSpace="141" w:wrap="around" w:vAnchor="text" w:hAnchor="margin" w:y="334"/>
                    <w:jc w:val="center"/>
                    <w:rPr>
                      <w:rFonts w:ascii="Arial" w:hAnsi="Arial" w:cs="Arial"/>
                      <w:sz w:val="24"/>
                      <w:szCs w:val="24"/>
                    </w:rPr>
                  </w:pPr>
                  <w:r w:rsidRPr="004724EE">
                    <w:rPr>
                      <w:rFonts w:ascii="Arial" w:hAnsi="Arial" w:cs="Arial"/>
                      <w:sz w:val="24"/>
                      <w:szCs w:val="24"/>
                    </w:rPr>
                    <w:lastRenderedPageBreak/>
                    <w:t>Apariencia</w:t>
                  </w:r>
                </w:p>
              </w:tc>
              <w:tc>
                <w:tcPr>
                  <w:tcW w:w="2682" w:type="dxa"/>
                </w:tcPr>
                <w:p w14:paraId="27E61453" w14:textId="288E5DD4" w:rsidR="003B0F29" w:rsidRPr="004724EE" w:rsidRDefault="004724EE" w:rsidP="00CE578B">
                  <w:pPr>
                    <w:framePr w:hSpace="141" w:wrap="around" w:vAnchor="text" w:hAnchor="margin" w:y="334"/>
                    <w:jc w:val="center"/>
                    <w:rPr>
                      <w:rFonts w:ascii="Arial" w:hAnsi="Arial" w:cs="Arial"/>
                      <w:sz w:val="24"/>
                      <w:szCs w:val="24"/>
                    </w:rPr>
                  </w:pPr>
                  <w:r w:rsidRPr="004724EE">
                    <w:rPr>
                      <w:rFonts w:ascii="Arial" w:hAnsi="Arial" w:cs="Arial"/>
                      <w:sz w:val="24"/>
                      <w:szCs w:val="24"/>
                    </w:rPr>
                    <w:t>Cristales translucidos a blancos</w:t>
                  </w:r>
                </w:p>
              </w:tc>
            </w:tr>
            <w:tr w:rsidR="003B0F29" w:rsidRPr="004724EE" w14:paraId="1904511F" w14:textId="77777777" w:rsidTr="00AC2EED">
              <w:trPr>
                <w:trHeight w:val="58"/>
                <w:jc w:val="center"/>
              </w:trPr>
              <w:tc>
                <w:tcPr>
                  <w:tcW w:w="2682" w:type="dxa"/>
                </w:tcPr>
                <w:p w14:paraId="4ED62FA3" w14:textId="29B37546" w:rsidR="003B0F29" w:rsidRPr="004724EE" w:rsidRDefault="004724EE" w:rsidP="00CE578B">
                  <w:pPr>
                    <w:framePr w:hSpace="141" w:wrap="around" w:vAnchor="text" w:hAnchor="margin" w:y="334"/>
                    <w:jc w:val="center"/>
                    <w:rPr>
                      <w:rFonts w:ascii="Arial" w:hAnsi="Arial" w:cs="Arial"/>
                      <w:sz w:val="24"/>
                      <w:szCs w:val="24"/>
                    </w:rPr>
                  </w:pPr>
                  <w:r w:rsidRPr="004724EE">
                    <w:rPr>
                      <w:rFonts w:ascii="Arial" w:hAnsi="Arial" w:cs="Arial"/>
                      <w:sz w:val="24"/>
                      <w:szCs w:val="24"/>
                    </w:rPr>
                    <w:t>Sabor</w:t>
                  </w:r>
                </w:p>
              </w:tc>
              <w:tc>
                <w:tcPr>
                  <w:tcW w:w="2682" w:type="dxa"/>
                </w:tcPr>
                <w:p w14:paraId="09EE60CD" w14:textId="0B65D072" w:rsidR="003B0F29" w:rsidRPr="004724EE" w:rsidRDefault="004724EE" w:rsidP="00CE578B">
                  <w:pPr>
                    <w:framePr w:hSpace="141" w:wrap="around" w:vAnchor="text" w:hAnchor="margin" w:y="334"/>
                    <w:jc w:val="center"/>
                    <w:rPr>
                      <w:rFonts w:ascii="Arial" w:hAnsi="Arial" w:cs="Arial"/>
                      <w:sz w:val="24"/>
                      <w:szCs w:val="24"/>
                    </w:rPr>
                  </w:pPr>
                  <w:r w:rsidRPr="004724EE">
                    <w:rPr>
                      <w:rFonts w:ascii="Arial" w:hAnsi="Arial" w:cs="Arial"/>
                      <w:sz w:val="24"/>
                      <w:szCs w:val="24"/>
                    </w:rPr>
                    <w:t>Ligeramente salino</w:t>
                  </w:r>
                </w:p>
              </w:tc>
            </w:tr>
            <w:tr w:rsidR="003B0F29" w:rsidRPr="004724EE" w14:paraId="0F732D57" w14:textId="77777777" w:rsidTr="00AC2EED">
              <w:trPr>
                <w:trHeight w:val="58"/>
                <w:jc w:val="center"/>
              </w:trPr>
              <w:tc>
                <w:tcPr>
                  <w:tcW w:w="2682" w:type="dxa"/>
                </w:tcPr>
                <w:p w14:paraId="55A8D206" w14:textId="3C6CA6EA" w:rsidR="003B0F29" w:rsidRPr="004724EE" w:rsidRDefault="004724EE" w:rsidP="00CE578B">
                  <w:pPr>
                    <w:framePr w:hSpace="141" w:wrap="around" w:vAnchor="text" w:hAnchor="margin" w:y="334"/>
                    <w:jc w:val="center"/>
                    <w:rPr>
                      <w:rFonts w:ascii="Arial" w:hAnsi="Arial" w:cs="Arial"/>
                      <w:sz w:val="24"/>
                      <w:szCs w:val="24"/>
                    </w:rPr>
                  </w:pPr>
                  <w:r w:rsidRPr="004724EE">
                    <w:rPr>
                      <w:rFonts w:ascii="Arial" w:hAnsi="Arial" w:cs="Arial"/>
                      <w:sz w:val="24"/>
                      <w:szCs w:val="24"/>
                    </w:rPr>
                    <w:t>Olor</w:t>
                  </w:r>
                </w:p>
              </w:tc>
              <w:tc>
                <w:tcPr>
                  <w:tcW w:w="2682" w:type="dxa"/>
                </w:tcPr>
                <w:p w14:paraId="488E201F" w14:textId="2329DAE8" w:rsidR="003B0F29" w:rsidRPr="004724EE" w:rsidRDefault="004724EE" w:rsidP="00CE578B">
                  <w:pPr>
                    <w:framePr w:hSpace="141" w:wrap="around" w:vAnchor="text" w:hAnchor="margin" w:y="334"/>
                    <w:jc w:val="center"/>
                    <w:rPr>
                      <w:rFonts w:ascii="Arial" w:hAnsi="Arial" w:cs="Arial"/>
                      <w:sz w:val="24"/>
                      <w:szCs w:val="24"/>
                    </w:rPr>
                  </w:pPr>
                  <w:r w:rsidRPr="004724EE">
                    <w:rPr>
                      <w:rFonts w:ascii="Arial" w:hAnsi="Arial" w:cs="Arial"/>
                      <w:sz w:val="24"/>
                      <w:szCs w:val="24"/>
                    </w:rPr>
                    <w:t>Característico</w:t>
                  </w:r>
                </w:p>
              </w:tc>
            </w:tr>
            <w:tr w:rsidR="003B0F29" w:rsidRPr="004724EE" w14:paraId="60CAADA2" w14:textId="77777777" w:rsidTr="00AC2EED">
              <w:trPr>
                <w:trHeight w:val="60"/>
                <w:jc w:val="center"/>
              </w:trPr>
              <w:tc>
                <w:tcPr>
                  <w:tcW w:w="2682" w:type="dxa"/>
                </w:tcPr>
                <w:p w14:paraId="509F218B" w14:textId="50E20196" w:rsidR="003B0F29" w:rsidRPr="004724EE" w:rsidRDefault="004724EE" w:rsidP="00CE578B">
                  <w:pPr>
                    <w:framePr w:hSpace="141" w:wrap="around" w:vAnchor="text" w:hAnchor="margin" w:y="334"/>
                    <w:jc w:val="center"/>
                    <w:rPr>
                      <w:rFonts w:ascii="Arial" w:hAnsi="Arial" w:cs="Arial"/>
                      <w:sz w:val="24"/>
                      <w:szCs w:val="24"/>
                    </w:rPr>
                  </w:pPr>
                  <w:r w:rsidRPr="004724EE">
                    <w:rPr>
                      <w:rFonts w:ascii="Arial" w:hAnsi="Arial" w:cs="Arial"/>
                      <w:sz w:val="24"/>
                      <w:szCs w:val="24"/>
                    </w:rPr>
                    <w:t>pH (sln al 5% m/v, 25°C)</w:t>
                  </w:r>
                </w:p>
              </w:tc>
              <w:tc>
                <w:tcPr>
                  <w:tcW w:w="2682" w:type="dxa"/>
                </w:tcPr>
                <w:p w14:paraId="03D6C185" w14:textId="3FF5C79D" w:rsidR="003B0F29" w:rsidRPr="004724EE" w:rsidRDefault="004724EE" w:rsidP="00CE578B">
                  <w:pPr>
                    <w:framePr w:hSpace="141" w:wrap="around" w:vAnchor="text" w:hAnchor="margin" w:y="334"/>
                    <w:jc w:val="center"/>
                    <w:rPr>
                      <w:rFonts w:ascii="Arial" w:hAnsi="Arial" w:cs="Arial"/>
                      <w:sz w:val="24"/>
                      <w:szCs w:val="24"/>
                    </w:rPr>
                  </w:pPr>
                  <w:r w:rsidRPr="004724EE">
                    <w:rPr>
                      <w:rFonts w:ascii="Arial" w:hAnsi="Arial" w:cs="Arial"/>
                      <w:sz w:val="24"/>
                      <w:szCs w:val="24"/>
                    </w:rPr>
                    <w:t>7,5 - 9,0</w:t>
                  </w:r>
                </w:p>
              </w:tc>
            </w:tr>
            <w:tr w:rsidR="003B0F29" w:rsidRPr="004724EE" w14:paraId="713ECF21" w14:textId="77777777" w:rsidTr="00AC2EED">
              <w:trPr>
                <w:trHeight w:val="58"/>
                <w:jc w:val="center"/>
              </w:trPr>
              <w:tc>
                <w:tcPr>
                  <w:tcW w:w="2682" w:type="dxa"/>
                </w:tcPr>
                <w:p w14:paraId="5A740108" w14:textId="6478E8E5" w:rsidR="003B0F29" w:rsidRPr="004724EE" w:rsidRDefault="004724EE" w:rsidP="00CE578B">
                  <w:pPr>
                    <w:framePr w:hSpace="141" w:wrap="around" w:vAnchor="text" w:hAnchor="margin" w:y="334"/>
                    <w:jc w:val="center"/>
                    <w:rPr>
                      <w:rFonts w:ascii="Arial" w:hAnsi="Arial" w:cs="Arial"/>
                      <w:sz w:val="24"/>
                      <w:szCs w:val="24"/>
                    </w:rPr>
                  </w:pPr>
                  <w:r w:rsidRPr="004724EE">
                    <w:rPr>
                      <w:rFonts w:ascii="Arial" w:hAnsi="Arial" w:cs="Arial"/>
                      <w:sz w:val="24"/>
                      <w:szCs w:val="24"/>
                    </w:rPr>
                    <w:t>Pureza (como K</w:t>
                  </w:r>
                  <w:r w:rsidRPr="004724EE">
                    <w:rPr>
                      <w:rFonts w:ascii="Arial" w:eastAsia="Times New Roman" w:hAnsi="Arial" w:cs="Arial"/>
                      <w:b/>
                      <w:bCs/>
                      <w:color w:val="202124"/>
                      <w:sz w:val="24"/>
                      <w:szCs w:val="24"/>
                      <w:vertAlign w:val="subscript"/>
                      <w:lang w:eastAsia="es-CO"/>
                    </w:rPr>
                    <w:t>3</w:t>
                  </w:r>
                  <w:r w:rsidRPr="004724EE">
                    <w:rPr>
                      <w:rFonts w:ascii="Arial" w:hAnsi="Arial" w:cs="Arial"/>
                      <w:sz w:val="24"/>
                      <w:szCs w:val="24"/>
                    </w:rPr>
                    <w:t xml:space="preserve"> (C</w:t>
                  </w:r>
                  <w:r w:rsidRPr="004724EE">
                    <w:rPr>
                      <w:rFonts w:ascii="Arial" w:eastAsia="Times New Roman" w:hAnsi="Arial" w:cs="Arial"/>
                      <w:b/>
                      <w:bCs/>
                      <w:color w:val="202124"/>
                      <w:sz w:val="24"/>
                      <w:szCs w:val="24"/>
                      <w:vertAlign w:val="subscript"/>
                      <w:lang w:eastAsia="es-CO"/>
                    </w:rPr>
                    <w:t>6</w:t>
                  </w:r>
                  <w:r w:rsidRPr="004724EE">
                    <w:rPr>
                      <w:rFonts w:ascii="Arial" w:hAnsi="Arial" w:cs="Arial"/>
                      <w:sz w:val="24"/>
                      <w:szCs w:val="24"/>
                    </w:rPr>
                    <w:t>H</w:t>
                  </w:r>
                  <w:r w:rsidRPr="004724EE">
                    <w:rPr>
                      <w:rFonts w:ascii="Arial" w:eastAsia="Times New Roman" w:hAnsi="Arial" w:cs="Arial"/>
                      <w:b/>
                      <w:bCs/>
                      <w:color w:val="202124"/>
                      <w:sz w:val="24"/>
                      <w:szCs w:val="24"/>
                      <w:vertAlign w:val="subscript"/>
                      <w:lang w:eastAsia="es-CO"/>
                    </w:rPr>
                    <w:t>5</w:t>
                  </w:r>
                  <w:r w:rsidRPr="004724EE">
                    <w:rPr>
                      <w:rFonts w:ascii="Arial" w:hAnsi="Arial" w:cs="Arial"/>
                      <w:sz w:val="24"/>
                      <w:szCs w:val="24"/>
                    </w:rPr>
                    <w:t>O</w:t>
                  </w:r>
                  <w:r w:rsidRPr="004724EE">
                    <w:rPr>
                      <w:rFonts w:ascii="Arial" w:eastAsia="Times New Roman" w:hAnsi="Arial" w:cs="Arial"/>
                      <w:b/>
                      <w:bCs/>
                      <w:color w:val="202124"/>
                      <w:sz w:val="24"/>
                      <w:szCs w:val="24"/>
                      <w:vertAlign w:val="subscript"/>
                      <w:lang w:eastAsia="es-CO"/>
                    </w:rPr>
                    <w:t>7</w:t>
                  </w:r>
                  <w:r w:rsidRPr="004724EE">
                    <w:rPr>
                      <w:rFonts w:ascii="Arial" w:hAnsi="Arial" w:cs="Arial"/>
                      <w:sz w:val="24"/>
                      <w:szCs w:val="24"/>
                    </w:rPr>
                    <w:t>) base anhidro)</w:t>
                  </w:r>
                </w:p>
              </w:tc>
              <w:tc>
                <w:tcPr>
                  <w:tcW w:w="2682" w:type="dxa"/>
                </w:tcPr>
                <w:p w14:paraId="2F58804D" w14:textId="74205C55" w:rsidR="003B0F29" w:rsidRPr="004724EE" w:rsidRDefault="004724EE" w:rsidP="00CE578B">
                  <w:pPr>
                    <w:framePr w:hSpace="141" w:wrap="around" w:vAnchor="text" w:hAnchor="margin" w:y="334"/>
                    <w:jc w:val="center"/>
                    <w:rPr>
                      <w:rFonts w:ascii="Arial" w:hAnsi="Arial" w:cs="Arial"/>
                      <w:sz w:val="24"/>
                      <w:szCs w:val="24"/>
                    </w:rPr>
                  </w:pPr>
                  <w:r w:rsidRPr="004724EE">
                    <w:rPr>
                      <w:rFonts w:ascii="Arial" w:hAnsi="Arial" w:cs="Arial"/>
                      <w:sz w:val="24"/>
                      <w:szCs w:val="24"/>
                    </w:rPr>
                    <w:t>99,0 - 100,5</w:t>
                  </w:r>
                </w:p>
              </w:tc>
            </w:tr>
            <w:tr w:rsidR="003B0F29" w:rsidRPr="004724EE" w14:paraId="24917671" w14:textId="77777777" w:rsidTr="00AC2EED">
              <w:trPr>
                <w:trHeight w:val="58"/>
                <w:jc w:val="center"/>
              </w:trPr>
              <w:tc>
                <w:tcPr>
                  <w:tcW w:w="2682" w:type="dxa"/>
                </w:tcPr>
                <w:p w14:paraId="119D17EE" w14:textId="0478D1C2" w:rsidR="003B0F29" w:rsidRPr="004724EE" w:rsidRDefault="004724EE" w:rsidP="00CE578B">
                  <w:pPr>
                    <w:framePr w:hSpace="141" w:wrap="around" w:vAnchor="text" w:hAnchor="margin" w:y="334"/>
                    <w:jc w:val="center"/>
                    <w:rPr>
                      <w:rFonts w:ascii="Arial" w:hAnsi="Arial" w:cs="Arial"/>
                      <w:sz w:val="24"/>
                      <w:szCs w:val="24"/>
                    </w:rPr>
                  </w:pPr>
                  <w:r w:rsidRPr="004724EE">
                    <w:rPr>
                      <w:rFonts w:ascii="Arial" w:hAnsi="Arial" w:cs="Arial"/>
                      <w:sz w:val="24"/>
                      <w:szCs w:val="24"/>
                    </w:rPr>
                    <w:t>Pruebas de identificación A y B (sln 20% m/v) *</w:t>
                  </w:r>
                </w:p>
              </w:tc>
              <w:tc>
                <w:tcPr>
                  <w:tcW w:w="2682" w:type="dxa"/>
                </w:tcPr>
                <w:p w14:paraId="52ABD183" w14:textId="10CCBCD1" w:rsidR="003B0F29" w:rsidRPr="004724EE" w:rsidRDefault="004724EE" w:rsidP="00CE578B">
                  <w:pPr>
                    <w:framePr w:hSpace="141" w:wrap="around" w:vAnchor="text" w:hAnchor="margin" w:y="334"/>
                    <w:jc w:val="center"/>
                    <w:rPr>
                      <w:rFonts w:ascii="Arial" w:hAnsi="Arial" w:cs="Arial"/>
                      <w:sz w:val="24"/>
                      <w:szCs w:val="24"/>
                    </w:rPr>
                  </w:pPr>
                  <w:r w:rsidRPr="004724EE">
                    <w:rPr>
                      <w:rFonts w:ascii="Arial" w:hAnsi="Arial" w:cs="Arial"/>
                      <w:sz w:val="24"/>
                      <w:szCs w:val="24"/>
                    </w:rPr>
                    <w:t>Pasa prueba</w:t>
                  </w:r>
                </w:p>
              </w:tc>
            </w:tr>
            <w:tr w:rsidR="003B0F29" w:rsidRPr="004724EE" w14:paraId="4A02CBAA" w14:textId="77777777" w:rsidTr="00AC2EED">
              <w:trPr>
                <w:trHeight w:val="60"/>
                <w:jc w:val="center"/>
              </w:trPr>
              <w:tc>
                <w:tcPr>
                  <w:tcW w:w="2682" w:type="dxa"/>
                </w:tcPr>
                <w:p w14:paraId="7B799D72" w14:textId="0BE875EE" w:rsidR="003B0F29" w:rsidRPr="004724EE" w:rsidRDefault="003B0F29" w:rsidP="00CE578B">
                  <w:pPr>
                    <w:framePr w:hSpace="141" w:wrap="around" w:vAnchor="text" w:hAnchor="margin" w:y="334"/>
                    <w:jc w:val="center"/>
                    <w:rPr>
                      <w:rFonts w:ascii="Arial" w:hAnsi="Arial" w:cs="Arial"/>
                      <w:sz w:val="24"/>
                      <w:szCs w:val="24"/>
                    </w:rPr>
                  </w:pPr>
                  <w:r w:rsidRPr="004724EE">
                    <w:rPr>
                      <w:rFonts w:ascii="Arial" w:hAnsi="Arial" w:cs="Arial"/>
                      <w:sz w:val="24"/>
                      <w:szCs w:val="24"/>
                    </w:rPr>
                    <w:t>Pureza</w:t>
                  </w:r>
                </w:p>
              </w:tc>
              <w:tc>
                <w:tcPr>
                  <w:tcW w:w="2682" w:type="dxa"/>
                </w:tcPr>
                <w:p w14:paraId="039A1ACD" w14:textId="77777777" w:rsidR="003B0F29" w:rsidRPr="004724EE" w:rsidRDefault="003B0F29" w:rsidP="00CE578B">
                  <w:pPr>
                    <w:framePr w:hSpace="141" w:wrap="around" w:vAnchor="text" w:hAnchor="margin" w:y="334"/>
                    <w:jc w:val="center"/>
                    <w:rPr>
                      <w:rFonts w:ascii="Arial" w:hAnsi="Arial" w:cs="Arial"/>
                      <w:sz w:val="24"/>
                      <w:szCs w:val="24"/>
                    </w:rPr>
                  </w:pPr>
                  <w:r w:rsidRPr="004724EE">
                    <w:rPr>
                      <w:rFonts w:ascii="Arial" w:hAnsi="Arial" w:cs="Arial"/>
                      <w:sz w:val="24"/>
                      <w:szCs w:val="24"/>
                    </w:rPr>
                    <w:t>94.0%-100,5%</w:t>
                  </w:r>
                </w:p>
              </w:tc>
            </w:tr>
          </w:tbl>
          <w:p w14:paraId="74190325" w14:textId="77777777" w:rsidR="00D53570" w:rsidRDefault="00D53570" w:rsidP="009241AE">
            <w:pPr>
              <w:spacing w:after="160" w:line="360" w:lineRule="auto"/>
              <w:jc w:val="both"/>
              <w:rPr>
                <w:rFonts w:ascii="Arial" w:hAnsi="Arial" w:cs="Arial"/>
                <w:b/>
                <w:bCs/>
                <w:color w:val="1F3864" w:themeColor="accent1" w:themeShade="80"/>
                <w:sz w:val="24"/>
                <w:szCs w:val="24"/>
              </w:rPr>
            </w:pPr>
          </w:p>
          <w:p w14:paraId="2B9E906B" w14:textId="228F721A" w:rsidR="009F2631" w:rsidRPr="004724EE" w:rsidRDefault="009F2631"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9241AE" w:rsidRDefault="003B0F29"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C11571" w:rsidRDefault="00D53570" w:rsidP="00C11571">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3104"/>
              <w:gridCol w:w="3619"/>
            </w:tblGrid>
            <w:tr w:rsidR="00011F84" w:rsidRPr="00C11571" w14:paraId="1779A039" w14:textId="77777777" w:rsidTr="0049398B">
              <w:trPr>
                <w:trHeight w:val="219"/>
                <w:jc w:val="center"/>
              </w:trPr>
              <w:tc>
                <w:tcPr>
                  <w:tcW w:w="3104" w:type="dxa"/>
                  <w:tcBorders>
                    <w:top w:val="double" w:sz="4" w:space="0" w:color="4472C4" w:themeColor="accent1"/>
                  </w:tcBorders>
                </w:tcPr>
                <w:p w14:paraId="73FD0357" w14:textId="77777777" w:rsidR="00FD35D1" w:rsidRDefault="00FD35D1" w:rsidP="00CE578B">
                  <w:pPr>
                    <w:framePr w:hSpace="141" w:wrap="around" w:vAnchor="text" w:hAnchor="margin" w:y="334"/>
                    <w:jc w:val="center"/>
                    <w:rPr>
                      <w:rFonts w:ascii="Arial" w:hAnsi="Arial" w:cs="Arial"/>
                      <w:b/>
                      <w:bCs/>
                      <w:sz w:val="24"/>
                      <w:szCs w:val="24"/>
                    </w:rPr>
                  </w:pPr>
                </w:p>
                <w:p w14:paraId="4C7619B0" w14:textId="77777777" w:rsidR="00011F84" w:rsidRDefault="00C11571" w:rsidP="00CE578B">
                  <w:pPr>
                    <w:framePr w:hSpace="141" w:wrap="around" w:vAnchor="text" w:hAnchor="margin" w:y="334"/>
                    <w:jc w:val="center"/>
                    <w:rPr>
                      <w:rFonts w:ascii="Arial" w:hAnsi="Arial" w:cs="Arial"/>
                      <w:b/>
                      <w:bCs/>
                      <w:sz w:val="24"/>
                      <w:szCs w:val="24"/>
                    </w:rPr>
                  </w:pPr>
                  <w:r w:rsidRPr="00CF3D81">
                    <w:rPr>
                      <w:rFonts w:ascii="Arial" w:hAnsi="Arial" w:cs="Arial"/>
                      <w:b/>
                      <w:bCs/>
                      <w:sz w:val="24"/>
                      <w:szCs w:val="24"/>
                    </w:rPr>
                    <w:t>REQUISITOS</w:t>
                  </w:r>
                </w:p>
                <w:p w14:paraId="57921B15" w14:textId="0E02380B" w:rsidR="00FD35D1" w:rsidRPr="00CF3D81" w:rsidRDefault="00FD35D1" w:rsidP="00CE578B">
                  <w:pPr>
                    <w:framePr w:hSpace="141" w:wrap="around" w:vAnchor="text" w:hAnchor="margin" w:y="334"/>
                    <w:jc w:val="center"/>
                    <w:rPr>
                      <w:rFonts w:ascii="Arial" w:hAnsi="Arial" w:cs="Arial"/>
                      <w:b/>
                      <w:bCs/>
                      <w:sz w:val="24"/>
                      <w:szCs w:val="24"/>
                    </w:rPr>
                  </w:pPr>
                </w:p>
              </w:tc>
              <w:tc>
                <w:tcPr>
                  <w:tcW w:w="3619" w:type="dxa"/>
                  <w:tcBorders>
                    <w:top w:val="double" w:sz="4" w:space="0" w:color="4472C4" w:themeColor="accent1"/>
                  </w:tcBorders>
                </w:tcPr>
                <w:p w14:paraId="69C46328" w14:textId="77777777" w:rsidR="00FD35D1" w:rsidRDefault="00FD35D1" w:rsidP="00CE578B">
                  <w:pPr>
                    <w:framePr w:hSpace="141" w:wrap="around" w:vAnchor="text" w:hAnchor="margin" w:y="334"/>
                    <w:jc w:val="center"/>
                    <w:rPr>
                      <w:rFonts w:ascii="Arial" w:hAnsi="Arial" w:cs="Arial"/>
                      <w:b/>
                      <w:bCs/>
                      <w:sz w:val="24"/>
                      <w:szCs w:val="24"/>
                    </w:rPr>
                  </w:pPr>
                </w:p>
                <w:p w14:paraId="1B25E2C7" w14:textId="798D788D" w:rsidR="00011F84" w:rsidRPr="00CF3D81" w:rsidRDefault="00C11571" w:rsidP="00CE578B">
                  <w:pPr>
                    <w:framePr w:hSpace="141" w:wrap="around" w:vAnchor="text" w:hAnchor="margin" w:y="334"/>
                    <w:jc w:val="center"/>
                    <w:rPr>
                      <w:rFonts w:ascii="Arial" w:hAnsi="Arial" w:cs="Arial"/>
                      <w:b/>
                      <w:bCs/>
                      <w:sz w:val="24"/>
                      <w:szCs w:val="24"/>
                    </w:rPr>
                  </w:pPr>
                  <w:r w:rsidRPr="00CF3D81">
                    <w:rPr>
                      <w:rFonts w:ascii="Arial" w:hAnsi="Arial" w:cs="Arial"/>
                      <w:b/>
                      <w:bCs/>
                      <w:sz w:val="24"/>
                      <w:szCs w:val="24"/>
                    </w:rPr>
                    <w:t>ESPECIFICACIONES</w:t>
                  </w:r>
                </w:p>
              </w:tc>
            </w:tr>
            <w:tr w:rsidR="00011F84" w:rsidRPr="009241AE" w14:paraId="4F8823AA" w14:textId="77777777" w:rsidTr="0049398B">
              <w:trPr>
                <w:trHeight w:val="180"/>
                <w:jc w:val="center"/>
              </w:trPr>
              <w:tc>
                <w:tcPr>
                  <w:tcW w:w="3104" w:type="dxa"/>
                </w:tcPr>
                <w:p w14:paraId="30045977" w14:textId="7F4D8AC4" w:rsidR="00011F84" w:rsidRPr="00CF3D81" w:rsidRDefault="00C11571" w:rsidP="00CE578B">
                  <w:pPr>
                    <w:framePr w:hSpace="141" w:wrap="around" w:vAnchor="text" w:hAnchor="margin" w:y="334"/>
                    <w:jc w:val="center"/>
                    <w:rPr>
                      <w:rFonts w:ascii="Arial" w:hAnsi="Arial" w:cs="Arial"/>
                      <w:sz w:val="24"/>
                      <w:szCs w:val="24"/>
                    </w:rPr>
                  </w:pPr>
                  <w:r w:rsidRPr="00CF3D81">
                    <w:rPr>
                      <w:rFonts w:ascii="Arial" w:hAnsi="Arial" w:cs="Arial"/>
                      <w:sz w:val="24"/>
                      <w:szCs w:val="24"/>
                    </w:rPr>
                    <w:t>Humedad (referencia: 180°C, 4h, 3g)**</w:t>
                  </w:r>
                </w:p>
              </w:tc>
              <w:tc>
                <w:tcPr>
                  <w:tcW w:w="3619" w:type="dxa"/>
                </w:tcPr>
                <w:p w14:paraId="31E8EAE5" w14:textId="321E7CF8" w:rsidR="00011F84" w:rsidRPr="00CF3D81" w:rsidRDefault="00C11571" w:rsidP="00CE578B">
                  <w:pPr>
                    <w:framePr w:hSpace="141" w:wrap="around" w:vAnchor="text" w:hAnchor="margin" w:y="334"/>
                    <w:jc w:val="center"/>
                    <w:rPr>
                      <w:rFonts w:ascii="Arial" w:hAnsi="Arial" w:cs="Arial"/>
                      <w:sz w:val="24"/>
                      <w:szCs w:val="24"/>
                    </w:rPr>
                  </w:pPr>
                  <w:r w:rsidRPr="00CF3D81">
                    <w:rPr>
                      <w:rFonts w:ascii="Arial" w:hAnsi="Arial" w:cs="Arial"/>
                      <w:sz w:val="24"/>
                      <w:szCs w:val="24"/>
                    </w:rPr>
                    <w:t>4,0 - 6,0</w:t>
                  </w:r>
                </w:p>
              </w:tc>
            </w:tr>
            <w:tr w:rsidR="00011F84" w:rsidRPr="009241AE" w14:paraId="2859336A" w14:textId="77777777" w:rsidTr="0049398B">
              <w:trPr>
                <w:trHeight w:val="206"/>
                <w:jc w:val="center"/>
              </w:trPr>
              <w:tc>
                <w:tcPr>
                  <w:tcW w:w="3104" w:type="dxa"/>
                </w:tcPr>
                <w:p w14:paraId="34CD0DBF" w14:textId="138731E9" w:rsidR="00011F84" w:rsidRPr="00CF3D81" w:rsidRDefault="00C11571" w:rsidP="00CE578B">
                  <w:pPr>
                    <w:framePr w:hSpace="141" w:wrap="around" w:vAnchor="text" w:hAnchor="margin" w:y="334"/>
                    <w:jc w:val="center"/>
                    <w:rPr>
                      <w:rFonts w:ascii="Arial" w:hAnsi="Arial" w:cs="Arial"/>
                      <w:sz w:val="24"/>
                      <w:szCs w:val="24"/>
                    </w:rPr>
                  </w:pPr>
                  <w:r w:rsidRPr="00CF3D81">
                    <w:rPr>
                      <w:rFonts w:ascii="Arial" w:hAnsi="Arial" w:cs="Arial"/>
                      <w:sz w:val="24"/>
                      <w:szCs w:val="24"/>
                    </w:rPr>
                    <w:t>Alcalinidad</w:t>
                  </w:r>
                </w:p>
              </w:tc>
              <w:tc>
                <w:tcPr>
                  <w:tcW w:w="3619" w:type="dxa"/>
                </w:tcPr>
                <w:p w14:paraId="39951BD3" w14:textId="250E2FA0" w:rsidR="00011F84" w:rsidRPr="00CF3D81" w:rsidRDefault="00C11571" w:rsidP="00CE578B">
                  <w:pPr>
                    <w:framePr w:hSpace="141" w:wrap="around" w:vAnchor="text" w:hAnchor="margin" w:y="334"/>
                    <w:jc w:val="center"/>
                    <w:rPr>
                      <w:rFonts w:ascii="Arial" w:hAnsi="Arial" w:cs="Arial"/>
                      <w:sz w:val="24"/>
                      <w:szCs w:val="24"/>
                    </w:rPr>
                  </w:pPr>
                  <w:r w:rsidRPr="00CF3D81">
                    <w:rPr>
                      <w:rFonts w:ascii="Arial" w:hAnsi="Arial" w:cs="Arial"/>
                      <w:sz w:val="24"/>
                      <w:szCs w:val="24"/>
                    </w:rPr>
                    <w:t>Pasa prueba</w:t>
                  </w:r>
                </w:p>
              </w:tc>
            </w:tr>
            <w:tr w:rsidR="00011F84" w:rsidRPr="009241AE" w14:paraId="40BC1AB9" w14:textId="77777777" w:rsidTr="0049398B">
              <w:trPr>
                <w:trHeight w:val="195"/>
                <w:jc w:val="center"/>
              </w:trPr>
              <w:tc>
                <w:tcPr>
                  <w:tcW w:w="3104" w:type="dxa"/>
                </w:tcPr>
                <w:p w14:paraId="0116211C" w14:textId="09D38FC8" w:rsidR="00011F84" w:rsidRPr="00CF3D81" w:rsidRDefault="00C11571" w:rsidP="00CE578B">
                  <w:pPr>
                    <w:framePr w:hSpace="141" w:wrap="around" w:vAnchor="text" w:hAnchor="margin" w:y="334"/>
                    <w:jc w:val="center"/>
                    <w:rPr>
                      <w:rFonts w:ascii="Arial" w:hAnsi="Arial" w:cs="Arial"/>
                      <w:sz w:val="24"/>
                      <w:szCs w:val="24"/>
                    </w:rPr>
                  </w:pPr>
                  <w:r w:rsidRPr="00CF3D81">
                    <w:rPr>
                      <w:rFonts w:ascii="Arial" w:hAnsi="Arial" w:cs="Arial"/>
                      <w:sz w:val="24"/>
                      <w:szCs w:val="24"/>
                    </w:rPr>
                    <w:t>Metales Pesados (como Pb)*</w:t>
                  </w:r>
                </w:p>
              </w:tc>
              <w:tc>
                <w:tcPr>
                  <w:tcW w:w="3619" w:type="dxa"/>
                </w:tcPr>
                <w:p w14:paraId="4900DA1B" w14:textId="7BE132B5" w:rsidR="00011F84" w:rsidRPr="00CF3D81" w:rsidRDefault="00C11571" w:rsidP="00CE578B">
                  <w:pPr>
                    <w:framePr w:hSpace="141" w:wrap="around" w:vAnchor="text" w:hAnchor="margin" w:y="334"/>
                    <w:jc w:val="center"/>
                    <w:rPr>
                      <w:rFonts w:ascii="Arial" w:hAnsi="Arial" w:cs="Arial"/>
                      <w:sz w:val="24"/>
                      <w:szCs w:val="24"/>
                    </w:rPr>
                  </w:pPr>
                  <w:r w:rsidRPr="00CF3D81">
                    <w:rPr>
                      <w:rFonts w:ascii="Arial" w:hAnsi="Arial" w:cs="Arial"/>
                      <w:sz w:val="24"/>
                      <w:szCs w:val="24"/>
                    </w:rPr>
                    <w:t>Máx.5,0</w:t>
                  </w:r>
                </w:p>
              </w:tc>
            </w:tr>
            <w:tr w:rsidR="00011F84" w:rsidRPr="009241AE" w14:paraId="4173836D" w14:textId="77777777" w:rsidTr="0049398B">
              <w:trPr>
                <w:trHeight w:val="219"/>
                <w:jc w:val="center"/>
              </w:trPr>
              <w:tc>
                <w:tcPr>
                  <w:tcW w:w="3104" w:type="dxa"/>
                </w:tcPr>
                <w:p w14:paraId="0B59F324" w14:textId="67D068E9" w:rsidR="00011F84" w:rsidRPr="00CF3D81" w:rsidRDefault="00C11571" w:rsidP="00CE578B">
                  <w:pPr>
                    <w:framePr w:hSpace="141" w:wrap="around" w:vAnchor="text" w:hAnchor="margin" w:y="334"/>
                    <w:jc w:val="center"/>
                    <w:rPr>
                      <w:rFonts w:ascii="Arial" w:hAnsi="Arial" w:cs="Arial"/>
                      <w:sz w:val="24"/>
                      <w:szCs w:val="24"/>
                    </w:rPr>
                  </w:pPr>
                  <w:r w:rsidRPr="00CF3D81">
                    <w:rPr>
                      <w:rFonts w:ascii="Arial" w:hAnsi="Arial" w:cs="Arial"/>
                      <w:sz w:val="24"/>
                      <w:szCs w:val="24"/>
                    </w:rPr>
                    <w:t>Tartratos*</w:t>
                  </w:r>
                </w:p>
              </w:tc>
              <w:tc>
                <w:tcPr>
                  <w:tcW w:w="3619" w:type="dxa"/>
                </w:tcPr>
                <w:p w14:paraId="14D16DF1" w14:textId="6356C841" w:rsidR="00011F84" w:rsidRPr="00CF3D81" w:rsidRDefault="00C11571" w:rsidP="00CE578B">
                  <w:pPr>
                    <w:framePr w:hSpace="141" w:wrap="around" w:vAnchor="text" w:hAnchor="margin" w:y="334"/>
                    <w:jc w:val="center"/>
                    <w:rPr>
                      <w:rFonts w:ascii="Arial" w:hAnsi="Arial" w:cs="Arial"/>
                      <w:sz w:val="24"/>
                      <w:szCs w:val="24"/>
                    </w:rPr>
                  </w:pPr>
                  <w:r w:rsidRPr="00CF3D81">
                    <w:rPr>
                      <w:rFonts w:ascii="Arial" w:hAnsi="Arial" w:cs="Arial"/>
                      <w:sz w:val="24"/>
                      <w:szCs w:val="24"/>
                    </w:rPr>
                    <w:t>Pasa prueba</w:t>
                  </w:r>
                </w:p>
              </w:tc>
            </w:tr>
            <w:tr w:rsidR="00011F84" w:rsidRPr="009241AE" w14:paraId="5E16FA79" w14:textId="77777777" w:rsidTr="0049398B">
              <w:trPr>
                <w:trHeight w:val="219"/>
                <w:jc w:val="center"/>
              </w:trPr>
              <w:tc>
                <w:tcPr>
                  <w:tcW w:w="3104" w:type="dxa"/>
                </w:tcPr>
                <w:p w14:paraId="0785D461" w14:textId="2158D776" w:rsidR="00011F84" w:rsidRPr="00CF3D81" w:rsidRDefault="00C11571" w:rsidP="00CE578B">
                  <w:pPr>
                    <w:framePr w:hSpace="141" w:wrap="around" w:vAnchor="text" w:hAnchor="margin" w:y="334"/>
                    <w:jc w:val="center"/>
                    <w:rPr>
                      <w:rFonts w:ascii="Arial" w:hAnsi="Arial" w:cs="Arial"/>
                      <w:sz w:val="24"/>
                      <w:szCs w:val="24"/>
                    </w:rPr>
                  </w:pPr>
                  <w:r w:rsidRPr="00CF3D81">
                    <w:rPr>
                      <w:rFonts w:ascii="Arial" w:hAnsi="Arial" w:cs="Arial"/>
                      <w:sz w:val="24"/>
                      <w:szCs w:val="24"/>
                    </w:rPr>
                    <w:t>Oxalatos (como acido oxálico dihidratado, 520 nm)*</w:t>
                  </w:r>
                </w:p>
              </w:tc>
              <w:tc>
                <w:tcPr>
                  <w:tcW w:w="3619" w:type="dxa"/>
                </w:tcPr>
                <w:p w14:paraId="3431304E" w14:textId="0290358A" w:rsidR="00011F84" w:rsidRPr="00CF3D81" w:rsidRDefault="00C11571" w:rsidP="00CE578B">
                  <w:pPr>
                    <w:framePr w:hSpace="141" w:wrap="around" w:vAnchor="text" w:hAnchor="margin" w:y="334"/>
                    <w:jc w:val="center"/>
                    <w:rPr>
                      <w:rFonts w:ascii="Arial" w:hAnsi="Arial" w:cs="Arial"/>
                      <w:sz w:val="24"/>
                      <w:szCs w:val="24"/>
                    </w:rPr>
                  </w:pPr>
                  <w:r w:rsidRPr="00CF3D81">
                    <w:rPr>
                      <w:rFonts w:ascii="Arial" w:hAnsi="Arial" w:cs="Arial"/>
                      <w:sz w:val="24"/>
                      <w:szCs w:val="24"/>
                    </w:rPr>
                    <w:t>Máx. 100</w:t>
                  </w:r>
                </w:p>
              </w:tc>
            </w:tr>
            <w:tr w:rsidR="00011F84" w:rsidRPr="009241AE" w14:paraId="7C5B8749" w14:textId="77777777" w:rsidTr="0049398B">
              <w:trPr>
                <w:trHeight w:val="219"/>
                <w:jc w:val="center"/>
              </w:trPr>
              <w:tc>
                <w:tcPr>
                  <w:tcW w:w="3104" w:type="dxa"/>
                </w:tcPr>
                <w:p w14:paraId="3293E181" w14:textId="6867AA46" w:rsidR="00011F84" w:rsidRPr="00CF3D81" w:rsidRDefault="00C11571" w:rsidP="00CE578B">
                  <w:pPr>
                    <w:framePr w:hSpace="141" w:wrap="around" w:vAnchor="text" w:hAnchor="margin" w:y="334"/>
                    <w:jc w:val="center"/>
                    <w:rPr>
                      <w:rFonts w:ascii="Arial" w:hAnsi="Arial" w:cs="Arial"/>
                      <w:sz w:val="24"/>
                      <w:szCs w:val="24"/>
                    </w:rPr>
                  </w:pPr>
                  <w:r w:rsidRPr="00CF3D81">
                    <w:rPr>
                      <w:rFonts w:ascii="Arial" w:hAnsi="Arial" w:cs="Arial"/>
                      <w:sz w:val="24"/>
                      <w:szCs w:val="24"/>
                    </w:rPr>
                    <w:t>Sulfatos (sln 40% m/v)*</w:t>
                  </w:r>
                </w:p>
              </w:tc>
              <w:tc>
                <w:tcPr>
                  <w:tcW w:w="3619" w:type="dxa"/>
                </w:tcPr>
                <w:p w14:paraId="6E3EDAC4" w14:textId="0C06BE44" w:rsidR="00011F84" w:rsidRPr="00CF3D81" w:rsidRDefault="00C11571" w:rsidP="00CE578B">
                  <w:pPr>
                    <w:framePr w:hSpace="141" w:wrap="around" w:vAnchor="text" w:hAnchor="margin" w:y="334"/>
                    <w:jc w:val="center"/>
                    <w:rPr>
                      <w:rFonts w:ascii="Arial" w:hAnsi="Arial" w:cs="Arial"/>
                      <w:sz w:val="24"/>
                      <w:szCs w:val="24"/>
                    </w:rPr>
                  </w:pPr>
                  <w:r w:rsidRPr="00CF3D81">
                    <w:rPr>
                      <w:rFonts w:ascii="Arial" w:hAnsi="Arial" w:cs="Arial"/>
                      <w:sz w:val="24"/>
                      <w:szCs w:val="24"/>
                    </w:rPr>
                    <w:t>Máx. 150</w:t>
                  </w:r>
                </w:p>
              </w:tc>
            </w:tr>
            <w:tr w:rsidR="007D7666" w:rsidRPr="009241AE" w14:paraId="490CE721" w14:textId="77777777" w:rsidTr="0049398B">
              <w:trPr>
                <w:trHeight w:val="206"/>
                <w:jc w:val="center"/>
              </w:trPr>
              <w:tc>
                <w:tcPr>
                  <w:tcW w:w="3104" w:type="dxa"/>
                </w:tcPr>
                <w:p w14:paraId="5E6205E9" w14:textId="2EF7F6CF" w:rsidR="007D7666" w:rsidRPr="00CF3D81" w:rsidRDefault="00C11571" w:rsidP="00CE578B">
                  <w:pPr>
                    <w:framePr w:hSpace="141" w:wrap="around" w:vAnchor="text" w:hAnchor="margin" w:y="334"/>
                    <w:jc w:val="center"/>
                    <w:rPr>
                      <w:rFonts w:ascii="Arial" w:hAnsi="Arial" w:cs="Arial"/>
                      <w:sz w:val="24"/>
                      <w:szCs w:val="24"/>
                    </w:rPr>
                  </w:pPr>
                  <w:r w:rsidRPr="00CF3D81">
                    <w:rPr>
                      <w:rFonts w:ascii="Arial" w:hAnsi="Arial" w:cs="Arial"/>
                      <w:sz w:val="24"/>
                      <w:szCs w:val="24"/>
                    </w:rPr>
                    <w:t>Cloruros*</w:t>
                  </w:r>
                </w:p>
              </w:tc>
              <w:tc>
                <w:tcPr>
                  <w:tcW w:w="3619" w:type="dxa"/>
                </w:tcPr>
                <w:p w14:paraId="7189A85D" w14:textId="7CD10B11" w:rsidR="007D7666" w:rsidRPr="00CF3D81" w:rsidRDefault="00C11571" w:rsidP="00CE578B">
                  <w:pPr>
                    <w:framePr w:hSpace="141" w:wrap="around" w:vAnchor="text" w:hAnchor="margin" w:y="334"/>
                    <w:jc w:val="center"/>
                    <w:rPr>
                      <w:rFonts w:ascii="Arial" w:hAnsi="Arial" w:cs="Arial"/>
                      <w:sz w:val="24"/>
                      <w:szCs w:val="24"/>
                    </w:rPr>
                  </w:pPr>
                  <w:r w:rsidRPr="00CF3D81">
                    <w:rPr>
                      <w:rFonts w:ascii="Arial" w:hAnsi="Arial" w:cs="Arial"/>
                      <w:sz w:val="24"/>
                      <w:szCs w:val="24"/>
                    </w:rPr>
                    <w:t>Máx. 50</w:t>
                  </w:r>
                </w:p>
              </w:tc>
            </w:tr>
            <w:tr w:rsidR="007D7666" w:rsidRPr="009241AE" w14:paraId="1D2D11B4" w14:textId="77777777" w:rsidTr="0049398B">
              <w:trPr>
                <w:trHeight w:val="219"/>
                <w:jc w:val="center"/>
              </w:trPr>
              <w:tc>
                <w:tcPr>
                  <w:tcW w:w="3104" w:type="dxa"/>
                </w:tcPr>
                <w:p w14:paraId="0F0BB3D5" w14:textId="3225D184" w:rsidR="007D7666" w:rsidRPr="00CF3D81" w:rsidRDefault="00C11571" w:rsidP="00CE578B">
                  <w:pPr>
                    <w:framePr w:hSpace="141" w:wrap="around" w:vAnchor="text" w:hAnchor="margin" w:y="334"/>
                    <w:jc w:val="center"/>
                    <w:rPr>
                      <w:rFonts w:ascii="Arial" w:hAnsi="Arial" w:cs="Arial"/>
                      <w:sz w:val="24"/>
                      <w:szCs w:val="24"/>
                    </w:rPr>
                  </w:pPr>
                  <w:r w:rsidRPr="00CF3D81">
                    <w:rPr>
                      <w:rFonts w:ascii="Arial" w:hAnsi="Arial" w:cs="Arial"/>
                      <w:sz w:val="24"/>
                      <w:szCs w:val="24"/>
                    </w:rPr>
                    <w:t>Sodio (como Na)</w:t>
                  </w:r>
                </w:p>
              </w:tc>
              <w:tc>
                <w:tcPr>
                  <w:tcW w:w="3619" w:type="dxa"/>
                </w:tcPr>
                <w:p w14:paraId="4EFEB9DC" w14:textId="6D7B7F65" w:rsidR="007D7666" w:rsidRPr="00CF3D81" w:rsidRDefault="00C11571" w:rsidP="00CE578B">
                  <w:pPr>
                    <w:framePr w:hSpace="141" w:wrap="around" w:vAnchor="text" w:hAnchor="margin" w:y="334"/>
                    <w:jc w:val="center"/>
                    <w:rPr>
                      <w:rFonts w:ascii="Arial" w:hAnsi="Arial" w:cs="Arial"/>
                      <w:sz w:val="24"/>
                      <w:szCs w:val="24"/>
                    </w:rPr>
                  </w:pPr>
                  <w:r w:rsidRPr="00CF3D81">
                    <w:rPr>
                      <w:rFonts w:ascii="Arial" w:hAnsi="Arial" w:cs="Arial"/>
                      <w:sz w:val="24"/>
                      <w:szCs w:val="24"/>
                    </w:rPr>
                    <w:t>Máx. 0,3</w:t>
                  </w:r>
                </w:p>
              </w:tc>
            </w:tr>
            <w:tr w:rsidR="007D7666" w:rsidRPr="009241AE" w14:paraId="2D957304" w14:textId="77777777" w:rsidTr="0049398B">
              <w:trPr>
                <w:trHeight w:val="219"/>
                <w:jc w:val="center"/>
              </w:trPr>
              <w:tc>
                <w:tcPr>
                  <w:tcW w:w="3104" w:type="dxa"/>
                </w:tcPr>
                <w:p w14:paraId="650CE5A1" w14:textId="13DE81FE" w:rsidR="007D7666" w:rsidRPr="00CF3D81" w:rsidRDefault="00CF3D81" w:rsidP="00CE578B">
                  <w:pPr>
                    <w:framePr w:hSpace="141" w:wrap="around" w:vAnchor="text" w:hAnchor="margin" w:y="334"/>
                    <w:jc w:val="center"/>
                    <w:rPr>
                      <w:rFonts w:ascii="Arial" w:hAnsi="Arial" w:cs="Arial"/>
                      <w:sz w:val="24"/>
                      <w:szCs w:val="24"/>
                    </w:rPr>
                  </w:pPr>
                  <w:r w:rsidRPr="00CF3D81">
                    <w:rPr>
                      <w:rFonts w:ascii="Arial" w:hAnsi="Arial" w:cs="Arial"/>
                      <w:sz w:val="24"/>
                      <w:szCs w:val="24"/>
                    </w:rPr>
                    <w:t>Arsénico (como As)*</w:t>
                  </w:r>
                </w:p>
              </w:tc>
              <w:tc>
                <w:tcPr>
                  <w:tcW w:w="3619" w:type="dxa"/>
                </w:tcPr>
                <w:p w14:paraId="3AD23704" w14:textId="73AC0411" w:rsidR="007D7666" w:rsidRPr="00CF3D81" w:rsidRDefault="00CF3D81" w:rsidP="00CE578B">
                  <w:pPr>
                    <w:framePr w:hSpace="141" w:wrap="around" w:vAnchor="text" w:hAnchor="margin" w:y="334"/>
                    <w:jc w:val="center"/>
                    <w:rPr>
                      <w:rFonts w:ascii="Arial" w:hAnsi="Arial" w:cs="Arial"/>
                      <w:sz w:val="24"/>
                      <w:szCs w:val="24"/>
                    </w:rPr>
                  </w:pPr>
                  <w:r w:rsidRPr="00CF3D81">
                    <w:rPr>
                      <w:rFonts w:ascii="Arial" w:hAnsi="Arial" w:cs="Arial"/>
                      <w:sz w:val="24"/>
                      <w:szCs w:val="24"/>
                    </w:rPr>
                    <w:t>Máx. 1,0</w:t>
                  </w:r>
                </w:p>
              </w:tc>
            </w:tr>
            <w:tr w:rsidR="007D7666" w:rsidRPr="009241AE" w14:paraId="33DBB7D7" w14:textId="77777777" w:rsidTr="0049398B">
              <w:trPr>
                <w:trHeight w:val="219"/>
                <w:jc w:val="center"/>
              </w:trPr>
              <w:tc>
                <w:tcPr>
                  <w:tcW w:w="3104" w:type="dxa"/>
                </w:tcPr>
                <w:p w14:paraId="596A1CC5" w14:textId="5584BA2E" w:rsidR="007D7666" w:rsidRPr="00CF3D81" w:rsidRDefault="00CF3D81" w:rsidP="00CE578B">
                  <w:pPr>
                    <w:framePr w:hSpace="141" w:wrap="around" w:vAnchor="text" w:hAnchor="margin" w:y="334"/>
                    <w:jc w:val="center"/>
                    <w:rPr>
                      <w:rFonts w:ascii="Arial" w:hAnsi="Arial" w:cs="Arial"/>
                      <w:sz w:val="24"/>
                      <w:szCs w:val="24"/>
                    </w:rPr>
                  </w:pPr>
                  <w:r w:rsidRPr="00CF3D81">
                    <w:rPr>
                      <w:rFonts w:ascii="Arial" w:hAnsi="Arial" w:cs="Arial"/>
                      <w:sz w:val="24"/>
                      <w:szCs w:val="24"/>
                    </w:rPr>
                    <w:t>Plomo (como Pb)*</w:t>
                  </w:r>
                </w:p>
              </w:tc>
              <w:tc>
                <w:tcPr>
                  <w:tcW w:w="3619" w:type="dxa"/>
                </w:tcPr>
                <w:p w14:paraId="56DE93DF" w14:textId="48155BD2" w:rsidR="007D7666" w:rsidRPr="00CF3D81" w:rsidRDefault="00CF3D81" w:rsidP="00CE578B">
                  <w:pPr>
                    <w:framePr w:hSpace="141" w:wrap="around" w:vAnchor="text" w:hAnchor="margin" w:y="334"/>
                    <w:jc w:val="center"/>
                    <w:rPr>
                      <w:rFonts w:ascii="Arial" w:hAnsi="Arial" w:cs="Arial"/>
                      <w:sz w:val="24"/>
                      <w:szCs w:val="24"/>
                    </w:rPr>
                  </w:pPr>
                  <w:r w:rsidRPr="00CF3D81">
                    <w:rPr>
                      <w:rFonts w:ascii="Arial" w:hAnsi="Arial" w:cs="Arial"/>
                      <w:sz w:val="24"/>
                      <w:szCs w:val="24"/>
                    </w:rPr>
                    <w:t>Máx. 1,0</w:t>
                  </w:r>
                </w:p>
              </w:tc>
            </w:tr>
            <w:tr w:rsidR="00B12D0A" w:rsidRPr="009241AE" w14:paraId="641A074C" w14:textId="77777777" w:rsidTr="0049398B">
              <w:trPr>
                <w:trHeight w:val="206"/>
                <w:jc w:val="center"/>
              </w:trPr>
              <w:tc>
                <w:tcPr>
                  <w:tcW w:w="3104" w:type="dxa"/>
                </w:tcPr>
                <w:p w14:paraId="0F28872E" w14:textId="7C1F6F1F" w:rsidR="00B12D0A" w:rsidRPr="00CF3D81" w:rsidRDefault="00CF3D81" w:rsidP="00CE578B">
                  <w:pPr>
                    <w:framePr w:hSpace="141" w:wrap="around" w:vAnchor="text" w:hAnchor="margin" w:y="334"/>
                    <w:jc w:val="center"/>
                    <w:rPr>
                      <w:rFonts w:ascii="Arial" w:hAnsi="Arial" w:cs="Arial"/>
                      <w:sz w:val="24"/>
                      <w:szCs w:val="24"/>
                    </w:rPr>
                  </w:pPr>
                  <w:r w:rsidRPr="00CF3D81">
                    <w:rPr>
                      <w:rFonts w:ascii="Arial" w:hAnsi="Arial" w:cs="Arial"/>
                      <w:sz w:val="24"/>
                      <w:szCs w:val="24"/>
                    </w:rPr>
                    <w:t>Hierro (sln 40% m/m %, 360nm)</w:t>
                  </w:r>
                </w:p>
              </w:tc>
              <w:tc>
                <w:tcPr>
                  <w:tcW w:w="3619" w:type="dxa"/>
                </w:tcPr>
                <w:p w14:paraId="20D69B8C" w14:textId="4ED08459" w:rsidR="00B12D0A" w:rsidRPr="00CF3D81" w:rsidRDefault="00CF3D81" w:rsidP="00CE578B">
                  <w:pPr>
                    <w:framePr w:hSpace="141" w:wrap="around" w:vAnchor="text" w:hAnchor="margin" w:y="334"/>
                    <w:jc w:val="center"/>
                    <w:rPr>
                      <w:rFonts w:ascii="Arial" w:hAnsi="Arial" w:cs="Arial"/>
                      <w:sz w:val="24"/>
                      <w:szCs w:val="24"/>
                    </w:rPr>
                  </w:pPr>
                  <w:r w:rsidRPr="00CF3D81">
                    <w:rPr>
                      <w:rFonts w:ascii="Arial" w:hAnsi="Arial" w:cs="Arial"/>
                      <w:sz w:val="24"/>
                      <w:szCs w:val="24"/>
                    </w:rPr>
                    <w:t>Máx. 5,0</w:t>
                  </w:r>
                </w:p>
              </w:tc>
            </w:tr>
          </w:tbl>
          <w:p w14:paraId="42C2076F" w14:textId="77777777" w:rsidR="00B12D0A" w:rsidRPr="009241AE" w:rsidRDefault="00B12D0A" w:rsidP="009241AE">
            <w:pPr>
              <w:spacing w:line="360" w:lineRule="auto"/>
              <w:jc w:val="both"/>
              <w:rPr>
                <w:rFonts w:ascii="Arial" w:hAnsi="Arial" w:cs="Arial"/>
                <w:sz w:val="24"/>
                <w:szCs w:val="24"/>
              </w:rPr>
            </w:pPr>
          </w:p>
          <w:p w14:paraId="3587C321" w14:textId="5FA4724E" w:rsidR="00B12D0A" w:rsidRPr="009241AE" w:rsidRDefault="00B12D0A" w:rsidP="009241AE">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9241AE" w:rsidRDefault="00D64859"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t>USO</w:t>
            </w:r>
            <w:r w:rsidR="00885DA5" w:rsidRPr="009241AE">
              <w:rPr>
                <w:rFonts w:ascii="Arial" w:eastAsia="Arial" w:hAnsi="Arial" w:cs="Arial"/>
                <w:b/>
                <w:color w:val="1F3864" w:themeColor="accent1" w:themeShade="80"/>
                <w:sz w:val="24"/>
                <w:szCs w:val="24"/>
              </w:rPr>
              <w:t>S</w:t>
            </w:r>
            <w:r w:rsidRPr="009241AE">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8CE66FD" w14:textId="4928883E" w:rsidR="009241AE" w:rsidRDefault="009241AE" w:rsidP="009F2631">
            <w:pPr>
              <w:spacing w:line="360" w:lineRule="auto"/>
              <w:jc w:val="both"/>
              <w:rPr>
                <w:rFonts w:ascii="Arial" w:hAnsi="Arial" w:cs="Arial"/>
                <w:sz w:val="24"/>
                <w:szCs w:val="24"/>
              </w:rPr>
            </w:pPr>
          </w:p>
          <w:p w14:paraId="357A0FAA" w14:textId="77777777" w:rsidR="004724EE" w:rsidRPr="004724EE" w:rsidRDefault="004724EE" w:rsidP="009F2631">
            <w:pPr>
              <w:spacing w:line="360" w:lineRule="auto"/>
              <w:jc w:val="both"/>
              <w:rPr>
                <w:rFonts w:ascii="Arial" w:hAnsi="Arial" w:cs="Arial"/>
                <w:sz w:val="24"/>
                <w:szCs w:val="24"/>
              </w:rPr>
            </w:pPr>
            <w:r w:rsidRPr="004724EE">
              <w:rPr>
                <w:rFonts w:ascii="Arial" w:hAnsi="Arial" w:cs="Arial"/>
                <w:sz w:val="24"/>
                <w:szCs w:val="24"/>
              </w:rPr>
              <w:t>El Citrato de Potasio Monohidratado es usado en los sectores de alimentos, farmacéutica, química e</w:t>
            </w:r>
          </w:p>
          <w:p w14:paraId="26B7AF4C" w14:textId="77777777" w:rsidR="004724EE" w:rsidRPr="004724EE" w:rsidRDefault="004724EE" w:rsidP="009F2631">
            <w:pPr>
              <w:spacing w:line="360" w:lineRule="auto"/>
              <w:jc w:val="both"/>
              <w:rPr>
                <w:rFonts w:ascii="Arial" w:hAnsi="Arial" w:cs="Arial"/>
                <w:sz w:val="24"/>
                <w:szCs w:val="24"/>
              </w:rPr>
            </w:pPr>
            <w:r w:rsidRPr="004724EE">
              <w:rPr>
                <w:rFonts w:ascii="Arial" w:hAnsi="Arial" w:cs="Arial"/>
                <w:sz w:val="24"/>
                <w:szCs w:val="24"/>
              </w:rPr>
              <w:t>industrial como: Aditivo alimentario, buffer, agente quelante, estabilizador, antioxidante, sal emulsificante;</w:t>
            </w:r>
          </w:p>
          <w:p w14:paraId="32FF8878" w14:textId="6FCCB579" w:rsidR="004724EE" w:rsidRDefault="004724EE" w:rsidP="009F2631">
            <w:pPr>
              <w:spacing w:line="360" w:lineRule="auto"/>
              <w:jc w:val="both"/>
              <w:rPr>
                <w:rFonts w:ascii="Arial" w:hAnsi="Arial" w:cs="Arial"/>
                <w:sz w:val="24"/>
                <w:szCs w:val="24"/>
              </w:rPr>
            </w:pPr>
            <w:r w:rsidRPr="004724EE">
              <w:rPr>
                <w:rFonts w:ascii="Arial" w:hAnsi="Arial" w:cs="Arial"/>
                <w:sz w:val="24"/>
                <w:szCs w:val="24"/>
              </w:rPr>
              <w:t>también en la producción de papel y fertilizantes compuestos de alta eficacia.</w:t>
            </w:r>
          </w:p>
          <w:p w14:paraId="46B97B2A" w14:textId="07EA78CA" w:rsidR="004724EE" w:rsidRPr="009241AE" w:rsidRDefault="004724EE" w:rsidP="004724E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3AE3EEF1" w:rsidR="00F14D35" w:rsidRPr="009241AE" w:rsidRDefault="009F2631"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t xml:space="preserve">MANIPULACIÓN </w:t>
            </w:r>
            <w:r>
              <w:rPr>
                <w:rFonts w:ascii="Arial" w:eastAsia="Arial" w:hAnsi="Arial" w:cs="Arial"/>
                <w:b/>
                <w:color w:val="1F3864" w:themeColor="accent1" w:themeShade="80"/>
                <w:sz w:val="24"/>
                <w:szCs w:val="24"/>
              </w:rPr>
              <w:t xml:space="preserve">Y ALMACENAMIENTO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9241AE" w:rsidRDefault="0049398B" w:rsidP="009241AE">
            <w:pPr>
              <w:spacing w:line="360" w:lineRule="auto"/>
              <w:jc w:val="both"/>
              <w:rPr>
                <w:rFonts w:ascii="Arial" w:hAnsi="Arial" w:cs="Arial"/>
                <w:sz w:val="24"/>
                <w:szCs w:val="24"/>
              </w:rPr>
            </w:pPr>
          </w:p>
          <w:p w14:paraId="6D8E510C" w14:textId="77777777" w:rsidR="0049398B" w:rsidRDefault="009F2631" w:rsidP="009F2631">
            <w:pPr>
              <w:spacing w:line="360" w:lineRule="auto"/>
              <w:jc w:val="both"/>
              <w:rPr>
                <w:rFonts w:ascii="Arial" w:hAnsi="Arial" w:cs="Arial"/>
                <w:sz w:val="24"/>
                <w:szCs w:val="24"/>
              </w:rPr>
            </w:pPr>
            <w:r w:rsidRPr="009F2631">
              <w:rPr>
                <w:rFonts w:ascii="Arial" w:hAnsi="Arial" w:cs="Arial"/>
                <w:sz w:val="24"/>
                <w:szCs w:val="24"/>
              </w:rPr>
              <w:t>El Citrato de Potasio Monohidratado debe ser almacenado en lugares secos, manteniendo siempre una temperatura inferior a 30 °C y una humedad relativa inferior a 70%. Debe almacenarse en estibas secas, bajo techo, y en lugares bien ventilados de acuerdo con las Buenas Prácticas de Almacenamiento; Se deben evitar condiciones de alta humedad y temperatura elevada. El producto es delicuescente en ambientes húmedos, tiende a compactarse fácilmente bajo condiciones de almacenamiento y manejo inapropiados. Su vida útil estimada es de 5 años cuando se conserva en su empaque original. Se recomienda almacenar y a una temperatura inferior a 20°C y una humedad relativa inferior a 50% para periodos prolongados de almacenamiento</w:t>
            </w:r>
          </w:p>
          <w:p w14:paraId="1643A1BA" w14:textId="1A814DB1" w:rsidR="009F2631" w:rsidRPr="009241AE" w:rsidRDefault="009F2631" w:rsidP="009F2631">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516A732" w:rsidR="0049398B" w:rsidRPr="009F2631" w:rsidRDefault="009F2631" w:rsidP="009241AE">
            <w:pPr>
              <w:spacing w:line="360" w:lineRule="auto"/>
              <w:jc w:val="both"/>
              <w:rPr>
                <w:rFonts w:ascii="Arial" w:eastAsia="Arial" w:hAnsi="Arial" w:cs="Arial"/>
                <w:b/>
                <w:bCs/>
                <w:color w:val="1F3864" w:themeColor="accent1" w:themeShade="80"/>
                <w:sz w:val="24"/>
                <w:szCs w:val="24"/>
              </w:rPr>
            </w:pPr>
            <w:r w:rsidRPr="009F2631">
              <w:rPr>
                <w:rFonts w:ascii="Arial" w:hAnsi="Arial" w:cs="Arial"/>
                <w:b/>
                <w:bCs/>
                <w:color w:val="002060"/>
                <w:sz w:val="24"/>
                <w:szCs w:val="24"/>
              </w:rPr>
              <w:t>TAMAÑO DE PARTÍCULA</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285841D" w14:textId="7AB29BD4" w:rsidR="0049398B" w:rsidRDefault="0049398B" w:rsidP="009241AE">
            <w:pPr>
              <w:spacing w:line="360" w:lineRule="auto"/>
              <w:jc w:val="both"/>
              <w:rPr>
                <w:rFonts w:ascii="Arial" w:hAnsi="Arial" w:cs="Arial"/>
                <w:sz w:val="24"/>
                <w:szCs w:val="24"/>
              </w:rPr>
            </w:pPr>
          </w:p>
          <w:tbl>
            <w:tblPr>
              <w:tblStyle w:val="Tablaconcuadrcula"/>
              <w:tblW w:w="0" w:type="auto"/>
              <w:tblInd w:w="2195" w:type="dxa"/>
              <w:tblLook w:val="04A0" w:firstRow="1" w:lastRow="0" w:firstColumn="1" w:lastColumn="0" w:noHBand="0" w:noVBand="1"/>
            </w:tblPr>
            <w:tblGrid>
              <w:gridCol w:w="2720"/>
              <w:gridCol w:w="2720"/>
              <w:gridCol w:w="18"/>
              <w:gridCol w:w="2098"/>
              <w:gridCol w:w="18"/>
            </w:tblGrid>
            <w:tr w:rsidR="009F2631" w:rsidRPr="00C11571" w14:paraId="0C705676" w14:textId="17756DF5" w:rsidTr="009F2631">
              <w:trPr>
                <w:gridAfter w:val="1"/>
                <w:wAfter w:w="18" w:type="dxa"/>
                <w:trHeight w:val="504"/>
              </w:trPr>
              <w:tc>
                <w:tcPr>
                  <w:tcW w:w="2720" w:type="dxa"/>
                </w:tcPr>
                <w:p w14:paraId="2F273509" w14:textId="0147EC3C" w:rsidR="009F2631" w:rsidRPr="00C11571" w:rsidRDefault="009F2631" w:rsidP="00CE578B">
                  <w:pPr>
                    <w:framePr w:hSpace="141" w:wrap="around" w:vAnchor="text" w:hAnchor="margin" w:y="334"/>
                    <w:spacing w:line="360" w:lineRule="auto"/>
                    <w:jc w:val="center"/>
                    <w:rPr>
                      <w:rFonts w:ascii="Arial" w:hAnsi="Arial" w:cs="Arial"/>
                      <w:b/>
                      <w:bCs/>
                      <w:sz w:val="24"/>
                      <w:szCs w:val="24"/>
                    </w:rPr>
                  </w:pPr>
                </w:p>
              </w:tc>
              <w:tc>
                <w:tcPr>
                  <w:tcW w:w="2720" w:type="dxa"/>
                </w:tcPr>
                <w:p w14:paraId="0E2A6BA5" w14:textId="7FAE51AB" w:rsidR="009F2631" w:rsidRPr="00C11571" w:rsidRDefault="009F2631" w:rsidP="00CE578B">
                  <w:pPr>
                    <w:framePr w:hSpace="141" w:wrap="around" w:vAnchor="text" w:hAnchor="margin" w:y="334"/>
                    <w:spacing w:line="360" w:lineRule="auto"/>
                    <w:jc w:val="center"/>
                    <w:rPr>
                      <w:rFonts w:ascii="Arial" w:hAnsi="Arial" w:cs="Arial"/>
                      <w:b/>
                      <w:bCs/>
                      <w:sz w:val="24"/>
                      <w:szCs w:val="24"/>
                    </w:rPr>
                  </w:pPr>
                  <w:r w:rsidRPr="00C11571">
                    <w:rPr>
                      <w:rFonts w:ascii="Arial" w:hAnsi="Arial" w:cs="Arial"/>
                      <w:b/>
                      <w:bCs/>
                      <w:sz w:val="24"/>
                      <w:szCs w:val="24"/>
                    </w:rPr>
                    <w:t>Tamiz ASTM E-11</w:t>
                  </w:r>
                </w:p>
              </w:tc>
              <w:tc>
                <w:tcPr>
                  <w:tcW w:w="2116" w:type="dxa"/>
                  <w:gridSpan w:val="2"/>
                  <w:shd w:val="clear" w:color="auto" w:fill="auto"/>
                </w:tcPr>
                <w:p w14:paraId="0F0805E1" w14:textId="0E9FE85E" w:rsidR="009F2631" w:rsidRPr="00C11571" w:rsidRDefault="00C11571" w:rsidP="00CE578B">
                  <w:pPr>
                    <w:framePr w:hSpace="141" w:wrap="around" w:vAnchor="text" w:hAnchor="margin" w:y="334"/>
                    <w:jc w:val="center"/>
                    <w:rPr>
                      <w:rFonts w:ascii="Arial" w:hAnsi="Arial" w:cs="Arial"/>
                      <w:b/>
                      <w:bCs/>
                      <w:sz w:val="24"/>
                      <w:szCs w:val="24"/>
                    </w:rPr>
                  </w:pPr>
                  <w:r w:rsidRPr="00C11571">
                    <w:rPr>
                      <w:rFonts w:ascii="Arial" w:hAnsi="Arial" w:cs="Arial"/>
                      <w:b/>
                      <w:bCs/>
                      <w:sz w:val="24"/>
                      <w:szCs w:val="24"/>
                    </w:rPr>
                    <w:t>Porcentaje</w:t>
                  </w:r>
                </w:p>
              </w:tc>
            </w:tr>
            <w:tr w:rsidR="009F2631" w:rsidRPr="00C11571" w14:paraId="0A354CDD" w14:textId="41D65338" w:rsidTr="009F2631">
              <w:trPr>
                <w:gridAfter w:val="1"/>
                <w:wAfter w:w="18" w:type="dxa"/>
                <w:trHeight w:val="504"/>
              </w:trPr>
              <w:tc>
                <w:tcPr>
                  <w:tcW w:w="2720" w:type="dxa"/>
                </w:tcPr>
                <w:p w14:paraId="4CB1A536" w14:textId="5BEF2AC0" w:rsidR="009F2631" w:rsidRPr="00C11571" w:rsidRDefault="009F2631" w:rsidP="00CE578B">
                  <w:pPr>
                    <w:framePr w:hSpace="141" w:wrap="around" w:vAnchor="text" w:hAnchor="margin" w:y="334"/>
                    <w:spacing w:line="360" w:lineRule="auto"/>
                    <w:jc w:val="center"/>
                    <w:rPr>
                      <w:rFonts w:ascii="Arial" w:hAnsi="Arial" w:cs="Arial"/>
                      <w:sz w:val="24"/>
                      <w:szCs w:val="24"/>
                    </w:rPr>
                  </w:pPr>
                  <w:r w:rsidRPr="00C11571">
                    <w:rPr>
                      <w:rFonts w:ascii="Arial" w:hAnsi="Arial" w:cs="Arial"/>
                      <w:sz w:val="24"/>
                      <w:szCs w:val="24"/>
                    </w:rPr>
                    <w:t>Retenido</w:t>
                  </w:r>
                </w:p>
              </w:tc>
              <w:tc>
                <w:tcPr>
                  <w:tcW w:w="2720" w:type="dxa"/>
                </w:tcPr>
                <w:p w14:paraId="561BF93C" w14:textId="4788D325" w:rsidR="009F2631" w:rsidRPr="00C11571" w:rsidRDefault="00C11571" w:rsidP="00CE578B">
                  <w:pPr>
                    <w:framePr w:hSpace="141" w:wrap="around" w:vAnchor="text" w:hAnchor="margin" w:y="334"/>
                    <w:spacing w:line="360" w:lineRule="auto"/>
                    <w:jc w:val="center"/>
                    <w:rPr>
                      <w:rFonts w:ascii="Arial" w:hAnsi="Arial" w:cs="Arial"/>
                      <w:sz w:val="24"/>
                      <w:szCs w:val="24"/>
                    </w:rPr>
                  </w:pPr>
                  <w:r w:rsidRPr="00C11571">
                    <w:rPr>
                      <w:rFonts w:ascii="Arial" w:hAnsi="Arial" w:cs="Arial"/>
                      <w:sz w:val="24"/>
                      <w:szCs w:val="24"/>
                    </w:rPr>
                    <w:t>Malla 16 (1180 µm)</w:t>
                  </w:r>
                </w:p>
              </w:tc>
              <w:tc>
                <w:tcPr>
                  <w:tcW w:w="2116" w:type="dxa"/>
                  <w:gridSpan w:val="2"/>
                  <w:tcBorders>
                    <w:bottom w:val="nil"/>
                  </w:tcBorders>
                  <w:shd w:val="clear" w:color="auto" w:fill="auto"/>
                </w:tcPr>
                <w:p w14:paraId="564353F3" w14:textId="7E3295E3" w:rsidR="009F2631" w:rsidRPr="00C11571" w:rsidRDefault="00C11571" w:rsidP="00CE578B">
                  <w:pPr>
                    <w:framePr w:hSpace="141" w:wrap="around" w:vAnchor="text" w:hAnchor="margin" w:y="334"/>
                    <w:jc w:val="center"/>
                    <w:rPr>
                      <w:rFonts w:ascii="Arial" w:hAnsi="Arial" w:cs="Arial"/>
                      <w:sz w:val="24"/>
                      <w:szCs w:val="24"/>
                    </w:rPr>
                  </w:pPr>
                  <w:r w:rsidRPr="00C11571">
                    <w:rPr>
                      <w:rFonts w:ascii="Arial" w:hAnsi="Arial" w:cs="Arial"/>
                      <w:sz w:val="24"/>
                      <w:szCs w:val="24"/>
                    </w:rPr>
                    <w:t>Máx. 2.0%</w:t>
                  </w:r>
                </w:p>
              </w:tc>
            </w:tr>
            <w:tr w:rsidR="009F2631" w14:paraId="66DB7CA1" w14:textId="6FF86B7D" w:rsidTr="009F2631">
              <w:tblPrEx>
                <w:tblCellMar>
                  <w:left w:w="70" w:type="dxa"/>
                  <w:right w:w="70" w:type="dxa"/>
                </w:tblCellMar>
                <w:tblLook w:val="0000" w:firstRow="0" w:lastRow="0" w:firstColumn="0" w:lastColumn="0" w:noHBand="0" w:noVBand="0"/>
              </w:tblPrEx>
              <w:trPr>
                <w:trHeight w:val="676"/>
              </w:trPr>
              <w:tc>
                <w:tcPr>
                  <w:tcW w:w="2720" w:type="dxa"/>
                  <w:tcBorders>
                    <w:bottom w:val="single" w:sz="4" w:space="0" w:color="auto"/>
                  </w:tcBorders>
                </w:tcPr>
                <w:p w14:paraId="5FEB745A" w14:textId="27A21BE4" w:rsidR="009F2631" w:rsidRPr="00C11571" w:rsidRDefault="009F2631" w:rsidP="00CE578B">
                  <w:pPr>
                    <w:framePr w:hSpace="141" w:wrap="around" w:vAnchor="text" w:hAnchor="margin" w:y="334"/>
                    <w:spacing w:line="360" w:lineRule="auto"/>
                    <w:jc w:val="center"/>
                    <w:rPr>
                      <w:rFonts w:ascii="Arial" w:hAnsi="Arial" w:cs="Arial"/>
                      <w:sz w:val="24"/>
                      <w:szCs w:val="24"/>
                    </w:rPr>
                  </w:pPr>
                  <w:r w:rsidRPr="00C11571">
                    <w:rPr>
                      <w:rFonts w:ascii="Arial" w:hAnsi="Arial" w:cs="Arial"/>
                      <w:sz w:val="24"/>
                      <w:szCs w:val="24"/>
                    </w:rPr>
                    <w:t>Pasa</w:t>
                  </w:r>
                </w:p>
              </w:tc>
              <w:tc>
                <w:tcPr>
                  <w:tcW w:w="2738" w:type="dxa"/>
                  <w:gridSpan w:val="2"/>
                  <w:shd w:val="clear" w:color="auto" w:fill="auto"/>
                </w:tcPr>
                <w:p w14:paraId="4A897C61" w14:textId="1114C715" w:rsidR="009F2631" w:rsidRPr="00C11571" w:rsidRDefault="00C11571" w:rsidP="00CE578B">
                  <w:pPr>
                    <w:framePr w:hSpace="141" w:wrap="around" w:vAnchor="text" w:hAnchor="margin" w:y="334"/>
                    <w:jc w:val="center"/>
                    <w:rPr>
                      <w:rFonts w:ascii="Arial" w:hAnsi="Arial" w:cs="Arial"/>
                      <w:sz w:val="24"/>
                      <w:szCs w:val="24"/>
                    </w:rPr>
                  </w:pPr>
                  <w:r w:rsidRPr="00C11571">
                    <w:rPr>
                      <w:rFonts w:ascii="Arial" w:hAnsi="Arial" w:cs="Arial"/>
                      <w:sz w:val="24"/>
                      <w:szCs w:val="24"/>
                    </w:rPr>
                    <w:t>Malla 100 (150 µm)</w:t>
                  </w:r>
                </w:p>
              </w:tc>
              <w:tc>
                <w:tcPr>
                  <w:tcW w:w="2116" w:type="dxa"/>
                  <w:gridSpan w:val="2"/>
                  <w:tcBorders>
                    <w:top w:val="single" w:sz="4" w:space="0" w:color="auto"/>
                  </w:tcBorders>
                  <w:shd w:val="clear" w:color="auto" w:fill="auto"/>
                </w:tcPr>
                <w:p w14:paraId="28408EED" w14:textId="7534A466" w:rsidR="009F2631" w:rsidRPr="00C11571" w:rsidRDefault="00C11571" w:rsidP="00CE578B">
                  <w:pPr>
                    <w:framePr w:hSpace="141" w:wrap="around" w:vAnchor="text" w:hAnchor="margin" w:y="334"/>
                    <w:jc w:val="center"/>
                    <w:rPr>
                      <w:rFonts w:ascii="Arial" w:hAnsi="Arial" w:cs="Arial"/>
                      <w:sz w:val="24"/>
                      <w:szCs w:val="24"/>
                    </w:rPr>
                  </w:pPr>
                  <w:r w:rsidRPr="00C11571">
                    <w:rPr>
                      <w:rFonts w:ascii="Arial" w:hAnsi="Arial" w:cs="Arial"/>
                      <w:sz w:val="24"/>
                      <w:szCs w:val="24"/>
                    </w:rPr>
                    <w:t>Máx. 10 %</w:t>
                  </w:r>
                </w:p>
              </w:tc>
            </w:tr>
          </w:tbl>
          <w:p w14:paraId="3110FC18" w14:textId="77777777" w:rsidR="009F2631" w:rsidRPr="009241AE" w:rsidRDefault="009F2631" w:rsidP="009241AE">
            <w:pPr>
              <w:spacing w:line="360" w:lineRule="auto"/>
              <w:jc w:val="both"/>
              <w:rPr>
                <w:rFonts w:ascii="Arial" w:hAnsi="Arial" w:cs="Arial"/>
                <w:sz w:val="24"/>
                <w:szCs w:val="24"/>
              </w:rPr>
            </w:pPr>
          </w:p>
          <w:p w14:paraId="1ED5E81D" w14:textId="531F021D" w:rsidR="0049398B" w:rsidRDefault="00C11571" w:rsidP="00C11571">
            <w:pPr>
              <w:spacing w:line="360" w:lineRule="auto"/>
              <w:jc w:val="both"/>
              <w:rPr>
                <w:rFonts w:ascii="Arial" w:hAnsi="Arial" w:cs="Arial"/>
                <w:sz w:val="24"/>
                <w:szCs w:val="24"/>
              </w:rPr>
            </w:pPr>
            <w:r w:rsidRPr="00C11571">
              <w:rPr>
                <w:rFonts w:ascii="Arial" w:hAnsi="Arial" w:cs="Arial"/>
                <w:b/>
                <w:bCs/>
                <w:sz w:val="24"/>
                <w:szCs w:val="24"/>
              </w:rPr>
              <w:t>Densidad aparente típica:</w:t>
            </w:r>
            <w:r>
              <w:rPr>
                <w:rFonts w:ascii="Arial" w:hAnsi="Arial" w:cs="Arial"/>
                <w:sz w:val="24"/>
                <w:szCs w:val="24"/>
              </w:rPr>
              <w:t xml:space="preserve"> </w:t>
            </w:r>
            <w:r w:rsidRPr="00C11571">
              <w:rPr>
                <w:rFonts w:ascii="Arial" w:hAnsi="Arial" w:cs="Arial"/>
                <w:sz w:val="24"/>
                <w:szCs w:val="24"/>
              </w:rPr>
              <w:t>La densidad a granel descrita a continuación es un valor típico de la densidad aparente del Citrato de</w:t>
            </w:r>
            <w:r>
              <w:rPr>
                <w:rFonts w:ascii="Arial" w:hAnsi="Arial" w:cs="Arial"/>
                <w:sz w:val="24"/>
                <w:szCs w:val="24"/>
              </w:rPr>
              <w:t xml:space="preserve"> </w:t>
            </w:r>
            <w:r w:rsidRPr="00C11571">
              <w:rPr>
                <w:rFonts w:ascii="Arial" w:hAnsi="Arial" w:cs="Arial"/>
                <w:sz w:val="24"/>
                <w:szCs w:val="24"/>
              </w:rPr>
              <w:t>Potasio Monohidratado y su propósito es solo informativo:</w:t>
            </w:r>
          </w:p>
          <w:p w14:paraId="67A0F5E3" w14:textId="25060020" w:rsidR="00C11571" w:rsidRDefault="00C11571" w:rsidP="00C11571">
            <w:pPr>
              <w:spacing w:line="360" w:lineRule="auto"/>
              <w:jc w:val="both"/>
              <w:rPr>
                <w:rFonts w:ascii="Arial" w:hAnsi="Arial" w:cs="Arial"/>
                <w:sz w:val="24"/>
                <w:szCs w:val="24"/>
              </w:rPr>
            </w:pPr>
          </w:p>
          <w:p w14:paraId="0AF8A33B" w14:textId="77777777" w:rsidR="00C11571" w:rsidRPr="009241AE" w:rsidRDefault="00C11571" w:rsidP="00C11571">
            <w:pPr>
              <w:spacing w:line="360" w:lineRule="auto"/>
              <w:jc w:val="both"/>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gridCol w:w="2720"/>
            </w:tblGrid>
            <w:tr w:rsidR="00C11571" w:rsidRPr="00C11571" w14:paraId="5609DB47" w14:textId="77777777" w:rsidTr="00C11571">
              <w:trPr>
                <w:trHeight w:val="504"/>
                <w:jc w:val="center"/>
              </w:trPr>
              <w:tc>
                <w:tcPr>
                  <w:tcW w:w="2720" w:type="dxa"/>
                </w:tcPr>
                <w:p w14:paraId="7F9AC102" w14:textId="292333CA" w:rsidR="00C11571" w:rsidRPr="00C11571" w:rsidRDefault="00C11571" w:rsidP="00CE578B">
                  <w:pPr>
                    <w:framePr w:hSpace="141" w:wrap="around" w:vAnchor="text" w:hAnchor="margin" w:y="334"/>
                    <w:spacing w:line="360" w:lineRule="auto"/>
                    <w:jc w:val="center"/>
                    <w:rPr>
                      <w:rFonts w:ascii="Arial" w:hAnsi="Arial" w:cs="Arial"/>
                      <w:b/>
                      <w:bCs/>
                      <w:sz w:val="24"/>
                      <w:szCs w:val="24"/>
                    </w:rPr>
                  </w:pPr>
                  <w:r w:rsidRPr="00C11571">
                    <w:rPr>
                      <w:rFonts w:ascii="Arial" w:hAnsi="Arial" w:cs="Arial"/>
                      <w:b/>
                      <w:bCs/>
                      <w:sz w:val="24"/>
                      <w:szCs w:val="24"/>
                    </w:rPr>
                    <w:t>lb/ft</w:t>
                  </w:r>
                  <w:r w:rsidRPr="00C11571">
                    <w:rPr>
                      <w:rFonts w:ascii="Arial" w:eastAsia="Times New Roman" w:hAnsi="Arial" w:cs="Arial"/>
                      <w:b/>
                      <w:bCs/>
                      <w:color w:val="202124"/>
                      <w:sz w:val="24"/>
                      <w:szCs w:val="24"/>
                      <w:vertAlign w:val="subscript"/>
                      <w:lang w:eastAsia="es-CO"/>
                    </w:rPr>
                    <w:t>3</w:t>
                  </w:r>
                </w:p>
              </w:tc>
              <w:tc>
                <w:tcPr>
                  <w:tcW w:w="2720" w:type="dxa"/>
                </w:tcPr>
                <w:p w14:paraId="6EEB5ADE" w14:textId="1F24FD14" w:rsidR="00C11571" w:rsidRPr="00C11571" w:rsidRDefault="00C11571" w:rsidP="00CE578B">
                  <w:pPr>
                    <w:framePr w:hSpace="141" w:wrap="around" w:vAnchor="text" w:hAnchor="margin" w:y="334"/>
                    <w:spacing w:line="360" w:lineRule="auto"/>
                    <w:jc w:val="center"/>
                    <w:rPr>
                      <w:rFonts w:ascii="Arial" w:hAnsi="Arial" w:cs="Arial"/>
                      <w:b/>
                      <w:bCs/>
                      <w:sz w:val="24"/>
                      <w:szCs w:val="24"/>
                    </w:rPr>
                  </w:pPr>
                  <w:r w:rsidRPr="00C11571">
                    <w:rPr>
                      <w:rFonts w:ascii="Arial" w:hAnsi="Arial" w:cs="Arial"/>
                      <w:b/>
                      <w:bCs/>
                      <w:sz w:val="24"/>
                      <w:szCs w:val="24"/>
                    </w:rPr>
                    <w:t>Kg/m</w:t>
                  </w:r>
                  <w:r w:rsidRPr="00C11571">
                    <w:rPr>
                      <w:rFonts w:ascii="Arial" w:eastAsia="Times New Roman" w:hAnsi="Arial" w:cs="Arial"/>
                      <w:b/>
                      <w:bCs/>
                      <w:color w:val="202124"/>
                      <w:sz w:val="24"/>
                      <w:szCs w:val="24"/>
                      <w:vertAlign w:val="subscript"/>
                      <w:lang w:eastAsia="es-CO"/>
                    </w:rPr>
                    <w:t>3</w:t>
                  </w:r>
                </w:p>
              </w:tc>
            </w:tr>
            <w:tr w:rsidR="00C11571" w:rsidRPr="00C11571" w14:paraId="2B7A7D22" w14:textId="77777777" w:rsidTr="00C11571">
              <w:trPr>
                <w:trHeight w:val="504"/>
                <w:jc w:val="center"/>
              </w:trPr>
              <w:tc>
                <w:tcPr>
                  <w:tcW w:w="2720" w:type="dxa"/>
                </w:tcPr>
                <w:p w14:paraId="532E0A88" w14:textId="68886B19" w:rsidR="00C11571" w:rsidRPr="00C11571" w:rsidRDefault="00C11571" w:rsidP="00CE578B">
                  <w:pPr>
                    <w:framePr w:hSpace="141" w:wrap="around" w:vAnchor="text" w:hAnchor="margin" w:y="334"/>
                    <w:spacing w:line="360" w:lineRule="auto"/>
                    <w:jc w:val="center"/>
                    <w:rPr>
                      <w:rFonts w:ascii="Arial" w:hAnsi="Arial" w:cs="Arial"/>
                      <w:sz w:val="24"/>
                      <w:szCs w:val="24"/>
                    </w:rPr>
                  </w:pPr>
                  <w:r w:rsidRPr="00C11571">
                    <w:rPr>
                      <w:rFonts w:ascii="Arial" w:hAnsi="Arial" w:cs="Arial"/>
                      <w:sz w:val="24"/>
                      <w:szCs w:val="24"/>
                    </w:rPr>
                    <w:t>69</w:t>
                  </w:r>
                </w:p>
              </w:tc>
              <w:tc>
                <w:tcPr>
                  <w:tcW w:w="2720" w:type="dxa"/>
                </w:tcPr>
                <w:p w14:paraId="2856F825" w14:textId="7FB60216" w:rsidR="00C11571" w:rsidRPr="00C11571" w:rsidRDefault="00C11571" w:rsidP="00CE578B">
                  <w:pPr>
                    <w:framePr w:hSpace="141" w:wrap="around" w:vAnchor="text" w:hAnchor="margin" w:y="334"/>
                    <w:spacing w:line="360" w:lineRule="auto"/>
                    <w:jc w:val="center"/>
                    <w:rPr>
                      <w:rFonts w:ascii="Arial" w:hAnsi="Arial" w:cs="Arial"/>
                      <w:sz w:val="24"/>
                      <w:szCs w:val="24"/>
                    </w:rPr>
                  </w:pPr>
                  <w:r w:rsidRPr="00C11571">
                    <w:rPr>
                      <w:rFonts w:ascii="Arial" w:hAnsi="Arial" w:cs="Arial"/>
                      <w:sz w:val="24"/>
                      <w:szCs w:val="24"/>
                    </w:rPr>
                    <w:t>1105</w:t>
                  </w:r>
                </w:p>
              </w:tc>
            </w:tr>
          </w:tbl>
          <w:p w14:paraId="723F8C5C" w14:textId="77777777" w:rsidR="00C11571" w:rsidRDefault="00C11571" w:rsidP="00C11571">
            <w:pPr>
              <w:spacing w:line="360" w:lineRule="auto"/>
              <w:jc w:val="both"/>
              <w:rPr>
                <w:rFonts w:ascii="Arial" w:hAnsi="Arial" w:cs="Arial"/>
                <w:sz w:val="24"/>
                <w:szCs w:val="24"/>
              </w:rPr>
            </w:pPr>
          </w:p>
          <w:p w14:paraId="367A9823" w14:textId="77777777" w:rsidR="00C11571" w:rsidRDefault="00C11571" w:rsidP="00C11571">
            <w:pPr>
              <w:spacing w:line="360" w:lineRule="auto"/>
              <w:jc w:val="both"/>
              <w:rPr>
                <w:rFonts w:ascii="Arial" w:hAnsi="Arial" w:cs="Arial"/>
                <w:sz w:val="24"/>
                <w:szCs w:val="24"/>
              </w:rPr>
            </w:pPr>
          </w:p>
          <w:p w14:paraId="1F2089AD" w14:textId="7282CBEB" w:rsidR="00C11571" w:rsidRPr="009241AE" w:rsidRDefault="00C11571" w:rsidP="00C11571">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9241AE" w:rsidRDefault="0049398B" w:rsidP="009241AE">
            <w:pPr>
              <w:spacing w:line="360" w:lineRule="auto"/>
              <w:jc w:val="both"/>
              <w:rPr>
                <w:rFonts w:ascii="Arial" w:eastAsia="Arial" w:hAnsi="Arial" w:cs="Arial"/>
                <w:b/>
                <w:color w:val="1F3864" w:themeColor="accent1" w:themeShade="80"/>
                <w:sz w:val="24"/>
                <w:szCs w:val="24"/>
              </w:rPr>
            </w:pPr>
            <w:r w:rsidRPr="009241AE">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9241AE" w:rsidRDefault="0049398B" w:rsidP="009241AE">
            <w:pPr>
              <w:spacing w:line="360" w:lineRule="auto"/>
              <w:jc w:val="both"/>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9241AE" w14:paraId="0AE032E4" w14:textId="77777777" w:rsidTr="00885DA5">
              <w:trPr>
                <w:trHeight w:val="504"/>
              </w:trPr>
              <w:tc>
                <w:tcPr>
                  <w:tcW w:w="2720" w:type="dxa"/>
                </w:tcPr>
                <w:p w14:paraId="49AFAE68" w14:textId="45546206" w:rsidR="00885DA5" w:rsidRPr="009241AE" w:rsidRDefault="00885DA5" w:rsidP="00CE578B">
                  <w:pPr>
                    <w:framePr w:hSpace="141" w:wrap="around" w:vAnchor="text" w:hAnchor="margin" w:y="334"/>
                    <w:spacing w:line="360" w:lineRule="auto"/>
                    <w:jc w:val="center"/>
                    <w:rPr>
                      <w:rFonts w:ascii="Arial" w:hAnsi="Arial" w:cs="Arial"/>
                      <w:b/>
                      <w:bCs/>
                      <w:sz w:val="24"/>
                      <w:szCs w:val="24"/>
                    </w:rPr>
                  </w:pPr>
                  <w:r w:rsidRPr="009241AE">
                    <w:rPr>
                      <w:rFonts w:ascii="Arial" w:hAnsi="Arial" w:cs="Arial"/>
                      <w:b/>
                      <w:bCs/>
                      <w:sz w:val="24"/>
                      <w:szCs w:val="24"/>
                    </w:rPr>
                    <w:t>Empaque original</w:t>
                  </w:r>
                </w:p>
              </w:tc>
              <w:tc>
                <w:tcPr>
                  <w:tcW w:w="2720" w:type="dxa"/>
                </w:tcPr>
                <w:p w14:paraId="73C29522" w14:textId="51416662" w:rsidR="00885DA5" w:rsidRPr="009241AE" w:rsidRDefault="00885DA5" w:rsidP="00CE578B">
                  <w:pPr>
                    <w:framePr w:hSpace="141" w:wrap="around" w:vAnchor="text" w:hAnchor="margin" w:y="334"/>
                    <w:spacing w:line="360" w:lineRule="auto"/>
                    <w:jc w:val="center"/>
                    <w:rPr>
                      <w:rFonts w:ascii="Arial" w:hAnsi="Arial" w:cs="Arial"/>
                      <w:b/>
                      <w:bCs/>
                      <w:sz w:val="24"/>
                      <w:szCs w:val="24"/>
                    </w:rPr>
                  </w:pPr>
                  <w:r w:rsidRPr="009241AE">
                    <w:rPr>
                      <w:rFonts w:ascii="Arial" w:hAnsi="Arial" w:cs="Arial"/>
                      <w:b/>
                      <w:bCs/>
                      <w:sz w:val="24"/>
                      <w:szCs w:val="24"/>
                    </w:rPr>
                    <w:t>Dispensación</w:t>
                  </w:r>
                </w:p>
              </w:tc>
            </w:tr>
            <w:tr w:rsidR="00885DA5" w:rsidRPr="009241AE" w14:paraId="08943D1D" w14:textId="77777777" w:rsidTr="00885DA5">
              <w:trPr>
                <w:trHeight w:val="504"/>
              </w:trPr>
              <w:tc>
                <w:tcPr>
                  <w:tcW w:w="2720" w:type="dxa"/>
                </w:tcPr>
                <w:p w14:paraId="560CF9EB" w14:textId="3505F7E2" w:rsidR="00885DA5" w:rsidRPr="009241AE" w:rsidRDefault="009F2631" w:rsidP="00CE578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Saco</w:t>
                  </w:r>
                  <w:r w:rsidR="00885DA5" w:rsidRPr="009241AE">
                    <w:rPr>
                      <w:rFonts w:ascii="Arial" w:hAnsi="Arial" w:cs="Arial"/>
                      <w:sz w:val="24"/>
                      <w:szCs w:val="24"/>
                    </w:rPr>
                    <w:t xml:space="preserve"> por 25 kg</w:t>
                  </w:r>
                </w:p>
              </w:tc>
              <w:tc>
                <w:tcPr>
                  <w:tcW w:w="2720" w:type="dxa"/>
                </w:tcPr>
                <w:p w14:paraId="4ADC82D7" w14:textId="37B72BC3" w:rsidR="00885DA5" w:rsidRPr="009241AE" w:rsidRDefault="00885DA5" w:rsidP="00CE578B">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Empaque por 1 kg</w:t>
                  </w:r>
                </w:p>
              </w:tc>
            </w:tr>
          </w:tbl>
          <w:p w14:paraId="6AE7D468" w14:textId="09169728" w:rsidR="0049398B" w:rsidRPr="009241AE" w:rsidRDefault="0049398B" w:rsidP="009241AE">
            <w:pPr>
              <w:tabs>
                <w:tab w:val="left" w:pos="3491"/>
              </w:tabs>
              <w:spacing w:line="360" w:lineRule="auto"/>
              <w:jc w:val="both"/>
              <w:rPr>
                <w:rFonts w:ascii="Arial" w:hAnsi="Arial" w:cs="Arial"/>
                <w:sz w:val="24"/>
                <w:szCs w:val="24"/>
              </w:rPr>
            </w:pPr>
          </w:p>
          <w:p w14:paraId="7E418B62" w14:textId="3CCEF708" w:rsidR="0049398B" w:rsidRPr="009241AE"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9241AE" w:rsidRDefault="00963F7F"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t>VIDA ÚTIL</w:t>
            </w:r>
            <w:r w:rsidRPr="009241AE">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5FF45E6B" w14:textId="2368D462" w:rsidR="00502B75" w:rsidRPr="009241AE" w:rsidRDefault="00502B75" w:rsidP="009241AE">
            <w:pPr>
              <w:spacing w:after="160" w:line="360" w:lineRule="auto"/>
              <w:jc w:val="both"/>
              <w:rPr>
                <w:rFonts w:ascii="Arial" w:hAnsi="Arial" w:cs="Arial"/>
                <w:sz w:val="24"/>
                <w:szCs w:val="24"/>
              </w:rPr>
            </w:pPr>
          </w:p>
          <w:p w14:paraId="2E1CD6CA" w14:textId="77777777" w:rsidR="00502B75" w:rsidRDefault="00502B75" w:rsidP="009241AE">
            <w:pPr>
              <w:spacing w:after="160" w:line="360" w:lineRule="auto"/>
              <w:jc w:val="both"/>
              <w:rPr>
                <w:rFonts w:ascii="Arial" w:hAnsi="Arial" w:cs="Arial"/>
                <w:sz w:val="24"/>
                <w:szCs w:val="24"/>
              </w:rPr>
            </w:pPr>
            <w:r w:rsidRPr="009241AE">
              <w:rPr>
                <w:rFonts w:ascii="Arial" w:hAnsi="Arial" w:cs="Arial"/>
                <w:sz w:val="24"/>
                <w:szCs w:val="24"/>
              </w:rPr>
              <w:t>El producto tiene una vida útil de 24 meses bajo condiciones adecuadas de almacenamiento</w:t>
            </w:r>
            <w:r w:rsidR="00FD35D1">
              <w:rPr>
                <w:rFonts w:ascii="Arial" w:hAnsi="Arial" w:cs="Arial"/>
                <w:sz w:val="24"/>
                <w:szCs w:val="24"/>
              </w:rPr>
              <w:t>.</w:t>
            </w:r>
          </w:p>
          <w:p w14:paraId="19458864" w14:textId="07B2585B" w:rsidR="00FD35D1" w:rsidRPr="009241AE" w:rsidRDefault="00FD35D1"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9241AE" w:rsidRDefault="00502B75" w:rsidP="009241AE">
            <w:pPr>
              <w:spacing w:line="360" w:lineRule="auto"/>
              <w:jc w:val="both"/>
              <w:rPr>
                <w:rFonts w:ascii="Arial" w:hAnsi="Arial" w:cs="Arial"/>
                <w:sz w:val="24"/>
                <w:szCs w:val="24"/>
              </w:rPr>
            </w:pPr>
            <w:r w:rsidRPr="009241AE">
              <w:rPr>
                <w:rFonts w:ascii="Arial" w:eastAsia="Arial" w:hAnsi="Arial" w:cs="Arial"/>
                <w:b/>
                <w:color w:val="1F3864" w:themeColor="accent1" w:themeShade="80"/>
                <w:sz w:val="24"/>
                <w:szCs w:val="24"/>
              </w:rPr>
              <w:t>INFORMACIÓN ADICIONAL</w:t>
            </w:r>
            <w:r w:rsidRPr="009241AE">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6997826" w14:textId="77777777" w:rsidR="00F72203" w:rsidRPr="009241AE" w:rsidRDefault="00F72203" w:rsidP="009241AE">
            <w:pPr>
              <w:spacing w:line="360" w:lineRule="auto"/>
              <w:jc w:val="both"/>
              <w:rPr>
                <w:rFonts w:ascii="Arial" w:hAnsi="Arial" w:cs="Arial"/>
                <w:sz w:val="24"/>
                <w:szCs w:val="24"/>
              </w:rPr>
            </w:pPr>
          </w:p>
          <w:p w14:paraId="07A874A5" w14:textId="77777777" w:rsidR="00561793" w:rsidRDefault="00F72203" w:rsidP="009241AE">
            <w:pPr>
              <w:spacing w:line="360" w:lineRule="auto"/>
              <w:jc w:val="both"/>
              <w:rPr>
                <w:rFonts w:ascii="Arial" w:hAnsi="Arial" w:cs="Arial"/>
                <w:sz w:val="24"/>
                <w:szCs w:val="24"/>
              </w:rPr>
            </w:pPr>
            <w:r w:rsidRPr="009241AE">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0C1B5A6D" w:rsidR="00FD35D1" w:rsidRPr="009241AE" w:rsidRDefault="00FD35D1" w:rsidP="009241AE">
            <w:pPr>
              <w:spacing w:line="360" w:lineRule="auto"/>
              <w:jc w:val="both"/>
              <w:rPr>
                <w:rFonts w:ascii="Arial" w:hAnsi="Arial" w:cs="Arial"/>
                <w:sz w:val="24"/>
                <w:szCs w:val="24"/>
              </w:rPr>
            </w:pPr>
          </w:p>
        </w:tc>
      </w:tr>
    </w:tbl>
    <w:p w14:paraId="067065A0" w14:textId="158CC169"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2F8B5" w14:textId="77777777" w:rsidR="00177C6E" w:rsidRDefault="00177C6E" w:rsidP="00C93E31">
      <w:pPr>
        <w:spacing w:after="0" w:line="240" w:lineRule="auto"/>
      </w:pPr>
      <w:r>
        <w:separator/>
      </w:r>
    </w:p>
  </w:endnote>
  <w:endnote w:type="continuationSeparator" w:id="0">
    <w:p w14:paraId="20869A56" w14:textId="77777777" w:rsidR="00177C6E" w:rsidRDefault="00177C6E"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F37C8" w14:textId="77777777" w:rsidR="00177C6E" w:rsidRDefault="00177C6E" w:rsidP="00C93E31">
      <w:pPr>
        <w:spacing w:after="0" w:line="240" w:lineRule="auto"/>
      </w:pPr>
      <w:r>
        <w:separator/>
      </w:r>
    </w:p>
  </w:footnote>
  <w:footnote w:type="continuationSeparator" w:id="0">
    <w:p w14:paraId="55BE51C6" w14:textId="77777777" w:rsidR="00177C6E" w:rsidRDefault="00177C6E"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F84"/>
    <w:rsid w:val="00090C55"/>
    <w:rsid w:val="000C378B"/>
    <w:rsid w:val="00177C6E"/>
    <w:rsid w:val="001A26F1"/>
    <w:rsid w:val="00383491"/>
    <w:rsid w:val="003B0F29"/>
    <w:rsid w:val="00407EA4"/>
    <w:rsid w:val="00462405"/>
    <w:rsid w:val="00465F0F"/>
    <w:rsid w:val="004724EE"/>
    <w:rsid w:val="00477D6C"/>
    <w:rsid w:val="0049398B"/>
    <w:rsid w:val="00502B75"/>
    <w:rsid w:val="00561793"/>
    <w:rsid w:val="005924B1"/>
    <w:rsid w:val="007576E3"/>
    <w:rsid w:val="0076087E"/>
    <w:rsid w:val="007D7666"/>
    <w:rsid w:val="00885DA5"/>
    <w:rsid w:val="008A576A"/>
    <w:rsid w:val="008B179C"/>
    <w:rsid w:val="008C162B"/>
    <w:rsid w:val="008F552B"/>
    <w:rsid w:val="009241AE"/>
    <w:rsid w:val="00937605"/>
    <w:rsid w:val="00963F7F"/>
    <w:rsid w:val="009F2631"/>
    <w:rsid w:val="00AC2EED"/>
    <w:rsid w:val="00AE7C09"/>
    <w:rsid w:val="00B12D0A"/>
    <w:rsid w:val="00B81088"/>
    <w:rsid w:val="00C11571"/>
    <w:rsid w:val="00C93E31"/>
    <w:rsid w:val="00CE578B"/>
    <w:rsid w:val="00CF3D81"/>
    <w:rsid w:val="00D53570"/>
    <w:rsid w:val="00D64859"/>
    <w:rsid w:val="00DE6685"/>
    <w:rsid w:val="00F14D35"/>
    <w:rsid w:val="00F72203"/>
    <w:rsid w:val="00FD3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chartTrackingRefBased/>
  <w15:docId w15:val="{0EAEA84A-A239-4296-9D49-1F709CAF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632</Words>
  <Characters>3479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2024-07-10T20:59:00Z</dcterms:created>
  <dcterms:modified xsi:type="dcterms:W3CDTF">2025-07-26T14:39:00Z</dcterms:modified>
</cp:coreProperties>
</file>