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62FD4BD" w:rsidR="00383491" w:rsidRDefault="00E21086"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807CD97" wp14:editId="64013751">
                <wp:simplePos x="0" y="0"/>
                <wp:positionH relativeFrom="margin">
                  <wp:align>right</wp:align>
                </wp:positionH>
                <wp:positionV relativeFrom="paragraph">
                  <wp:posOffset>-409575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E66E0D1" w14:textId="77777777" w:rsidR="00E21086" w:rsidRDefault="00E21086" w:rsidP="00E2108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7CD97" id="_x0000_t202" coordsize="21600,21600" o:spt="202" path="m,l,21600r21600,l21600,xe">
                <v:stroke joinstyle="miter"/>
                <v:path gradientshapeok="t" o:connecttype="rect"/>
              </v:shapetype>
              <v:shape id="Cuadro de texto 3" o:spid="_x0000_s1026" type="#_x0000_t202" style="position:absolute;left:0;text-align:left;margin-left:303.2pt;margin-top:-32.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" fillcolor="#002060" stroked="f" strokeweight=".5pt">
                <v:textbox>
                  <w:txbxContent>
                    <w:p w14:paraId="1E66E0D1" w14:textId="77777777" w:rsidR="00E21086" w:rsidRDefault="00E21086" w:rsidP="00E2108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E8094DF">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97AD75D" w:rsidR="00383491" w:rsidRPr="00DE6685" w:rsidRDefault="00D4602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97AD75D" w:rsidR="00383491" w:rsidRPr="00DE6685" w:rsidRDefault="00D4602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1FB19E9" w:rsidR="008F552B" w:rsidRDefault="00D4602E" w:rsidP="009241AE">
      <w:pPr>
        <w:spacing w:line="360" w:lineRule="auto"/>
        <w:jc w:val="center"/>
        <w:rPr>
          <w:rFonts w:ascii="Arial" w:hAnsi="Arial" w:cs="Arial"/>
          <w:b/>
          <w:bCs/>
          <w:color w:val="1F3864" w:themeColor="accent1" w:themeShade="80"/>
          <w:sz w:val="48"/>
          <w:szCs w:val="48"/>
        </w:rPr>
      </w:pPr>
      <w:bookmarkStart w:id="0" w:name="_Hlk170901815"/>
      <w:r w:rsidRPr="00D4602E">
        <w:rPr>
          <w:rFonts w:ascii="Arial" w:hAnsi="Arial" w:cs="Arial"/>
          <w:b/>
          <w:bCs/>
          <w:color w:val="1F3864" w:themeColor="accent1" w:themeShade="80"/>
          <w:sz w:val="48"/>
          <w:szCs w:val="48"/>
        </w:rPr>
        <w:t>TRIPOLIFOSFATO DE SODIO</w:t>
      </w:r>
      <w:r>
        <w:rPr>
          <w:rFonts w:ascii="Arial" w:hAnsi="Arial" w:cs="Arial"/>
          <w:b/>
          <w:bCs/>
          <w:color w:val="1F3864" w:themeColor="accent1" w:themeShade="80"/>
          <w:sz w:val="48"/>
          <w:szCs w:val="48"/>
        </w:rPr>
        <w:t xml:space="preserve"> USP</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D103B13" w:rsidR="00DE6685" w:rsidRPr="00D4602E" w:rsidRDefault="00AC49FB" w:rsidP="009241AE">
            <w:pPr>
              <w:spacing w:line="360" w:lineRule="auto"/>
              <w:jc w:val="both"/>
              <w:rPr>
                <w:rFonts w:ascii="Arial" w:hAnsi="Arial" w:cs="Arial"/>
                <w:sz w:val="24"/>
                <w:szCs w:val="24"/>
              </w:rPr>
            </w:pPr>
            <w:r w:rsidRPr="00D4602E">
              <w:rPr>
                <w:rFonts w:ascii="Arial" w:hAnsi="Arial" w:cs="Arial"/>
                <w:sz w:val="24"/>
                <w:szCs w:val="24"/>
              </w:rPr>
              <w:t>Nombre Q</w:t>
            </w:r>
            <w:r w:rsidR="00DE6685" w:rsidRPr="00D4602E">
              <w:rPr>
                <w:rFonts w:ascii="Arial" w:hAnsi="Arial" w:cs="Arial"/>
                <w:sz w:val="24"/>
                <w:szCs w:val="24"/>
              </w:rPr>
              <w:t>uímico:</w:t>
            </w:r>
            <w:r w:rsidR="00745BCE" w:rsidRPr="00D4602E">
              <w:rPr>
                <w:rFonts w:ascii="Arial" w:hAnsi="Arial" w:cs="Arial"/>
                <w:sz w:val="24"/>
                <w:szCs w:val="24"/>
              </w:rPr>
              <w:t xml:space="preserve"> </w:t>
            </w:r>
            <w:r w:rsidR="00D4602E" w:rsidRPr="00D4602E">
              <w:rPr>
                <w:rFonts w:ascii="Arial" w:hAnsi="Arial" w:cs="Arial"/>
                <w:sz w:val="24"/>
                <w:szCs w:val="24"/>
              </w:rPr>
              <w:t>Tripolifosfato de Sodio</w:t>
            </w:r>
          </w:p>
          <w:p w14:paraId="207EC96B" w14:textId="68964408" w:rsidR="00DE6685" w:rsidRPr="00D4602E" w:rsidRDefault="00DE6685" w:rsidP="009241AE">
            <w:pPr>
              <w:spacing w:line="360" w:lineRule="auto"/>
              <w:jc w:val="both"/>
              <w:rPr>
                <w:rFonts w:ascii="Arial" w:hAnsi="Arial" w:cs="Arial"/>
                <w:sz w:val="24"/>
                <w:szCs w:val="24"/>
              </w:rPr>
            </w:pPr>
            <w:r w:rsidRPr="00D4602E">
              <w:rPr>
                <w:rFonts w:ascii="Arial" w:hAnsi="Arial" w:cs="Arial"/>
                <w:sz w:val="24"/>
                <w:szCs w:val="24"/>
              </w:rPr>
              <w:t>Sinónimos:</w:t>
            </w:r>
            <w:r w:rsidR="00A21D43" w:rsidRPr="00D4602E">
              <w:rPr>
                <w:rFonts w:ascii="Arial" w:hAnsi="Arial" w:cs="Arial"/>
                <w:sz w:val="24"/>
                <w:szCs w:val="24"/>
              </w:rPr>
              <w:t xml:space="preserve"> </w:t>
            </w:r>
            <w:r w:rsidR="00D4602E" w:rsidRPr="00D4602E">
              <w:rPr>
                <w:rFonts w:ascii="Arial" w:hAnsi="Arial" w:cs="Arial"/>
                <w:sz w:val="24"/>
                <w:szCs w:val="24"/>
              </w:rPr>
              <w:t>Pentasodio trifosfato, STPP, Fosfato de sodio tribásico</w:t>
            </w:r>
          </w:p>
          <w:p w14:paraId="3F394E59" w14:textId="3C7D0B5D" w:rsidR="002B7F9D" w:rsidRPr="00D4602E" w:rsidRDefault="00DE6685" w:rsidP="00E375E2">
            <w:pPr>
              <w:spacing w:line="360" w:lineRule="auto"/>
              <w:jc w:val="both"/>
              <w:rPr>
                <w:rFonts w:ascii="Arial" w:hAnsi="Arial" w:cs="Arial"/>
                <w:sz w:val="24"/>
                <w:szCs w:val="24"/>
              </w:rPr>
            </w:pPr>
            <w:r w:rsidRPr="00D4602E">
              <w:rPr>
                <w:rFonts w:ascii="Arial" w:hAnsi="Arial" w:cs="Arial"/>
                <w:sz w:val="24"/>
                <w:szCs w:val="24"/>
              </w:rPr>
              <w:t>Formula Química:</w:t>
            </w:r>
            <w:r w:rsidR="00B57A4D" w:rsidRPr="00D4602E">
              <w:rPr>
                <w:rFonts w:ascii="Arial" w:hAnsi="Arial" w:cs="Arial"/>
                <w:sz w:val="24"/>
                <w:szCs w:val="24"/>
              </w:rPr>
              <w:t xml:space="preserve"> </w:t>
            </w:r>
            <w:r w:rsidR="00D4602E" w:rsidRPr="00D4602E">
              <w:rPr>
                <w:rFonts w:ascii="Arial" w:hAnsi="Arial" w:cs="Arial"/>
                <w:sz w:val="24"/>
                <w:szCs w:val="24"/>
              </w:rPr>
              <w:t>Na</w:t>
            </w:r>
            <w:r w:rsidR="00D4602E" w:rsidRPr="00D4602E">
              <w:rPr>
                <w:rFonts w:ascii="Cambria Math" w:hAnsi="Cambria Math" w:cs="Cambria Math"/>
                <w:sz w:val="24"/>
                <w:szCs w:val="24"/>
              </w:rPr>
              <w:t>₅</w:t>
            </w:r>
            <w:r w:rsidR="00D4602E" w:rsidRPr="00D4602E">
              <w:rPr>
                <w:rFonts w:ascii="Arial" w:hAnsi="Arial" w:cs="Arial"/>
                <w:sz w:val="24"/>
                <w:szCs w:val="24"/>
              </w:rPr>
              <w:t>P</w:t>
            </w:r>
            <w:r w:rsidR="00D4602E" w:rsidRPr="00D4602E">
              <w:rPr>
                <w:rFonts w:ascii="Cambria Math" w:hAnsi="Cambria Math" w:cs="Cambria Math"/>
                <w:sz w:val="24"/>
                <w:szCs w:val="24"/>
              </w:rPr>
              <w:t>₃</w:t>
            </w:r>
            <w:r w:rsidR="00D4602E" w:rsidRPr="00D4602E">
              <w:rPr>
                <w:rFonts w:ascii="Arial" w:hAnsi="Arial" w:cs="Arial"/>
                <w:sz w:val="24"/>
                <w:szCs w:val="24"/>
              </w:rPr>
              <w:t>O</w:t>
            </w:r>
            <w:r w:rsidR="00D4602E" w:rsidRPr="00D4602E">
              <w:rPr>
                <w:rFonts w:ascii="Cambria Math" w:hAnsi="Cambria Math" w:cs="Cambria Math"/>
                <w:sz w:val="24"/>
                <w:szCs w:val="24"/>
              </w:rPr>
              <w:t>₁₀</w:t>
            </w:r>
          </w:p>
          <w:p w14:paraId="79785DB3" w14:textId="5F390F2D" w:rsidR="00E375E2" w:rsidRPr="00D4602E" w:rsidRDefault="00E375E2" w:rsidP="00E375E2">
            <w:pPr>
              <w:spacing w:line="360" w:lineRule="auto"/>
              <w:jc w:val="both"/>
              <w:rPr>
                <w:rFonts w:ascii="Arial" w:hAnsi="Arial" w:cs="Arial"/>
                <w:sz w:val="24"/>
                <w:szCs w:val="24"/>
              </w:rPr>
            </w:pPr>
            <w:r w:rsidRPr="00D4602E">
              <w:rPr>
                <w:rFonts w:ascii="Arial" w:hAnsi="Arial" w:cs="Arial"/>
                <w:sz w:val="24"/>
                <w:szCs w:val="24"/>
              </w:rPr>
              <w:t>CAS</w:t>
            </w:r>
            <w:r w:rsidR="00FB6E80" w:rsidRPr="00D4602E">
              <w:rPr>
                <w:rFonts w:ascii="Arial" w:hAnsi="Arial" w:cs="Arial"/>
                <w:sz w:val="24"/>
                <w:szCs w:val="24"/>
              </w:rPr>
              <w:t>:</w:t>
            </w:r>
            <w:r w:rsidR="00D4602E" w:rsidRPr="00D4602E">
              <w:rPr>
                <w:rFonts w:ascii="Arial" w:hAnsi="Arial" w:cs="Arial"/>
                <w:sz w:val="24"/>
                <w:szCs w:val="24"/>
              </w:rPr>
              <w:t xml:space="preserve"> 7758-29-4</w:t>
            </w:r>
          </w:p>
          <w:p w14:paraId="0BC1535B" w14:textId="1E0B00F3" w:rsidR="000E135B" w:rsidRPr="00D4602E" w:rsidRDefault="00DE6685" w:rsidP="009241AE">
            <w:pPr>
              <w:spacing w:line="360" w:lineRule="auto"/>
              <w:jc w:val="both"/>
              <w:rPr>
                <w:rFonts w:ascii="Arial" w:hAnsi="Arial" w:cs="Arial"/>
                <w:sz w:val="24"/>
                <w:szCs w:val="24"/>
              </w:rPr>
            </w:pPr>
            <w:r w:rsidRPr="00D4602E">
              <w:rPr>
                <w:rFonts w:ascii="Arial" w:hAnsi="Arial" w:cs="Arial"/>
                <w:sz w:val="24"/>
                <w:szCs w:val="24"/>
              </w:rPr>
              <w:t>EINECS:</w:t>
            </w:r>
            <w:r w:rsidR="00A21D43" w:rsidRPr="00D4602E">
              <w:rPr>
                <w:rFonts w:ascii="Arial" w:hAnsi="Arial" w:cs="Arial"/>
                <w:sz w:val="24"/>
                <w:szCs w:val="24"/>
              </w:rPr>
              <w:t xml:space="preserve"> </w:t>
            </w:r>
            <w:r w:rsidR="00D4602E" w:rsidRPr="00D4602E">
              <w:rPr>
                <w:rFonts w:ascii="Arial" w:hAnsi="Arial" w:cs="Arial"/>
                <w:sz w:val="24"/>
                <w:szCs w:val="24"/>
              </w:rPr>
              <w:t>231-838-7</w:t>
            </w:r>
          </w:p>
          <w:p w14:paraId="585CF48C" w14:textId="77777777" w:rsidR="00DE6685" w:rsidRPr="00D4602E" w:rsidRDefault="00DE6685" w:rsidP="009241AE">
            <w:pPr>
              <w:spacing w:line="360" w:lineRule="auto"/>
              <w:jc w:val="both"/>
              <w:rPr>
                <w:rFonts w:ascii="Arial" w:hAnsi="Arial" w:cs="Arial"/>
                <w:sz w:val="24"/>
                <w:szCs w:val="24"/>
              </w:rPr>
            </w:pPr>
            <w:r w:rsidRPr="00D4602E">
              <w:rPr>
                <w:rFonts w:ascii="Arial" w:hAnsi="Arial" w:cs="Arial"/>
                <w:sz w:val="24"/>
                <w:szCs w:val="24"/>
              </w:rPr>
              <w:t xml:space="preserve">Identificación de la empresa: QUIMIFOREN S.A.S </w:t>
            </w:r>
          </w:p>
          <w:p w14:paraId="273033EF" w14:textId="575149DE" w:rsidR="00D4602E" w:rsidRPr="00D4602E" w:rsidRDefault="00D4602E" w:rsidP="009241AE">
            <w:pPr>
              <w:spacing w:line="360" w:lineRule="auto"/>
              <w:jc w:val="both"/>
              <w:rPr>
                <w:rFonts w:ascii="Arial" w:hAnsi="Arial" w:cs="Arial"/>
                <w:sz w:val="24"/>
                <w:szCs w:val="24"/>
              </w:rPr>
            </w:pPr>
            <w:r w:rsidRPr="00D4602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15337FD" w14:textId="77777777" w:rsidR="00A21D43" w:rsidRDefault="00D4602E" w:rsidP="00FB6E80">
            <w:pPr>
              <w:spacing w:line="360" w:lineRule="auto"/>
              <w:jc w:val="both"/>
              <w:rPr>
                <w:rFonts w:ascii="Arial" w:hAnsi="Arial" w:cs="Arial"/>
                <w:sz w:val="24"/>
                <w:szCs w:val="24"/>
              </w:rPr>
            </w:pPr>
            <w:r w:rsidRPr="00D4602E">
              <w:rPr>
                <w:rFonts w:ascii="Arial" w:hAnsi="Arial" w:cs="Arial"/>
                <w:sz w:val="24"/>
                <w:szCs w:val="24"/>
              </w:rPr>
              <w:t>El Tripolifosfato de Sodio USP es un compuesto inorgánico ampliamente utilizado en diversas industrias. Se presenta como un polvo o gránulos cristalinos blancos, altamente solubles en agua, con propiedades quelantes y dispersantes. Su principal aplicación se encuentra en la industria alimentaria como aditivo estabilizante y secuestrante, en detergentes para mejorar la limpieza y evitar incrustaciones, en tratamiento de aguas para el control de dureza, y en cerámica, textil y papel como agente dispersante. Se recomienda almacenarlo en un lugar seco y fresco, protegido de la humedad y sustancias incompatibles.</w:t>
            </w:r>
          </w:p>
          <w:p w14:paraId="740EF0EB" w14:textId="3F08D7FF" w:rsidR="00D4602E" w:rsidRPr="00286CEA" w:rsidRDefault="00D4602E"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A388E3D" w14:textId="77777777" w:rsidR="00D4602E" w:rsidRPr="00370BF5" w:rsidRDefault="00D4602E" w:rsidP="00295D8D">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16D91C3" w14:textId="77777777" w:rsidR="00D4602E" w:rsidRDefault="00D4602E" w:rsidP="00E2108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E2108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49E3F10E" w14:textId="77777777" w:rsidR="00D4602E" w:rsidRPr="00D4602E" w:rsidRDefault="00D4602E" w:rsidP="00E21086">
                  <w:pPr>
                    <w:framePr w:hSpace="141" w:wrap="around" w:vAnchor="text" w:hAnchor="margin" w:y="334"/>
                    <w:spacing w:line="276" w:lineRule="auto"/>
                    <w:jc w:val="center"/>
                    <w:rPr>
                      <w:rFonts w:ascii="Arial" w:hAnsi="Arial" w:cs="Arial"/>
                      <w:b/>
                      <w:bCs/>
                      <w:sz w:val="24"/>
                      <w:szCs w:val="24"/>
                    </w:rPr>
                  </w:pPr>
                </w:p>
                <w:p w14:paraId="637D8B27" w14:textId="77777777" w:rsidR="00286CEA" w:rsidRDefault="00D4602E" w:rsidP="00E21086">
                  <w:pPr>
                    <w:framePr w:hSpace="141" w:wrap="around" w:vAnchor="text" w:hAnchor="margin" w:y="334"/>
                    <w:spacing w:line="276" w:lineRule="auto"/>
                    <w:jc w:val="center"/>
                    <w:rPr>
                      <w:rFonts w:ascii="Arial" w:hAnsi="Arial" w:cs="Arial"/>
                      <w:b/>
                      <w:bCs/>
                      <w:sz w:val="24"/>
                      <w:szCs w:val="24"/>
                    </w:rPr>
                  </w:pPr>
                  <w:r w:rsidRPr="00D4602E">
                    <w:rPr>
                      <w:rFonts w:ascii="Arial" w:hAnsi="Arial" w:cs="Arial"/>
                      <w:b/>
                      <w:bCs/>
                      <w:sz w:val="24"/>
                      <w:szCs w:val="24"/>
                    </w:rPr>
                    <w:lastRenderedPageBreak/>
                    <w:t>TRIPOLIFOSFATO DE SODIO USP</w:t>
                  </w:r>
                </w:p>
                <w:p w14:paraId="06CDA201" w14:textId="48A37DAD" w:rsidR="00D4602E" w:rsidRPr="001519DA" w:rsidRDefault="00D4602E" w:rsidP="00E2108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21086">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4DE17BAB" w:rsidR="00286CEA" w:rsidRPr="00286CEA" w:rsidRDefault="00D4602E" w:rsidP="00E21086">
                  <w:pPr>
                    <w:framePr w:hSpace="141" w:wrap="around" w:vAnchor="text" w:hAnchor="margin" w:y="334"/>
                    <w:spacing w:line="276" w:lineRule="auto"/>
                    <w:jc w:val="center"/>
                    <w:rPr>
                      <w:rFonts w:ascii="Arial" w:hAnsi="Arial" w:cs="Arial"/>
                      <w:sz w:val="24"/>
                      <w:szCs w:val="24"/>
                    </w:rPr>
                  </w:pPr>
                  <w:r w:rsidRPr="00D4602E">
                    <w:rPr>
                      <w:rFonts w:ascii="Arial" w:hAnsi="Arial" w:cs="Arial"/>
                      <w:sz w:val="24"/>
                      <w:szCs w:val="24"/>
                    </w:rPr>
                    <w:t>Polvo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21086">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D8A4DA8" w:rsidR="00286CEA" w:rsidRPr="00286CEA" w:rsidRDefault="00295D8D" w:rsidP="00E21086">
                  <w:pPr>
                    <w:framePr w:hSpace="141" w:wrap="around" w:vAnchor="text" w:hAnchor="margin" w:y="334"/>
                    <w:spacing w:line="276" w:lineRule="auto"/>
                    <w:jc w:val="center"/>
                    <w:rPr>
                      <w:rFonts w:ascii="Arial" w:hAnsi="Arial" w:cs="Arial"/>
                      <w:sz w:val="24"/>
                      <w:szCs w:val="24"/>
                    </w:rPr>
                  </w:pPr>
                  <w:r w:rsidRPr="00295D8D">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21086">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80F9FC8" w:rsidR="00286CEA" w:rsidRPr="00286CEA" w:rsidRDefault="00295D8D" w:rsidP="00E21086">
                  <w:pPr>
                    <w:framePr w:hSpace="141" w:wrap="around" w:vAnchor="text" w:hAnchor="margin" w:y="334"/>
                    <w:spacing w:line="276" w:lineRule="auto"/>
                    <w:jc w:val="center"/>
                    <w:rPr>
                      <w:rFonts w:ascii="Arial" w:hAnsi="Arial" w:cs="Arial"/>
                      <w:sz w:val="24"/>
                      <w:szCs w:val="24"/>
                    </w:rPr>
                  </w:pPr>
                  <w:r w:rsidRPr="00295D8D">
                    <w:rPr>
                      <w:rFonts w:ascii="Arial" w:hAnsi="Arial" w:cs="Arial"/>
                      <w:sz w:val="24"/>
                      <w:szCs w:val="24"/>
                    </w:rPr>
                    <w:t>≥99%</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E21086">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CD9EFFD" w:rsidR="00286CEA" w:rsidRPr="00286CEA" w:rsidRDefault="00295D8D" w:rsidP="00E21086">
                  <w:pPr>
                    <w:framePr w:hSpace="141" w:wrap="around" w:vAnchor="text" w:hAnchor="margin" w:y="334"/>
                    <w:spacing w:line="276" w:lineRule="auto"/>
                    <w:jc w:val="center"/>
                    <w:rPr>
                      <w:rFonts w:ascii="Arial" w:hAnsi="Arial" w:cs="Arial"/>
                      <w:sz w:val="24"/>
                      <w:szCs w:val="24"/>
                    </w:rPr>
                  </w:pPr>
                  <w:r w:rsidRPr="00295D8D">
                    <w:rPr>
                      <w:rFonts w:ascii="Arial" w:hAnsi="Arial" w:cs="Arial"/>
                      <w:sz w:val="24"/>
                      <w:szCs w:val="24"/>
                    </w:rPr>
                    <w:t>Alta solubilidad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E21086">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4E2C712" w:rsidR="00286CEA" w:rsidRPr="00286CEA" w:rsidRDefault="00295D8D" w:rsidP="00E21086">
                  <w:pPr>
                    <w:framePr w:hSpace="141" w:wrap="around" w:vAnchor="text" w:hAnchor="margin" w:y="334"/>
                    <w:spacing w:line="276" w:lineRule="auto"/>
                    <w:jc w:val="center"/>
                    <w:rPr>
                      <w:rFonts w:ascii="Arial" w:hAnsi="Arial" w:cs="Arial"/>
                      <w:sz w:val="24"/>
                      <w:szCs w:val="24"/>
                    </w:rPr>
                  </w:pPr>
                  <w:r w:rsidRPr="00295D8D">
                    <w:rPr>
                      <w:rFonts w:ascii="Arial" w:hAnsi="Arial" w:cs="Arial"/>
                      <w:sz w:val="24"/>
                      <w:szCs w:val="24"/>
                    </w:rPr>
                    <w:t>9.4 – 10.2</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E21086">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262432CF" w:rsidR="00286CEA" w:rsidRPr="00286CEA" w:rsidRDefault="00295D8D" w:rsidP="00E21086">
                  <w:pPr>
                    <w:framePr w:hSpace="141" w:wrap="around" w:vAnchor="text" w:hAnchor="margin" w:y="334"/>
                    <w:spacing w:line="276" w:lineRule="auto"/>
                    <w:jc w:val="center"/>
                    <w:rPr>
                      <w:rFonts w:ascii="Arial" w:hAnsi="Arial" w:cs="Arial"/>
                      <w:sz w:val="24"/>
                      <w:szCs w:val="24"/>
                    </w:rPr>
                  </w:pPr>
                  <w:r w:rsidRPr="00295D8D">
                    <w:rPr>
                      <w:rFonts w:ascii="Arial" w:hAnsi="Arial" w:cs="Arial"/>
                      <w:sz w:val="24"/>
                      <w:szCs w:val="24"/>
                    </w:rPr>
                    <w:t>367.86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E21086">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E21086">
                  <w:pPr>
                    <w:framePr w:hSpace="141" w:wrap="around" w:vAnchor="text" w:hAnchor="margin" w:y="334"/>
                    <w:spacing w:line="276" w:lineRule="auto"/>
                    <w:jc w:val="center"/>
                    <w:rPr>
                      <w:rFonts w:ascii="Arial" w:hAnsi="Arial" w:cs="Arial"/>
                      <w:sz w:val="24"/>
                      <w:szCs w:val="24"/>
                    </w:rPr>
                  </w:pPr>
                </w:p>
              </w:tc>
              <w:tc>
                <w:tcPr>
                  <w:tcW w:w="3160" w:type="dxa"/>
                </w:tcPr>
                <w:p w14:paraId="36831D09" w14:textId="6CB92587" w:rsidR="00286CEA" w:rsidRPr="00286CEA" w:rsidRDefault="00295D8D" w:rsidP="00E21086">
                  <w:pPr>
                    <w:framePr w:hSpace="141" w:wrap="around" w:vAnchor="text" w:hAnchor="margin" w:y="334"/>
                    <w:tabs>
                      <w:tab w:val="left" w:pos="846"/>
                    </w:tabs>
                    <w:spacing w:line="276" w:lineRule="auto"/>
                    <w:jc w:val="center"/>
                    <w:rPr>
                      <w:rFonts w:ascii="Arial" w:hAnsi="Arial" w:cs="Arial"/>
                      <w:sz w:val="24"/>
                      <w:szCs w:val="24"/>
                    </w:rPr>
                  </w:pPr>
                  <w:r w:rsidRPr="00295D8D">
                    <w:rPr>
                      <w:rFonts w:ascii="Arial" w:hAnsi="Arial" w:cs="Arial"/>
                      <w:sz w:val="24"/>
                      <w:szCs w:val="24"/>
                    </w:rPr>
                    <w:t>Aproximadamente 622°C (descomposición)</w:t>
                  </w:r>
                </w:p>
              </w:tc>
            </w:tr>
            <w:bookmarkEnd w:id="1"/>
          </w:tbl>
          <w:p w14:paraId="5E330242" w14:textId="77777777" w:rsidR="00D4602E" w:rsidRDefault="00D4602E" w:rsidP="009241AE">
            <w:pPr>
              <w:spacing w:after="160" w:line="360" w:lineRule="auto"/>
              <w:jc w:val="both"/>
              <w:rPr>
                <w:rFonts w:ascii="Arial" w:hAnsi="Arial" w:cs="Arial"/>
                <w:b/>
                <w:bCs/>
                <w:color w:val="1F3864" w:themeColor="accent1" w:themeShade="80"/>
                <w:sz w:val="24"/>
                <w:szCs w:val="24"/>
              </w:rPr>
            </w:pPr>
          </w:p>
          <w:p w14:paraId="2B9E906B" w14:textId="6C0C54C9" w:rsidR="00310897" w:rsidRPr="00370BF5" w:rsidRDefault="00310897"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021737FA" w14:textId="77777777" w:rsidR="00295D8D" w:rsidRPr="00295D8D" w:rsidRDefault="00295D8D" w:rsidP="00E21086">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295D8D" w:rsidRDefault="00FC4C5C" w:rsidP="00E21086">
                  <w:pPr>
                    <w:framePr w:hSpace="141" w:wrap="around" w:vAnchor="text" w:hAnchor="margin" w:y="334"/>
                    <w:jc w:val="center"/>
                    <w:rPr>
                      <w:rFonts w:ascii="Arial" w:hAnsi="Arial" w:cs="Arial"/>
                      <w:b/>
                      <w:bCs/>
                      <w:sz w:val="24"/>
                      <w:szCs w:val="24"/>
                    </w:rPr>
                  </w:pPr>
                  <w:r w:rsidRPr="00295D8D">
                    <w:rPr>
                      <w:rFonts w:ascii="Arial" w:hAnsi="Arial" w:cs="Arial"/>
                      <w:b/>
                      <w:bCs/>
                      <w:sz w:val="24"/>
                      <w:szCs w:val="24"/>
                    </w:rPr>
                    <w:t>REFERENCIA</w:t>
                  </w:r>
                </w:p>
              </w:tc>
              <w:tc>
                <w:tcPr>
                  <w:tcW w:w="3278" w:type="dxa"/>
                </w:tcPr>
                <w:p w14:paraId="2ED0248E" w14:textId="77777777" w:rsidR="00295D8D" w:rsidRPr="00295D8D" w:rsidRDefault="00295D8D" w:rsidP="00E21086">
                  <w:pPr>
                    <w:framePr w:hSpace="141" w:wrap="around" w:vAnchor="text" w:hAnchor="margin" w:y="334"/>
                    <w:jc w:val="center"/>
                    <w:rPr>
                      <w:rFonts w:ascii="Arial" w:hAnsi="Arial" w:cs="Arial"/>
                      <w:b/>
                      <w:bCs/>
                      <w:sz w:val="24"/>
                      <w:szCs w:val="24"/>
                    </w:rPr>
                  </w:pPr>
                </w:p>
                <w:p w14:paraId="25AB11A1" w14:textId="77777777" w:rsidR="002B482E" w:rsidRPr="00295D8D" w:rsidRDefault="00295D8D" w:rsidP="00E21086">
                  <w:pPr>
                    <w:framePr w:hSpace="141" w:wrap="around" w:vAnchor="text" w:hAnchor="margin" w:y="334"/>
                    <w:jc w:val="center"/>
                    <w:rPr>
                      <w:rFonts w:ascii="Arial" w:hAnsi="Arial" w:cs="Arial"/>
                      <w:b/>
                      <w:bCs/>
                      <w:sz w:val="24"/>
                      <w:szCs w:val="24"/>
                    </w:rPr>
                  </w:pPr>
                  <w:r w:rsidRPr="00295D8D">
                    <w:rPr>
                      <w:rFonts w:ascii="Arial" w:hAnsi="Arial" w:cs="Arial"/>
                      <w:b/>
                      <w:bCs/>
                      <w:sz w:val="24"/>
                      <w:szCs w:val="24"/>
                    </w:rPr>
                    <w:t>TRIPOLIFOSFATO DE SODIO USP</w:t>
                  </w:r>
                </w:p>
                <w:p w14:paraId="52935837" w14:textId="29EA8989" w:rsidR="00295D8D" w:rsidRPr="00295D8D" w:rsidRDefault="00295D8D" w:rsidP="00E21086">
                  <w:pPr>
                    <w:framePr w:hSpace="141" w:wrap="around" w:vAnchor="text" w:hAnchor="margin" w:y="334"/>
                    <w:jc w:val="center"/>
                    <w:rPr>
                      <w:rFonts w:ascii="Arial" w:hAnsi="Arial" w:cs="Arial"/>
                      <w:b/>
                      <w:bCs/>
                      <w:sz w:val="24"/>
                      <w:szCs w:val="24"/>
                    </w:rPr>
                  </w:pPr>
                </w:p>
              </w:tc>
            </w:tr>
            <w:bookmarkEnd w:id="2"/>
            <w:tr w:rsidR="00295D8D" w:rsidRPr="00370BF5" w14:paraId="4942E3B8" w14:textId="77777777" w:rsidTr="001519DA">
              <w:trPr>
                <w:trHeight w:val="536"/>
                <w:jc w:val="center"/>
              </w:trPr>
              <w:tc>
                <w:tcPr>
                  <w:tcW w:w="3278" w:type="dxa"/>
                </w:tcPr>
                <w:p w14:paraId="57DC68FD" w14:textId="59909923"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Sal pentasódico ácido trifosfórico</w:t>
                  </w:r>
                </w:p>
              </w:tc>
              <w:tc>
                <w:tcPr>
                  <w:tcW w:w="3278" w:type="dxa"/>
                </w:tcPr>
                <w:p w14:paraId="524557B7" w14:textId="1B4FA9F6"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Tripolifosfato sódico 99,9 %</w:t>
                  </w:r>
                </w:p>
              </w:tc>
            </w:tr>
            <w:tr w:rsidR="00295D8D" w:rsidRPr="00370BF5" w14:paraId="2FF12C74" w14:textId="77777777" w:rsidTr="00295D8D">
              <w:trPr>
                <w:trHeight w:val="205"/>
                <w:jc w:val="center"/>
              </w:trPr>
              <w:tc>
                <w:tcPr>
                  <w:tcW w:w="3278" w:type="dxa"/>
                </w:tcPr>
                <w:p w14:paraId="2626D453" w14:textId="4D53DDAC"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Gravedad específica 20° C /4° C</w:t>
                  </w:r>
                </w:p>
              </w:tc>
              <w:tc>
                <w:tcPr>
                  <w:tcW w:w="3278" w:type="dxa"/>
                </w:tcPr>
                <w:p w14:paraId="7CA3B8B0" w14:textId="256C001B"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0.75 – 1.20</w:t>
                  </w:r>
                </w:p>
              </w:tc>
            </w:tr>
            <w:tr w:rsidR="00295D8D" w:rsidRPr="00370BF5" w14:paraId="2017CFBF" w14:textId="77777777" w:rsidTr="001519DA">
              <w:trPr>
                <w:trHeight w:val="299"/>
                <w:jc w:val="center"/>
              </w:trPr>
              <w:tc>
                <w:tcPr>
                  <w:tcW w:w="3278" w:type="dxa"/>
                </w:tcPr>
                <w:p w14:paraId="1AEB5DF6" w14:textId="3B4CBF82"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Peso molecular g/mol</w:t>
                  </w:r>
                </w:p>
              </w:tc>
              <w:tc>
                <w:tcPr>
                  <w:tcW w:w="3278" w:type="dxa"/>
                </w:tcPr>
                <w:p w14:paraId="528053B3" w14:textId="0A5BC4CF"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368</w:t>
                  </w:r>
                </w:p>
              </w:tc>
            </w:tr>
            <w:tr w:rsidR="00295D8D" w:rsidRPr="00370BF5" w14:paraId="19B2502C" w14:textId="77777777" w:rsidTr="00295D8D">
              <w:trPr>
                <w:trHeight w:val="182"/>
                <w:jc w:val="center"/>
              </w:trPr>
              <w:tc>
                <w:tcPr>
                  <w:tcW w:w="3278" w:type="dxa"/>
                </w:tcPr>
                <w:p w14:paraId="74A28E10" w14:textId="7D99DFDC"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Solubilidad en lo que sea, 25° C</w:t>
                  </w:r>
                </w:p>
              </w:tc>
              <w:tc>
                <w:tcPr>
                  <w:tcW w:w="3278" w:type="dxa"/>
                </w:tcPr>
                <w:p w14:paraId="41A2B2CE" w14:textId="132DF0A3"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15%</w:t>
                  </w:r>
                </w:p>
              </w:tc>
            </w:tr>
            <w:tr w:rsidR="00295D8D" w:rsidRPr="00370BF5" w14:paraId="63EDC1AC" w14:textId="77777777" w:rsidTr="001519DA">
              <w:trPr>
                <w:trHeight w:val="340"/>
                <w:jc w:val="center"/>
              </w:trPr>
              <w:tc>
                <w:tcPr>
                  <w:tcW w:w="3278" w:type="dxa"/>
                </w:tcPr>
                <w:p w14:paraId="66BE93C8" w14:textId="64755E7A"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pH del sol 1% 25° C</w:t>
                  </w:r>
                </w:p>
              </w:tc>
              <w:tc>
                <w:tcPr>
                  <w:tcW w:w="3278" w:type="dxa"/>
                </w:tcPr>
                <w:p w14:paraId="383853A5" w14:textId="05B6502E"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9.4 – 10.2</w:t>
                  </w:r>
                </w:p>
              </w:tc>
            </w:tr>
            <w:tr w:rsidR="00295D8D" w:rsidRPr="00370BF5" w14:paraId="1AB445E5" w14:textId="77777777" w:rsidTr="001519DA">
              <w:trPr>
                <w:trHeight w:val="536"/>
                <w:jc w:val="center"/>
              </w:trPr>
              <w:tc>
                <w:tcPr>
                  <w:tcW w:w="3278" w:type="dxa"/>
                </w:tcPr>
                <w:p w14:paraId="12B46CED" w14:textId="3E2EB0BB" w:rsidR="00295D8D" w:rsidRPr="00295D8D" w:rsidRDefault="00295D8D" w:rsidP="00E21086">
                  <w:pPr>
                    <w:framePr w:hSpace="141" w:wrap="around" w:vAnchor="text" w:hAnchor="margin" w:y="334"/>
                    <w:tabs>
                      <w:tab w:val="left" w:pos="2034"/>
                    </w:tabs>
                    <w:jc w:val="center"/>
                    <w:rPr>
                      <w:rFonts w:ascii="Arial" w:hAnsi="Arial" w:cs="Arial"/>
                      <w:sz w:val="24"/>
                      <w:szCs w:val="24"/>
                      <w:highlight w:val="yellow"/>
                    </w:rPr>
                  </w:pPr>
                  <w:r w:rsidRPr="00295D8D">
                    <w:rPr>
                      <w:rFonts w:ascii="Arial" w:hAnsi="Arial" w:cs="Arial"/>
                      <w:sz w:val="24"/>
                      <w:szCs w:val="24"/>
                    </w:rPr>
                    <w:t>P Punto de fusión °C</w:t>
                  </w:r>
                </w:p>
              </w:tc>
              <w:tc>
                <w:tcPr>
                  <w:tcW w:w="3278" w:type="dxa"/>
                </w:tcPr>
                <w:p w14:paraId="2EC37034" w14:textId="203EBC5E" w:rsidR="00295D8D" w:rsidRPr="00295D8D" w:rsidRDefault="00295D8D" w:rsidP="00E21086">
                  <w:pPr>
                    <w:framePr w:hSpace="141" w:wrap="around" w:vAnchor="text" w:hAnchor="margin" w:y="334"/>
                    <w:jc w:val="center"/>
                    <w:rPr>
                      <w:rFonts w:ascii="Arial" w:hAnsi="Arial" w:cs="Arial"/>
                      <w:sz w:val="24"/>
                      <w:szCs w:val="24"/>
                      <w:highlight w:val="yellow"/>
                    </w:rPr>
                  </w:pPr>
                  <w:r w:rsidRPr="00295D8D">
                    <w:rPr>
                      <w:rFonts w:ascii="Arial" w:hAnsi="Arial" w:cs="Arial"/>
                      <w:sz w:val="24"/>
                      <w:szCs w:val="24"/>
                    </w:rPr>
                    <w:t>650</w:t>
                  </w:r>
                </w:p>
              </w:tc>
            </w:tr>
            <w:tr w:rsidR="00295D8D" w:rsidRPr="00370BF5" w14:paraId="4BE3CD46" w14:textId="77777777" w:rsidTr="001519DA">
              <w:trPr>
                <w:trHeight w:val="518"/>
                <w:jc w:val="center"/>
              </w:trPr>
              <w:tc>
                <w:tcPr>
                  <w:tcW w:w="3278" w:type="dxa"/>
                </w:tcPr>
                <w:p w14:paraId="4FE094B6" w14:textId="21CD3219"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Calor específico</w:t>
                  </w:r>
                </w:p>
              </w:tc>
              <w:tc>
                <w:tcPr>
                  <w:tcW w:w="3278" w:type="dxa"/>
                </w:tcPr>
                <w:p w14:paraId="5F9AACCB" w14:textId="5807BBA7"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0,25 Kcal / Kg°C</w:t>
                  </w:r>
                </w:p>
              </w:tc>
            </w:tr>
            <w:tr w:rsidR="00295D8D" w:rsidRPr="00370BF5" w14:paraId="17EB842C" w14:textId="77777777" w:rsidTr="001519DA">
              <w:trPr>
                <w:trHeight w:val="536"/>
                <w:jc w:val="center"/>
              </w:trPr>
              <w:tc>
                <w:tcPr>
                  <w:tcW w:w="3278" w:type="dxa"/>
                </w:tcPr>
                <w:p w14:paraId="2165D098" w14:textId="3BB6D5F4"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Calor de hidratación: pase l</w:t>
                  </w:r>
                </w:p>
              </w:tc>
              <w:tc>
                <w:tcPr>
                  <w:tcW w:w="3278" w:type="dxa"/>
                </w:tcPr>
                <w:p w14:paraId="4FEED198" w14:textId="703AB4C6"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13 600 cal / mol</w:t>
                  </w:r>
                </w:p>
              </w:tc>
            </w:tr>
            <w:tr w:rsidR="00295D8D" w:rsidRPr="00370BF5" w14:paraId="0738FD52" w14:textId="77777777" w:rsidTr="00295D8D">
              <w:trPr>
                <w:trHeight w:val="192"/>
                <w:jc w:val="center"/>
              </w:trPr>
              <w:tc>
                <w:tcPr>
                  <w:tcW w:w="3278" w:type="dxa"/>
                </w:tcPr>
                <w:p w14:paraId="718A9015" w14:textId="1736068B"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Solución térmica: Fase l</w:t>
                  </w:r>
                </w:p>
              </w:tc>
              <w:tc>
                <w:tcPr>
                  <w:tcW w:w="3278" w:type="dxa"/>
                </w:tcPr>
                <w:p w14:paraId="343C453D" w14:textId="0EA5CAA8"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-16 100 cal/mol</w:t>
                  </w:r>
                </w:p>
              </w:tc>
            </w:tr>
            <w:tr w:rsidR="00295D8D" w:rsidRPr="00370BF5" w14:paraId="364CCB8E" w14:textId="77777777" w:rsidTr="001519DA">
              <w:trPr>
                <w:trHeight w:val="312"/>
                <w:jc w:val="center"/>
              </w:trPr>
              <w:tc>
                <w:tcPr>
                  <w:tcW w:w="3278" w:type="dxa"/>
                </w:tcPr>
                <w:p w14:paraId="0602F42A" w14:textId="095C3F70"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Componente</w:t>
                  </w:r>
                </w:p>
              </w:tc>
              <w:tc>
                <w:tcPr>
                  <w:tcW w:w="3278" w:type="dxa"/>
                </w:tcPr>
                <w:p w14:paraId="3A5DA9ED" w14:textId="32FA6C34" w:rsidR="00295D8D" w:rsidRPr="00295D8D" w:rsidRDefault="00295D8D" w:rsidP="00E21086">
                  <w:pPr>
                    <w:framePr w:hSpace="141" w:wrap="around" w:vAnchor="text" w:hAnchor="margin" w:y="334"/>
                    <w:jc w:val="center"/>
                    <w:rPr>
                      <w:rFonts w:ascii="Arial" w:hAnsi="Arial" w:cs="Arial"/>
                      <w:sz w:val="24"/>
                      <w:szCs w:val="24"/>
                    </w:rPr>
                  </w:pPr>
                  <w:r w:rsidRPr="00295D8D">
                    <w:rPr>
                      <w:rFonts w:ascii="Arial" w:hAnsi="Arial" w:cs="Arial"/>
                      <w:sz w:val="24"/>
                      <w:szCs w:val="24"/>
                    </w:rPr>
                    <w:t>Tripolifosfato de sodio</w:t>
                  </w:r>
                </w:p>
              </w:tc>
            </w:tr>
            <w:tr w:rsidR="00295D8D" w14:paraId="51DC1F62" w14:textId="77777777" w:rsidTr="00DF1424">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4C15C96D" w:rsidR="00295D8D" w:rsidRPr="00295D8D" w:rsidRDefault="00295D8D" w:rsidP="00E21086">
                  <w:pPr>
                    <w:framePr w:hSpace="141" w:wrap="around" w:vAnchor="text" w:hAnchor="margin" w:y="334"/>
                    <w:spacing w:line="360" w:lineRule="auto"/>
                    <w:jc w:val="center"/>
                    <w:rPr>
                      <w:rFonts w:ascii="Arial" w:hAnsi="Arial" w:cs="Arial"/>
                      <w:sz w:val="24"/>
                      <w:szCs w:val="24"/>
                    </w:rPr>
                  </w:pPr>
                  <w:r w:rsidRPr="00295D8D">
                    <w:rPr>
                      <w:rFonts w:ascii="Arial" w:hAnsi="Arial" w:cs="Arial"/>
                      <w:sz w:val="24"/>
                      <w:szCs w:val="24"/>
                    </w:rPr>
                    <w:t>Mínimo</w:t>
                  </w:r>
                </w:p>
              </w:tc>
              <w:tc>
                <w:tcPr>
                  <w:tcW w:w="3278" w:type="dxa"/>
                </w:tcPr>
                <w:p w14:paraId="40C49D87" w14:textId="7ADD3FD3" w:rsidR="00295D8D" w:rsidRPr="00295D8D" w:rsidRDefault="00295D8D" w:rsidP="00E21086">
                  <w:pPr>
                    <w:framePr w:hSpace="141" w:wrap="around" w:vAnchor="text" w:hAnchor="margin" w:y="334"/>
                    <w:spacing w:line="360" w:lineRule="auto"/>
                    <w:jc w:val="center"/>
                    <w:rPr>
                      <w:rFonts w:ascii="Arial" w:hAnsi="Arial" w:cs="Arial"/>
                      <w:sz w:val="24"/>
                      <w:szCs w:val="24"/>
                    </w:rPr>
                  </w:pPr>
                  <w:r w:rsidRPr="00295D8D">
                    <w:rPr>
                      <w:rFonts w:ascii="Arial" w:hAnsi="Arial" w:cs="Arial"/>
                      <w:sz w:val="24"/>
                      <w:szCs w:val="24"/>
                    </w:rPr>
                    <w:t>90% base seca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0666795" w14:textId="3B5FA636" w:rsidR="00D4602E" w:rsidRPr="00295D8D" w:rsidRDefault="00295D8D" w:rsidP="00D4602E">
            <w:pPr>
              <w:spacing w:line="360" w:lineRule="auto"/>
              <w:jc w:val="both"/>
              <w:rPr>
                <w:rFonts w:ascii="Arial" w:hAnsi="Arial" w:cs="Arial"/>
                <w:b/>
                <w:sz w:val="24"/>
                <w:szCs w:val="24"/>
              </w:rPr>
            </w:pPr>
            <w:r w:rsidRPr="00295D8D">
              <w:rPr>
                <w:rFonts w:ascii="Arial" w:hAnsi="Arial" w:cs="Arial"/>
                <w:b/>
                <w:sz w:val="24"/>
                <w:szCs w:val="24"/>
              </w:rPr>
              <w:t>Industria alimentaria</w:t>
            </w:r>
          </w:p>
          <w:p w14:paraId="2FF1781C" w14:textId="42AE0003" w:rsidR="00D4602E" w:rsidRPr="00D4602E" w:rsidRDefault="00310897" w:rsidP="00D4602E">
            <w:pPr>
              <w:spacing w:line="360" w:lineRule="auto"/>
              <w:jc w:val="both"/>
              <w:rPr>
                <w:rFonts w:ascii="Arial" w:hAnsi="Arial" w:cs="Arial"/>
                <w:sz w:val="24"/>
                <w:szCs w:val="24"/>
              </w:rPr>
            </w:pPr>
            <w:r w:rsidRPr="00264A12">
              <w:rPr>
                <w:rFonts w:ascii="Segoe UI Emoji" w:hAnsi="Segoe UI Emoji" w:cs="Segoe UI Emoji"/>
                <w:sz w:val="24"/>
                <w:szCs w:val="24"/>
              </w:rPr>
              <w:t>✔</w:t>
            </w:r>
            <w:r w:rsidR="00D4602E" w:rsidRPr="00D4602E">
              <w:rPr>
                <w:rFonts w:ascii="Arial" w:hAnsi="Arial" w:cs="Arial"/>
                <w:sz w:val="24"/>
                <w:szCs w:val="24"/>
              </w:rPr>
              <w:t>Aditivo estabilizante y emulsificante en productos cárnicos, mariscos y productos lácteos.</w:t>
            </w:r>
          </w:p>
          <w:p w14:paraId="6575EF77" w14:textId="284358C5" w:rsidR="00D4602E" w:rsidRPr="00D4602E" w:rsidRDefault="00310897" w:rsidP="00D4602E">
            <w:pPr>
              <w:spacing w:line="360" w:lineRule="auto"/>
              <w:jc w:val="both"/>
              <w:rPr>
                <w:rFonts w:ascii="Arial" w:hAnsi="Arial" w:cs="Arial"/>
                <w:sz w:val="24"/>
                <w:szCs w:val="24"/>
              </w:rPr>
            </w:pPr>
            <w:r w:rsidRPr="00264A12">
              <w:rPr>
                <w:rFonts w:ascii="Segoe UI Emoji" w:hAnsi="Segoe UI Emoji" w:cs="Segoe UI Emoji"/>
                <w:sz w:val="24"/>
                <w:szCs w:val="24"/>
              </w:rPr>
              <w:t>✔</w:t>
            </w:r>
            <w:r w:rsidR="00D4602E" w:rsidRPr="00D4602E">
              <w:rPr>
                <w:rFonts w:ascii="Arial" w:hAnsi="Arial" w:cs="Arial"/>
                <w:sz w:val="24"/>
                <w:szCs w:val="24"/>
              </w:rPr>
              <w:t>Agente secuestrante en alimentos procesados para evitar la oxidación y mejorar la retención de agua.</w:t>
            </w:r>
          </w:p>
          <w:p w14:paraId="11B041E4" w14:textId="3AB143B3" w:rsidR="00D4602E" w:rsidRPr="00D4602E" w:rsidRDefault="00310897" w:rsidP="00D4602E">
            <w:pPr>
              <w:spacing w:line="360" w:lineRule="auto"/>
              <w:jc w:val="both"/>
              <w:rPr>
                <w:rFonts w:ascii="Arial" w:hAnsi="Arial" w:cs="Arial"/>
                <w:sz w:val="24"/>
                <w:szCs w:val="24"/>
              </w:rPr>
            </w:pPr>
            <w:r w:rsidRPr="00264A12">
              <w:rPr>
                <w:rFonts w:ascii="Segoe UI Emoji" w:hAnsi="Segoe UI Emoji" w:cs="Segoe UI Emoji"/>
                <w:sz w:val="24"/>
                <w:szCs w:val="24"/>
              </w:rPr>
              <w:t>✔</w:t>
            </w:r>
            <w:r w:rsidR="00D4602E" w:rsidRPr="00D4602E">
              <w:rPr>
                <w:rFonts w:ascii="Arial" w:hAnsi="Arial" w:cs="Arial"/>
                <w:sz w:val="24"/>
                <w:szCs w:val="24"/>
              </w:rPr>
              <w:t>Regulador de acidez en productos horneados y bebidas.</w:t>
            </w:r>
          </w:p>
          <w:p w14:paraId="31DC8D23" w14:textId="77777777" w:rsidR="00D4602E" w:rsidRPr="00D4602E" w:rsidRDefault="00D4602E" w:rsidP="00D4602E">
            <w:pPr>
              <w:spacing w:line="360" w:lineRule="auto"/>
              <w:jc w:val="both"/>
              <w:rPr>
                <w:rFonts w:ascii="Arial" w:hAnsi="Arial" w:cs="Arial"/>
                <w:sz w:val="24"/>
                <w:szCs w:val="24"/>
              </w:rPr>
            </w:pPr>
          </w:p>
          <w:p w14:paraId="751F523A" w14:textId="4CDB2C49" w:rsidR="00D4602E" w:rsidRPr="00310897" w:rsidRDefault="00D4602E" w:rsidP="00D4602E">
            <w:pPr>
              <w:spacing w:line="360" w:lineRule="auto"/>
              <w:jc w:val="both"/>
              <w:rPr>
                <w:rFonts w:ascii="Arial" w:hAnsi="Arial" w:cs="Arial"/>
                <w:b/>
                <w:sz w:val="24"/>
                <w:szCs w:val="24"/>
              </w:rPr>
            </w:pPr>
            <w:r w:rsidRPr="00310897">
              <w:rPr>
                <w:rFonts w:ascii="Arial" w:hAnsi="Arial" w:cs="Arial"/>
                <w:b/>
                <w:sz w:val="24"/>
                <w:szCs w:val="24"/>
              </w:rPr>
              <w:t>Industria de detergent</w:t>
            </w:r>
            <w:r w:rsidR="00310897" w:rsidRPr="00310897">
              <w:rPr>
                <w:rFonts w:ascii="Arial" w:hAnsi="Arial" w:cs="Arial"/>
                <w:b/>
                <w:sz w:val="24"/>
                <w:szCs w:val="24"/>
              </w:rPr>
              <w:t>es</w:t>
            </w:r>
          </w:p>
          <w:p w14:paraId="6A0D2474" w14:textId="0F3ECB4F" w:rsidR="00D4602E" w:rsidRPr="00D4602E" w:rsidRDefault="00310897" w:rsidP="00D4602E">
            <w:pPr>
              <w:spacing w:line="360" w:lineRule="auto"/>
              <w:jc w:val="both"/>
              <w:rPr>
                <w:rFonts w:ascii="Arial" w:hAnsi="Arial" w:cs="Arial"/>
                <w:sz w:val="24"/>
                <w:szCs w:val="24"/>
              </w:rPr>
            </w:pPr>
            <w:r w:rsidRPr="00264A12">
              <w:rPr>
                <w:rFonts w:ascii="Segoe UI Emoji" w:hAnsi="Segoe UI Emoji" w:cs="Segoe UI Emoji"/>
                <w:sz w:val="24"/>
                <w:szCs w:val="24"/>
              </w:rPr>
              <w:t>✔</w:t>
            </w:r>
            <w:r w:rsidR="00D4602E" w:rsidRPr="00D4602E">
              <w:rPr>
                <w:rFonts w:ascii="Arial" w:hAnsi="Arial" w:cs="Arial"/>
                <w:sz w:val="24"/>
                <w:szCs w:val="24"/>
              </w:rPr>
              <w:t>Agente quelante y dispersante en formulaciones de limpieza para mejorar la eliminación de suciedad y prevenir la redeposición de residuos.</w:t>
            </w:r>
          </w:p>
          <w:p w14:paraId="4B6401D7" w14:textId="770A408E" w:rsidR="00D4602E" w:rsidRPr="00D4602E" w:rsidRDefault="00310897" w:rsidP="00D4602E">
            <w:pPr>
              <w:spacing w:line="360" w:lineRule="auto"/>
              <w:jc w:val="both"/>
              <w:rPr>
                <w:rFonts w:ascii="Arial" w:hAnsi="Arial" w:cs="Arial"/>
                <w:sz w:val="24"/>
                <w:szCs w:val="24"/>
              </w:rPr>
            </w:pPr>
            <w:r w:rsidRPr="00264A12">
              <w:rPr>
                <w:rFonts w:ascii="Segoe UI Emoji" w:hAnsi="Segoe UI Emoji" w:cs="Segoe UI Emoji"/>
                <w:sz w:val="24"/>
                <w:szCs w:val="24"/>
              </w:rPr>
              <w:t>✔</w:t>
            </w:r>
            <w:r w:rsidR="00D4602E" w:rsidRPr="00D4602E">
              <w:rPr>
                <w:rFonts w:ascii="Arial" w:hAnsi="Arial" w:cs="Arial"/>
                <w:sz w:val="24"/>
                <w:szCs w:val="24"/>
              </w:rPr>
              <w:t>Evita la formación de incrustaciones en lavadoras y lavavajillas.</w:t>
            </w:r>
          </w:p>
          <w:p w14:paraId="56A767D3" w14:textId="77777777" w:rsidR="00D4602E" w:rsidRPr="00D4602E" w:rsidRDefault="00D4602E" w:rsidP="00D4602E">
            <w:pPr>
              <w:spacing w:line="360" w:lineRule="auto"/>
              <w:jc w:val="both"/>
              <w:rPr>
                <w:rFonts w:ascii="Arial" w:hAnsi="Arial" w:cs="Arial"/>
                <w:sz w:val="24"/>
                <w:szCs w:val="24"/>
              </w:rPr>
            </w:pPr>
          </w:p>
          <w:p w14:paraId="6F46F7DF" w14:textId="54DFA8DB" w:rsidR="00D4602E" w:rsidRPr="00310897" w:rsidRDefault="00310897" w:rsidP="00D4602E">
            <w:pPr>
              <w:spacing w:line="360" w:lineRule="auto"/>
              <w:jc w:val="both"/>
              <w:rPr>
                <w:rFonts w:ascii="Arial" w:hAnsi="Arial" w:cs="Arial"/>
                <w:b/>
                <w:sz w:val="24"/>
                <w:szCs w:val="24"/>
              </w:rPr>
            </w:pPr>
            <w:r w:rsidRPr="00310897">
              <w:rPr>
                <w:rFonts w:ascii="Arial" w:hAnsi="Arial" w:cs="Arial"/>
                <w:b/>
                <w:sz w:val="24"/>
                <w:szCs w:val="24"/>
              </w:rPr>
              <w:t>Tratamiento de aguas</w:t>
            </w:r>
          </w:p>
          <w:p w14:paraId="6643B336" w14:textId="235DAA09" w:rsidR="00D4602E" w:rsidRPr="00D4602E" w:rsidRDefault="00310897" w:rsidP="00D4602E">
            <w:pPr>
              <w:spacing w:line="360" w:lineRule="auto"/>
              <w:jc w:val="both"/>
              <w:rPr>
                <w:rFonts w:ascii="Arial" w:hAnsi="Arial" w:cs="Arial"/>
                <w:sz w:val="24"/>
                <w:szCs w:val="24"/>
              </w:rPr>
            </w:pPr>
            <w:r w:rsidRPr="00264A12">
              <w:rPr>
                <w:rFonts w:ascii="Segoe UI Emoji" w:hAnsi="Segoe UI Emoji" w:cs="Segoe UI Emoji"/>
                <w:sz w:val="24"/>
                <w:szCs w:val="24"/>
              </w:rPr>
              <w:t>✔</w:t>
            </w:r>
            <w:r w:rsidR="00D4602E" w:rsidRPr="00D4602E">
              <w:rPr>
                <w:rFonts w:ascii="Arial" w:hAnsi="Arial" w:cs="Arial"/>
                <w:sz w:val="24"/>
                <w:szCs w:val="24"/>
              </w:rPr>
              <w:t>Control de dureza del agua y prevención de incrustaciones en sistemas de calderas y tuberías.</w:t>
            </w:r>
          </w:p>
          <w:p w14:paraId="64ED62B6" w14:textId="5B50D1E4" w:rsidR="00D4602E" w:rsidRPr="00D4602E" w:rsidRDefault="00310897" w:rsidP="00D4602E">
            <w:pPr>
              <w:spacing w:line="360" w:lineRule="auto"/>
              <w:jc w:val="both"/>
              <w:rPr>
                <w:rFonts w:ascii="Arial" w:hAnsi="Arial" w:cs="Arial"/>
                <w:sz w:val="24"/>
                <w:szCs w:val="24"/>
              </w:rPr>
            </w:pPr>
            <w:r w:rsidRPr="00264A12">
              <w:rPr>
                <w:rFonts w:ascii="Segoe UI Emoji" w:hAnsi="Segoe UI Emoji" w:cs="Segoe UI Emoji"/>
                <w:sz w:val="24"/>
                <w:szCs w:val="24"/>
              </w:rPr>
              <w:t>✔</w:t>
            </w:r>
            <w:r w:rsidR="00D4602E" w:rsidRPr="00D4602E">
              <w:rPr>
                <w:rFonts w:ascii="Arial" w:hAnsi="Arial" w:cs="Arial"/>
                <w:sz w:val="24"/>
                <w:szCs w:val="24"/>
              </w:rPr>
              <w:t>Ayuda en la clarificación del agua y mejora la eficiencia de los detergentes industriales.</w:t>
            </w:r>
          </w:p>
          <w:p w14:paraId="01F0CF9D" w14:textId="77777777" w:rsidR="00D4602E" w:rsidRPr="00D4602E" w:rsidRDefault="00D4602E" w:rsidP="00D4602E">
            <w:pPr>
              <w:spacing w:line="360" w:lineRule="auto"/>
              <w:jc w:val="both"/>
              <w:rPr>
                <w:rFonts w:ascii="Arial" w:hAnsi="Arial" w:cs="Arial"/>
                <w:sz w:val="24"/>
                <w:szCs w:val="24"/>
              </w:rPr>
            </w:pPr>
          </w:p>
          <w:p w14:paraId="0E59784E" w14:textId="43F8433F" w:rsidR="00D4602E" w:rsidRPr="00310897" w:rsidRDefault="00310897" w:rsidP="00D4602E">
            <w:pPr>
              <w:spacing w:line="360" w:lineRule="auto"/>
              <w:jc w:val="both"/>
              <w:rPr>
                <w:rFonts w:ascii="Arial" w:hAnsi="Arial" w:cs="Arial"/>
                <w:b/>
                <w:sz w:val="24"/>
                <w:szCs w:val="24"/>
              </w:rPr>
            </w:pPr>
            <w:r w:rsidRPr="00310897">
              <w:rPr>
                <w:rFonts w:ascii="Arial" w:hAnsi="Arial" w:cs="Arial"/>
                <w:b/>
                <w:sz w:val="24"/>
                <w:szCs w:val="24"/>
              </w:rPr>
              <w:t>Industria cerámica</w:t>
            </w:r>
          </w:p>
          <w:p w14:paraId="6B3DE6FC" w14:textId="2638A5D9" w:rsidR="00D4602E" w:rsidRPr="00D4602E" w:rsidRDefault="00310897" w:rsidP="00D4602E">
            <w:pPr>
              <w:spacing w:line="360" w:lineRule="auto"/>
              <w:jc w:val="both"/>
              <w:rPr>
                <w:rFonts w:ascii="Arial" w:hAnsi="Arial" w:cs="Arial"/>
                <w:sz w:val="24"/>
                <w:szCs w:val="24"/>
              </w:rPr>
            </w:pPr>
            <w:r w:rsidRPr="00264A12">
              <w:rPr>
                <w:rFonts w:ascii="Segoe UI Emoji" w:hAnsi="Segoe UI Emoji" w:cs="Segoe UI Emoji"/>
                <w:sz w:val="24"/>
                <w:szCs w:val="24"/>
              </w:rPr>
              <w:t>✔</w:t>
            </w:r>
            <w:r w:rsidR="00D4602E" w:rsidRPr="00D4602E">
              <w:rPr>
                <w:rFonts w:ascii="Arial" w:hAnsi="Arial" w:cs="Arial"/>
                <w:sz w:val="24"/>
                <w:szCs w:val="24"/>
              </w:rPr>
              <w:t>Agente dispersante en la fabricación de cerámicas y porcelanas para mejorar la fluidez de las suspensiones.</w:t>
            </w:r>
          </w:p>
          <w:p w14:paraId="40D34CA8" w14:textId="77777777" w:rsidR="00D4602E" w:rsidRPr="00D4602E" w:rsidRDefault="00D4602E" w:rsidP="00D4602E">
            <w:pPr>
              <w:spacing w:line="360" w:lineRule="auto"/>
              <w:jc w:val="both"/>
              <w:rPr>
                <w:rFonts w:ascii="Arial" w:hAnsi="Arial" w:cs="Arial"/>
                <w:sz w:val="24"/>
                <w:szCs w:val="24"/>
              </w:rPr>
            </w:pPr>
          </w:p>
          <w:p w14:paraId="05308D4B" w14:textId="249899E7" w:rsidR="00D4602E" w:rsidRPr="00310897" w:rsidRDefault="00310897" w:rsidP="00D4602E">
            <w:pPr>
              <w:spacing w:line="360" w:lineRule="auto"/>
              <w:jc w:val="both"/>
              <w:rPr>
                <w:rFonts w:ascii="Arial" w:hAnsi="Arial" w:cs="Arial"/>
                <w:b/>
                <w:sz w:val="24"/>
                <w:szCs w:val="24"/>
              </w:rPr>
            </w:pPr>
            <w:r w:rsidRPr="00310897">
              <w:rPr>
                <w:rFonts w:ascii="Arial" w:hAnsi="Arial" w:cs="Arial"/>
                <w:b/>
                <w:sz w:val="24"/>
                <w:szCs w:val="24"/>
              </w:rPr>
              <w:t>Industria textil y del papel</w:t>
            </w:r>
          </w:p>
          <w:p w14:paraId="216CF074" w14:textId="0D54EF63" w:rsidR="00D4602E" w:rsidRPr="00D4602E" w:rsidRDefault="00310897" w:rsidP="00D4602E">
            <w:pPr>
              <w:spacing w:line="360" w:lineRule="auto"/>
              <w:jc w:val="both"/>
              <w:rPr>
                <w:rFonts w:ascii="Arial" w:hAnsi="Arial" w:cs="Arial"/>
                <w:sz w:val="24"/>
                <w:szCs w:val="24"/>
              </w:rPr>
            </w:pPr>
            <w:r w:rsidRPr="00264A12">
              <w:rPr>
                <w:rFonts w:ascii="Segoe UI Emoji" w:hAnsi="Segoe UI Emoji" w:cs="Segoe UI Emoji"/>
                <w:sz w:val="24"/>
                <w:szCs w:val="24"/>
              </w:rPr>
              <w:t>✔</w:t>
            </w:r>
            <w:r w:rsidR="00D4602E" w:rsidRPr="00D4602E">
              <w:rPr>
                <w:rFonts w:ascii="Arial" w:hAnsi="Arial" w:cs="Arial"/>
                <w:sz w:val="24"/>
                <w:szCs w:val="24"/>
              </w:rPr>
              <w:t>Agente secuestrante en procesos de blanqueo y tintura para mejorar la absorción del color.</w:t>
            </w:r>
          </w:p>
          <w:p w14:paraId="0AF2A60F" w14:textId="77777777" w:rsidR="001519DA" w:rsidRDefault="00310897" w:rsidP="00D4602E">
            <w:pPr>
              <w:spacing w:line="360" w:lineRule="auto"/>
              <w:jc w:val="both"/>
              <w:rPr>
                <w:rFonts w:ascii="Arial" w:hAnsi="Arial" w:cs="Arial"/>
                <w:sz w:val="24"/>
                <w:szCs w:val="24"/>
              </w:rPr>
            </w:pPr>
            <w:r w:rsidRPr="00264A12">
              <w:rPr>
                <w:rFonts w:ascii="Segoe UI Emoji" w:hAnsi="Segoe UI Emoji" w:cs="Segoe UI Emoji"/>
                <w:sz w:val="24"/>
                <w:szCs w:val="24"/>
              </w:rPr>
              <w:t>✔</w:t>
            </w:r>
            <w:r w:rsidR="00D4602E" w:rsidRPr="00D4602E">
              <w:rPr>
                <w:rFonts w:ascii="Arial" w:hAnsi="Arial" w:cs="Arial"/>
                <w:sz w:val="24"/>
                <w:szCs w:val="24"/>
              </w:rPr>
              <w:t>Previene la formación de depósitos en equipos industriales.</w:t>
            </w:r>
          </w:p>
          <w:p w14:paraId="46B97B2A" w14:textId="0E7072D9" w:rsidR="00310897" w:rsidRPr="00370BF5" w:rsidRDefault="00310897" w:rsidP="00D4602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1B65217C" w14:textId="3BBCC948" w:rsidR="00D4602E" w:rsidRPr="00D4602E" w:rsidRDefault="00310897" w:rsidP="00310897">
            <w:pPr>
              <w:spacing w:line="360" w:lineRule="auto"/>
              <w:jc w:val="both"/>
              <w:rPr>
                <w:rFonts w:ascii="Arial" w:hAnsi="Arial" w:cs="Arial"/>
                <w:sz w:val="24"/>
                <w:szCs w:val="24"/>
              </w:rPr>
            </w:pPr>
            <w:r w:rsidRPr="00264A12">
              <w:rPr>
                <w:rFonts w:ascii="Segoe UI Emoji" w:hAnsi="Segoe UI Emoji" w:cs="Segoe UI Emoji"/>
                <w:sz w:val="24"/>
                <w:szCs w:val="24"/>
              </w:rPr>
              <w:t>✔</w:t>
            </w:r>
            <w:r w:rsidR="00D4602E" w:rsidRPr="00D4602E">
              <w:rPr>
                <w:rFonts w:ascii="Arial" w:hAnsi="Arial" w:cs="Arial"/>
                <w:sz w:val="24"/>
                <w:szCs w:val="24"/>
              </w:rPr>
              <w:t>Utilizar equipo de protección personal (guantes, gafas de seguridad y mascarilla).</w:t>
            </w:r>
          </w:p>
          <w:p w14:paraId="11C262AC" w14:textId="33D94D77" w:rsidR="00D4602E" w:rsidRPr="00D4602E" w:rsidRDefault="00310897" w:rsidP="00310897">
            <w:pPr>
              <w:spacing w:line="360" w:lineRule="auto"/>
              <w:jc w:val="both"/>
              <w:rPr>
                <w:rFonts w:ascii="Arial" w:hAnsi="Arial" w:cs="Arial"/>
                <w:sz w:val="24"/>
                <w:szCs w:val="24"/>
              </w:rPr>
            </w:pPr>
            <w:r w:rsidRPr="00264A12">
              <w:rPr>
                <w:rFonts w:ascii="Segoe UI Emoji" w:hAnsi="Segoe UI Emoji" w:cs="Segoe UI Emoji"/>
                <w:sz w:val="24"/>
                <w:szCs w:val="24"/>
              </w:rPr>
              <w:t>✔</w:t>
            </w:r>
            <w:r w:rsidR="00D4602E" w:rsidRPr="00D4602E">
              <w:rPr>
                <w:rFonts w:ascii="Arial" w:hAnsi="Arial" w:cs="Arial"/>
                <w:sz w:val="24"/>
                <w:szCs w:val="24"/>
              </w:rPr>
              <w:t>Evitar la inhalación del polvo y el contacto prolongado con la piel.</w:t>
            </w:r>
          </w:p>
          <w:p w14:paraId="6950250B" w14:textId="5482AAA5" w:rsidR="00D4602E" w:rsidRPr="00D4602E" w:rsidRDefault="00310897" w:rsidP="00310897">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D4602E" w:rsidRPr="00D4602E">
              <w:rPr>
                <w:rFonts w:ascii="Arial" w:hAnsi="Arial" w:cs="Arial"/>
                <w:sz w:val="24"/>
                <w:szCs w:val="24"/>
              </w:rPr>
              <w:t>Trabajar en un área bien ventilada.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3BC64AA" w14:textId="77777777" w:rsidR="00693976" w:rsidRDefault="00693976" w:rsidP="00FB6E80">
            <w:pPr>
              <w:spacing w:line="360" w:lineRule="auto"/>
              <w:jc w:val="both"/>
              <w:rPr>
                <w:rFonts w:ascii="Arial" w:hAnsi="Arial" w:cs="Arial"/>
                <w:sz w:val="24"/>
                <w:szCs w:val="24"/>
              </w:rPr>
            </w:pPr>
          </w:p>
          <w:p w14:paraId="63896D05" w14:textId="77777777" w:rsidR="00310897" w:rsidRDefault="00310897" w:rsidP="00310897">
            <w:pPr>
              <w:spacing w:line="360" w:lineRule="auto"/>
              <w:jc w:val="both"/>
              <w:rPr>
                <w:rFonts w:ascii="Arial" w:hAnsi="Arial" w:cs="Arial"/>
                <w:sz w:val="24"/>
                <w:szCs w:val="24"/>
              </w:rPr>
            </w:pPr>
            <w:r w:rsidRPr="00264A12">
              <w:rPr>
                <w:rFonts w:ascii="Segoe UI Emoji" w:hAnsi="Segoe UI Emoji" w:cs="Segoe UI Emoji"/>
                <w:sz w:val="24"/>
                <w:szCs w:val="24"/>
              </w:rPr>
              <w:t>✔</w:t>
            </w:r>
            <w:r w:rsidR="00D4602E" w:rsidRPr="00D4602E">
              <w:rPr>
                <w:rFonts w:ascii="Arial" w:hAnsi="Arial" w:cs="Arial"/>
                <w:sz w:val="24"/>
                <w:szCs w:val="24"/>
              </w:rPr>
              <w:t>Conservar en envases herméticos en un lugar seco y fresco.</w:t>
            </w:r>
          </w:p>
          <w:p w14:paraId="3D42C069" w14:textId="64A797A1" w:rsidR="00D4602E" w:rsidRPr="00D4602E" w:rsidRDefault="00310897" w:rsidP="00310897">
            <w:pPr>
              <w:spacing w:line="360" w:lineRule="auto"/>
              <w:jc w:val="both"/>
              <w:rPr>
                <w:rFonts w:ascii="Arial" w:hAnsi="Arial" w:cs="Arial"/>
                <w:sz w:val="24"/>
                <w:szCs w:val="24"/>
              </w:rPr>
            </w:pPr>
            <w:r w:rsidRPr="00264A12">
              <w:rPr>
                <w:rFonts w:ascii="Segoe UI Emoji" w:hAnsi="Segoe UI Emoji" w:cs="Segoe UI Emoji"/>
                <w:sz w:val="24"/>
                <w:szCs w:val="24"/>
              </w:rPr>
              <w:t>✔</w:t>
            </w:r>
            <w:r w:rsidR="00D4602E" w:rsidRPr="00D4602E">
              <w:rPr>
                <w:rFonts w:ascii="Arial" w:hAnsi="Arial" w:cs="Arial"/>
                <w:sz w:val="24"/>
                <w:szCs w:val="24"/>
              </w:rPr>
              <w:t>Proteger de la humedad para evitar su degradación.</w:t>
            </w:r>
          </w:p>
          <w:p w14:paraId="44DC4D38" w14:textId="177DA50B" w:rsidR="00D4602E" w:rsidRPr="00D4602E" w:rsidRDefault="00310897" w:rsidP="00310897">
            <w:pPr>
              <w:spacing w:line="360" w:lineRule="auto"/>
              <w:jc w:val="both"/>
              <w:rPr>
                <w:rFonts w:ascii="Arial" w:hAnsi="Arial" w:cs="Arial"/>
                <w:sz w:val="24"/>
                <w:szCs w:val="24"/>
              </w:rPr>
            </w:pPr>
            <w:r w:rsidRPr="00264A12">
              <w:rPr>
                <w:rFonts w:ascii="Segoe UI Emoji" w:hAnsi="Segoe UI Emoji" w:cs="Segoe UI Emoji"/>
                <w:sz w:val="24"/>
                <w:szCs w:val="24"/>
              </w:rPr>
              <w:t>✔</w:t>
            </w:r>
            <w:r w:rsidR="00D4602E" w:rsidRPr="00D4602E">
              <w:rPr>
                <w:rFonts w:ascii="Arial" w:hAnsi="Arial" w:cs="Arial"/>
                <w:sz w:val="24"/>
                <w:szCs w:val="24"/>
              </w:rPr>
              <w:t>Mantener alejado de ácidos fuertes y agentes oxidantes.</w:t>
            </w:r>
          </w:p>
          <w:p w14:paraId="1F2089AD" w14:textId="2B72F2B3" w:rsidR="00D4602E" w:rsidRPr="00370BF5" w:rsidRDefault="00D4602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2108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2108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4B0BA2F" w:rsidR="00885DA5" w:rsidRPr="00370BF5" w:rsidRDefault="00310897" w:rsidP="00E2108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02B555BA" w:rsidR="00885DA5" w:rsidRPr="00370BF5" w:rsidRDefault="00310897" w:rsidP="00E21086">
                  <w:pPr>
                    <w:framePr w:hSpace="141" w:wrap="around" w:vAnchor="text" w:hAnchor="margin" w:y="334"/>
                    <w:spacing w:line="360" w:lineRule="auto"/>
                    <w:jc w:val="center"/>
                    <w:rPr>
                      <w:rFonts w:ascii="Arial" w:hAnsi="Arial" w:cs="Arial"/>
                      <w:sz w:val="24"/>
                      <w:szCs w:val="24"/>
                    </w:rPr>
                  </w:pPr>
                  <w:r w:rsidRPr="00310897">
                    <w:rPr>
                      <w:rFonts w:ascii="Arial" w:hAnsi="Arial" w:cs="Arial"/>
                      <w:sz w:val="24"/>
                      <w:szCs w:val="24"/>
                    </w:rPr>
                    <w:t>Dispensación</w:t>
                  </w:r>
                  <w:r>
                    <w:rPr>
                      <w:rFonts w:ascii="Arial" w:hAnsi="Arial" w:cs="Arial"/>
                      <w:sz w:val="24"/>
                      <w:szCs w:val="24"/>
                    </w:rPr>
                    <w:t xml:space="preserve"> por 1 Kg </w:t>
                  </w:r>
                </w:p>
              </w:tc>
            </w:tr>
          </w:tbl>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5CD971BD" w14:textId="384E9F60" w:rsidR="00310897" w:rsidRPr="00370BF5" w:rsidRDefault="00310897" w:rsidP="009241AE">
            <w:pPr>
              <w:spacing w:after="160" w:line="360" w:lineRule="auto"/>
              <w:jc w:val="both"/>
              <w:rPr>
                <w:rFonts w:ascii="Arial" w:hAnsi="Arial" w:cs="Arial"/>
                <w:sz w:val="24"/>
                <w:szCs w:val="24"/>
              </w:rPr>
            </w:pPr>
            <w:r w:rsidRPr="00310897">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4CC774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3B44EC88" w14:textId="77777777" w:rsidR="00310897" w:rsidRDefault="00310897" w:rsidP="009241AE">
            <w:pPr>
              <w:spacing w:line="360" w:lineRule="auto"/>
              <w:jc w:val="both"/>
              <w:rPr>
                <w:rFonts w:ascii="Arial" w:hAnsi="Arial" w:cs="Arial"/>
                <w:sz w:val="24"/>
                <w:szCs w:val="24"/>
              </w:rPr>
            </w:pPr>
          </w:p>
          <w:p w14:paraId="1756BAF1" w14:textId="5A3AF5C1" w:rsidR="00D4602E" w:rsidRPr="00370BF5" w:rsidRDefault="00D4602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D96A" w14:textId="77777777" w:rsidR="00605CFB" w:rsidRDefault="00605CFB" w:rsidP="00C93E31">
      <w:pPr>
        <w:spacing w:after="0" w:line="240" w:lineRule="auto"/>
      </w:pPr>
      <w:r>
        <w:separator/>
      </w:r>
    </w:p>
  </w:endnote>
  <w:endnote w:type="continuationSeparator" w:id="0">
    <w:p w14:paraId="06CE5BCA" w14:textId="77777777" w:rsidR="00605CFB" w:rsidRDefault="00605CF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EA49" w14:textId="77777777" w:rsidR="00605CFB" w:rsidRDefault="00605CFB" w:rsidP="00C93E31">
      <w:pPr>
        <w:spacing w:after="0" w:line="240" w:lineRule="auto"/>
      </w:pPr>
      <w:r>
        <w:separator/>
      </w:r>
    </w:p>
  </w:footnote>
  <w:footnote w:type="continuationSeparator" w:id="0">
    <w:p w14:paraId="482ACCE0" w14:textId="77777777" w:rsidR="00605CFB" w:rsidRDefault="00605CFB"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F2781"/>
    <w:multiLevelType w:val="multilevel"/>
    <w:tmpl w:val="5FCA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C470D7"/>
    <w:multiLevelType w:val="multilevel"/>
    <w:tmpl w:val="6356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301046">
    <w:abstractNumId w:val="1"/>
  </w:num>
  <w:num w:numId="2" w16cid:durableId="190841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95D8D"/>
    <w:rsid w:val="002B482E"/>
    <w:rsid w:val="002B7F9D"/>
    <w:rsid w:val="002C08C1"/>
    <w:rsid w:val="002F19FC"/>
    <w:rsid w:val="00310897"/>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05CFB"/>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B3462"/>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4602E"/>
    <w:rsid w:val="00D53570"/>
    <w:rsid w:val="00D5475C"/>
    <w:rsid w:val="00D54CA6"/>
    <w:rsid w:val="00D64859"/>
    <w:rsid w:val="00DB3F4A"/>
    <w:rsid w:val="00DE6685"/>
    <w:rsid w:val="00E21086"/>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paragraph" w:styleId="NormalWeb">
    <w:name w:val="Normal (Web)"/>
    <w:basedOn w:val="Normal"/>
    <w:uiPriority w:val="99"/>
    <w:semiHidden/>
    <w:unhideWhenUsed/>
    <w:rsid w:val="00D460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771684">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21115163">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02723452">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3366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2025-02-26T20:42:00Z</dcterms:created>
  <dcterms:modified xsi:type="dcterms:W3CDTF">2025-07-26T16:12:00Z</dcterms:modified>
</cp:coreProperties>
</file>