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4B9F" w14:textId="3CB72F4E" w:rsidR="00383491" w:rsidRDefault="00E40704" w:rsidP="009241AE">
      <w:pPr>
        <w:spacing w:line="360" w:lineRule="auto"/>
        <w:ind w:left="-567" w:firstLine="567"/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F85C5" wp14:editId="5A9E9382">
                <wp:simplePos x="0" y="0"/>
                <wp:positionH relativeFrom="margin">
                  <wp:align>right</wp:align>
                </wp:positionH>
                <wp:positionV relativeFrom="paragraph">
                  <wp:posOffset>-533400</wp:posOffset>
                </wp:positionV>
                <wp:extent cx="4500880" cy="361950"/>
                <wp:effectExtent l="0" t="0" r="0" b="0"/>
                <wp:wrapNone/>
                <wp:docPr id="1451888657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0880" cy="3619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6BDE2F" w14:textId="77777777" w:rsidR="00E40704" w:rsidRDefault="00E40704" w:rsidP="00E4070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  <w:t>CARACTERÍSTICAS DEL PRODUCTO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F85C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03.2pt;margin-top:-42pt;width:354.4pt;height:28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" fillcolor="#002060" stroked="f" strokeweight=".5pt">
                <v:textbox>
                  <w:txbxContent>
                    <w:p w14:paraId="756BDE2F" w14:textId="77777777" w:rsidR="00E40704" w:rsidRDefault="00E40704" w:rsidP="00E4070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  <w:t>CARACTERÍSTICAS DEL PRODUCTO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22A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51F5D" wp14:editId="6B49B1EA">
                <wp:simplePos x="0" y="0"/>
                <wp:positionH relativeFrom="column">
                  <wp:posOffset>-229235</wp:posOffset>
                </wp:positionH>
                <wp:positionV relativeFrom="paragraph">
                  <wp:posOffset>-565785</wp:posOffset>
                </wp:positionV>
                <wp:extent cx="2268220" cy="1132205"/>
                <wp:effectExtent l="0" t="0" r="0" b="0"/>
                <wp:wrapNone/>
                <wp:docPr id="2964360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8220" cy="113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6044E0" w14:textId="56D0DEB9" w:rsidR="00383491" w:rsidRPr="00DE6685" w:rsidRDefault="00627997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CÓDIGO: F-FT-169</w:t>
                            </w:r>
                          </w:p>
                          <w:p w14:paraId="6B61DFBB" w14:textId="3A918C4C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VERSIÓN:</w:t>
                            </w:r>
                            <w:r w:rsid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6E5E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51F5D" id="Cuadro de texto 2" o:spid="_x0000_s1027" type="#_x0000_t202" style="position:absolute;left:0;text-align:left;margin-left:-18.05pt;margin-top:-44.55pt;width:178.6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" fillcolor="white [3201]" stroked="f" strokeweight=".5pt">
                <v:textbox>
                  <w:txbxContent>
                    <w:p w14:paraId="186044E0" w14:textId="56D0DEB9" w:rsidR="00383491" w:rsidRPr="00DE6685" w:rsidRDefault="00627997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CÓDIGO: F-FT-169</w:t>
                      </w:r>
                    </w:p>
                    <w:p w14:paraId="6B61DFBB" w14:textId="3A918C4C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VERSIÓN:</w:t>
                      </w:r>
                      <w:r w:rsid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976E5E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0EF362A" w14:textId="77777777" w:rsidR="00781B5C" w:rsidRDefault="00781B5C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</w:p>
    <w:p w14:paraId="69453DCD" w14:textId="54E90105" w:rsidR="008F552B" w:rsidRDefault="00627997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  <w:bookmarkStart w:id="0" w:name="_Hlk170901815"/>
      <w:r w:rsidRPr="00627997"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>SULFATO DE ZINC AL 35%</w:t>
      </w:r>
    </w:p>
    <w:tbl>
      <w:tblPr>
        <w:tblStyle w:val="Tablaconcuadrcula"/>
        <w:tblpPr w:leftFromText="141" w:rightFromText="141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1230"/>
      </w:tblGrid>
      <w:tr w:rsidR="00DE6685" w:rsidRPr="009241AE" w14:paraId="69363863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bookmarkEnd w:id="0"/>
          <w:p w14:paraId="476783C0" w14:textId="77777777" w:rsidR="00DE6685" w:rsidRPr="009241AE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1AE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PRODUCTO QUÍMICO E IDENTIFICACIÓN DE LA EMPRESA</w:t>
            </w:r>
          </w:p>
        </w:tc>
      </w:tr>
      <w:tr w:rsidR="00DE6685" w:rsidRPr="009241AE" w14:paraId="0358CFD2" w14:textId="77777777" w:rsidTr="00561793">
        <w:trPr>
          <w:trHeight w:val="245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01E0D6C" w14:textId="77777777" w:rsidR="00DE6685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F5D1CE" w14:textId="38E45CDF" w:rsidR="00DE6685" w:rsidRPr="00627997" w:rsidRDefault="00AC49F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7997">
              <w:rPr>
                <w:rFonts w:ascii="Arial" w:hAnsi="Arial" w:cs="Arial"/>
                <w:sz w:val="24"/>
                <w:szCs w:val="24"/>
              </w:rPr>
              <w:t>Nombre Q</w:t>
            </w:r>
            <w:r w:rsidR="00DE6685" w:rsidRPr="00627997">
              <w:rPr>
                <w:rFonts w:ascii="Arial" w:hAnsi="Arial" w:cs="Arial"/>
                <w:sz w:val="24"/>
                <w:szCs w:val="24"/>
              </w:rPr>
              <w:t>uímico:</w:t>
            </w:r>
            <w:r w:rsidR="00745BCE" w:rsidRPr="00627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7997" w:rsidRPr="00627997">
              <w:rPr>
                <w:rFonts w:ascii="Arial" w:hAnsi="Arial" w:cs="Arial"/>
                <w:sz w:val="24"/>
                <w:szCs w:val="24"/>
              </w:rPr>
              <w:t xml:space="preserve">Sulfato de Zinc  </w:t>
            </w:r>
          </w:p>
          <w:p w14:paraId="207EC96B" w14:textId="13421D9F" w:rsidR="00DE6685" w:rsidRPr="00627997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7997">
              <w:rPr>
                <w:rFonts w:ascii="Arial" w:hAnsi="Arial" w:cs="Arial"/>
                <w:sz w:val="24"/>
                <w:szCs w:val="24"/>
              </w:rPr>
              <w:t>Sinónimos:</w:t>
            </w:r>
            <w:r w:rsidR="00A21D43" w:rsidRPr="00627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7997" w:rsidRPr="00627997">
              <w:rPr>
                <w:rFonts w:ascii="Arial" w:hAnsi="Arial" w:cs="Arial"/>
                <w:sz w:val="24"/>
                <w:szCs w:val="24"/>
              </w:rPr>
              <w:t xml:space="preserve">Sulfato de zinc monohidratado, sulfato de </w:t>
            </w:r>
            <w:r w:rsidR="00FE48CF">
              <w:rPr>
                <w:rFonts w:ascii="Arial" w:hAnsi="Arial" w:cs="Arial"/>
                <w:sz w:val="24"/>
                <w:szCs w:val="24"/>
              </w:rPr>
              <w:t>z</w:t>
            </w:r>
            <w:r w:rsidR="00627997" w:rsidRPr="00627997">
              <w:rPr>
                <w:rFonts w:ascii="Arial" w:hAnsi="Arial" w:cs="Arial"/>
                <w:sz w:val="24"/>
                <w:szCs w:val="24"/>
              </w:rPr>
              <w:t xml:space="preserve">inc  </w:t>
            </w:r>
          </w:p>
          <w:p w14:paraId="3F394E59" w14:textId="2BCBA098" w:rsidR="002B7F9D" w:rsidRPr="00627997" w:rsidRDefault="00DE6685" w:rsidP="00E375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7997">
              <w:rPr>
                <w:rFonts w:ascii="Arial" w:hAnsi="Arial" w:cs="Arial"/>
                <w:sz w:val="24"/>
                <w:szCs w:val="24"/>
              </w:rPr>
              <w:t>Formula Química:</w:t>
            </w:r>
            <w:r w:rsidR="00B57A4D" w:rsidRPr="00627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7997" w:rsidRPr="00627997">
              <w:rPr>
                <w:rFonts w:ascii="Arial" w:hAnsi="Arial" w:cs="Arial"/>
                <w:sz w:val="24"/>
                <w:szCs w:val="24"/>
              </w:rPr>
              <w:t>ZnSO</w:t>
            </w:r>
            <w:r w:rsidR="00627997" w:rsidRPr="00627997">
              <w:rPr>
                <w:rFonts w:ascii="Cambria Math" w:hAnsi="Cambria Math" w:cs="Cambria Math"/>
                <w:sz w:val="24"/>
                <w:szCs w:val="24"/>
              </w:rPr>
              <w:t>₄</w:t>
            </w:r>
            <w:r w:rsidR="00627997" w:rsidRPr="00627997">
              <w:rPr>
                <w:rFonts w:ascii="Arial" w:hAnsi="Arial" w:cs="Arial"/>
                <w:sz w:val="24"/>
                <w:szCs w:val="24"/>
              </w:rPr>
              <w:t>·H</w:t>
            </w:r>
            <w:r w:rsidR="00627997" w:rsidRPr="00627997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="00627997" w:rsidRPr="00627997">
              <w:rPr>
                <w:rFonts w:ascii="Arial" w:hAnsi="Arial" w:cs="Arial"/>
                <w:sz w:val="24"/>
                <w:szCs w:val="24"/>
              </w:rPr>
              <w:t xml:space="preserve">O (para la forma monohidratada)  </w:t>
            </w:r>
          </w:p>
          <w:p w14:paraId="79785DB3" w14:textId="2ABF7662" w:rsidR="00E375E2" w:rsidRPr="00627997" w:rsidRDefault="00E375E2" w:rsidP="00E375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7997">
              <w:rPr>
                <w:rFonts w:ascii="Arial" w:hAnsi="Arial" w:cs="Arial"/>
                <w:sz w:val="24"/>
                <w:szCs w:val="24"/>
              </w:rPr>
              <w:t>CAS</w:t>
            </w:r>
            <w:r w:rsidR="00FB6E80" w:rsidRPr="00627997">
              <w:rPr>
                <w:rFonts w:ascii="Arial" w:hAnsi="Arial" w:cs="Arial"/>
                <w:sz w:val="24"/>
                <w:szCs w:val="24"/>
              </w:rPr>
              <w:t>:</w:t>
            </w:r>
            <w:r w:rsidR="00627997" w:rsidRPr="00627997">
              <w:rPr>
                <w:rFonts w:ascii="Arial" w:hAnsi="Arial" w:cs="Arial"/>
                <w:sz w:val="24"/>
                <w:szCs w:val="24"/>
              </w:rPr>
              <w:t xml:space="preserve"> 7733-02-0 (forma anhidra), 7446-19-7 (forma monohidratada)  </w:t>
            </w:r>
          </w:p>
          <w:p w14:paraId="0BC1535B" w14:textId="135C2E90" w:rsidR="000E135B" w:rsidRPr="00627997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7997">
              <w:rPr>
                <w:rFonts w:ascii="Arial" w:hAnsi="Arial" w:cs="Arial"/>
                <w:sz w:val="24"/>
                <w:szCs w:val="24"/>
              </w:rPr>
              <w:t>EINECS:</w:t>
            </w:r>
            <w:r w:rsidR="00A21D43" w:rsidRPr="006279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7997" w:rsidRPr="00627997">
              <w:rPr>
                <w:rFonts w:ascii="Arial" w:hAnsi="Arial" w:cs="Arial"/>
                <w:sz w:val="24"/>
                <w:szCs w:val="24"/>
              </w:rPr>
              <w:t xml:space="preserve">231-793-3  </w:t>
            </w:r>
          </w:p>
          <w:p w14:paraId="585CF48C" w14:textId="77777777" w:rsidR="00DE6685" w:rsidRPr="00627997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7997">
              <w:rPr>
                <w:rFonts w:ascii="Arial" w:hAnsi="Arial" w:cs="Arial"/>
                <w:sz w:val="24"/>
                <w:szCs w:val="24"/>
              </w:rPr>
              <w:t xml:space="preserve">Identificación de la empresa: QUIMIFOREN S.A.S </w:t>
            </w:r>
          </w:p>
          <w:p w14:paraId="5273189D" w14:textId="5CA91BF3" w:rsidR="00627997" w:rsidRPr="00370BF5" w:rsidRDefault="00627997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7997">
              <w:rPr>
                <w:rFonts w:ascii="Arial" w:hAnsi="Arial" w:cs="Arial"/>
                <w:sz w:val="24"/>
                <w:szCs w:val="24"/>
              </w:rPr>
              <w:t xml:space="preserve">País de Origen: </w:t>
            </w:r>
          </w:p>
          <w:p w14:paraId="63670C89" w14:textId="1CE355BD" w:rsidR="00090C55" w:rsidRPr="00370BF5" w:rsidRDefault="00090C5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2AB81BCA" w14:textId="77777777" w:rsidTr="00561793">
        <w:trPr>
          <w:trHeight w:val="33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01295BEC" w14:textId="148240FC" w:rsidR="008B179C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DESCRIPCION DEL PRODUCTO</w:t>
            </w:r>
          </w:p>
        </w:tc>
      </w:tr>
      <w:tr w:rsidR="00DE6685" w:rsidRPr="009241AE" w14:paraId="7C3D5939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97262E4" w14:textId="03C366F8" w:rsidR="00114558" w:rsidRPr="00114558" w:rsidRDefault="00114558" w:rsidP="001145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E5FFF0" w14:textId="77777777" w:rsidR="00A21D43" w:rsidRDefault="00627997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7997">
              <w:rPr>
                <w:rFonts w:ascii="Arial" w:hAnsi="Arial" w:cs="Arial"/>
                <w:sz w:val="24"/>
                <w:szCs w:val="24"/>
              </w:rPr>
              <w:t>El Sulfato de Zinc al 35% es un compuesto químico utilizado principalmente como fuente de zinc en diversas aplicaciones industriales, agrícolas y farmacéuticas. Se presenta generalmente en forma de polvo o gránulos solubles en agua.</w:t>
            </w:r>
          </w:p>
          <w:p w14:paraId="740EF0EB" w14:textId="0D536212" w:rsidR="00627997" w:rsidRPr="00286CEA" w:rsidRDefault="00627997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5F84A03D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894CCE0" w14:textId="77777777" w:rsidR="00DE6685" w:rsidRPr="00FD058D" w:rsidRDefault="00DE6685" w:rsidP="009241AE">
            <w:pPr>
              <w:spacing w:line="360" w:lineRule="auto"/>
              <w:jc w:val="both"/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  <w:r w:rsidRPr="000764B2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ESPECIFICACIONES DEL PRODUCTO</w:t>
            </w:r>
          </w:p>
        </w:tc>
      </w:tr>
      <w:tr w:rsidR="00D53570" w:rsidRPr="009241AE" w14:paraId="7D17327B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0701BFF" w14:textId="77777777" w:rsidR="00627997" w:rsidRPr="00370BF5" w:rsidRDefault="00627997" w:rsidP="00627997">
            <w:pPr>
              <w:spacing w:after="160" w:line="360" w:lineRule="auto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60"/>
              <w:gridCol w:w="3160"/>
            </w:tblGrid>
            <w:tr w:rsidR="00286CEA" w:rsidRPr="00370BF5" w14:paraId="19CCA8FA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1CAA05DD" w14:textId="77777777" w:rsidR="00627997" w:rsidRPr="00627997" w:rsidRDefault="00627997" w:rsidP="00E40704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1" w:name="_Hlk170982758"/>
                </w:p>
                <w:p w14:paraId="516E12A2" w14:textId="77777777" w:rsidR="00286CEA" w:rsidRPr="00627997" w:rsidRDefault="00286CEA" w:rsidP="00E40704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62799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160" w:type="dxa"/>
                </w:tcPr>
                <w:p w14:paraId="4730228B" w14:textId="77777777" w:rsidR="00627997" w:rsidRPr="00627997" w:rsidRDefault="00627997" w:rsidP="00E40704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662F7F36" w14:textId="77777777" w:rsidR="00286CEA" w:rsidRPr="00627997" w:rsidRDefault="00627997" w:rsidP="00E40704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62799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SULFATO DE ZINC AL 35%</w:t>
                  </w:r>
                </w:p>
                <w:p w14:paraId="06CDA201" w14:textId="7BBEEA4D" w:rsidR="00627997" w:rsidRPr="00627997" w:rsidRDefault="00627997" w:rsidP="00E40704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86CEA" w:rsidRPr="00370BF5" w14:paraId="33A84966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B7B4387" w14:textId="77777777" w:rsidR="00286CEA" w:rsidRPr="00627997" w:rsidRDefault="00286CEA" w:rsidP="00E40704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27997">
                    <w:rPr>
                      <w:rFonts w:ascii="Arial" w:hAnsi="Arial" w:cs="Arial"/>
                      <w:sz w:val="24"/>
                      <w:szCs w:val="24"/>
                    </w:rPr>
                    <w:t>Aspecto</w:t>
                  </w:r>
                </w:p>
              </w:tc>
              <w:tc>
                <w:tcPr>
                  <w:tcW w:w="3160" w:type="dxa"/>
                </w:tcPr>
                <w:p w14:paraId="22DA818A" w14:textId="231FF431" w:rsidR="00286CEA" w:rsidRPr="00627997" w:rsidRDefault="00627997" w:rsidP="00E40704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27997">
                    <w:rPr>
                      <w:rFonts w:ascii="Arial" w:hAnsi="Arial" w:cs="Arial"/>
                      <w:sz w:val="24"/>
                      <w:szCs w:val="24"/>
                    </w:rPr>
                    <w:t>Polvo</w:t>
                  </w:r>
                </w:p>
              </w:tc>
            </w:tr>
            <w:tr w:rsidR="00286CEA" w:rsidRPr="00370BF5" w14:paraId="0EE171D9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A14A5B8" w14:textId="77777777" w:rsidR="00286CEA" w:rsidRPr="00627997" w:rsidRDefault="00286CEA" w:rsidP="00E40704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27997">
                    <w:rPr>
                      <w:rFonts w:ascii="Arial" w:hAnsi="Arial" w:cs="Arial"/>
                      <w:sz w:val="24"/>
                      <w:szCs w:val="24"/>
                    </w:rPr>
                    <w:t>Color</w:t>
                  </w:r>
                </w:p>
              </w:tc>
              <w:tc>
                <w:tcPr>
                  <w:tcW w:w="3160" w:type="dxa"/>
                </w:tcPr>
                <w:p w14:paraId="6526719D" w14:textId="0C8C2E51" w:rsidR="00286CEA" w:rsidRPr="00627997" w:rsidRDefault="00627997" w:rsidP="00E40704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27997">
                    <w:rPr>
                      <w:rFonts w:ascii="Arial" w:hAnsi="Arial" w:cs="Arial"/>
                      <w:sz w:val="24"/>
                      <w:szCs w:val="24"/>
                    </w:rPr>
                    <w:t>Blanco</w:t>
                  </w:r>
                </w:p>
              </w:tc>
            </w:tr>
            <w:tr w:rsidR="00286CEA" w:rsidRPr="00370BF5" w14:paraId="7CD7FBDE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79D95530" w14:textId="77777777" w:rsidR="00286CEA" w:rsidRPr="00627997" w:rsidRDefault="00286CEA" w:rsidP="00E40704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27997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Pureza</w:t>
                  </w:r>
                </w:p>
              </w:tc>
              <w:tc>
                <w:tcPr>
                  <w:tcW w:w="3160" w:type="dxa"/>
                </w:tcPr>
                <w:p w14:paraId="21A61DF5" w14:textId="094D7538" w:rsidR="00286CEA" w:rsidRPr="00627997" w:rsidRDefault="00627997" w:rsidP="00E40704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27997">
                    <w:rPr>
                      <w:rFonts w:ascii="Arial" w:hAnsi="Arial" w:cs="Arial"/>
                      <w:sz w:val="24"/>
                      <w:szCs w:val="24"/>
                    </w:rPr>
                    <w:t>35 mín.</w:t>
                  </w:r>
                </w:p>
              </w:tc>
            </w:tr>
            <w:tr w:rsidR="00286CEA" w:rsidRPr="00370BF5" w14:paraId="6066EB74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04E678E0" w14:textId="77777777" w:rsidR="00286CEA" w:rsidRPr="00627997" w:rsidRDefault="00286CEA" w:rsidP="00E40704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27997">
                    <w:rPr>
                      <w:rFonts w:ascii="Arial" w:hAnsi="Arial" w:cs="Arial"/>
                      <w:sz w:val="24"/>
                      <w:szCs w:val="24"/>
                    </w:rPr>
                    <w:t>Solubilidad</w:t>
                  </w:r>
                </w:p>
              </w:tc>
              <w:tc>
                <w:tcPr>
                  <w:tcW w:w="3160" w:type="dxa"/>
                </w:tcPr>
                <w:p w14:paraId="18B7DB5B" w14:textId="46A3C06E" w:rsidR="00286CEA" w:rsidRPr="00627997" w:rsidRDefault="00627997" w:rsidP="00E40704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27997">
                    <w:rPr>
                      <w:rFonts w:ascii="Arial" w:hAnsi="Arial" w:cs="Arial"/>
                      <w:sz w:val="24"/>
                      <w:szCs w:val="24"/>
                    </w:rPr>
                    <w:t xml:space="preserve">Soluble en agua  </w:t>
                  </w:r>
                </w:p>
              </w:tc>
            </w:tr>
            <w:tr w:rsidR="00286CEA" w:rsidRPr="00370BF5" w14:paraId="3BFA7F4C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6763A039" w14:textId="77777777" w:rsidR="00286CEA" w:rsidRPr="00627997" w:rsidRDefault="00286CEA" w:rsidP="00E40704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27997">
                    <w:rPr>
                      <w:rFonts w:ascii="Arial" w:hAnsi="Arial" w:cs="Arial"/>
                      <w:sz w:val="24"/>
                      <w:szCs w:val="24"/>
                    </w:rPr>
                    <w:t>pH</w:t>
                  </w:r>
                </w:p>
              </w:tc>
              <w:tc>
                <w:tcPr>
                  <w:tcW w:w="3160" w:type="dxa"/>
                </w:tcPr>
                <w:p w14:paraId="740697CD" w14:textId="741D969E" w:rsidR="00286CEA" w:rsidRPr="00627997" w:rsidRDefault="00627997" w:rsidP="00E40704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27997">
                    <w:rPr>
                      <w:rFonts w:ascii="Arial" w:hAnsi="Arial" w:cs="Arial"/>
                      <w:sz w:val="24"/>
                      <w:szCs w:val="24"/>
                    </w:rPr>
                    <w:t xml:space="preserve">5 – 6 </w:t>
                  </w:r>
                </w:p>
              </w:tc>
            </w:tr>
            <w:tr w:rsidR="00286CEA" w:rsidRPr="00370BF5" w14:paraId="063978B9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13F248C6" w14:textId="6C8DF8D2" w:rsidR="00286CEA" w:rsidRPr="00627997" w:rsidRDefault="00627997" w:rsidP="00E40704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27997">
                    <w:rPr>
                      <w:rFonts w:ascii="Arial" w:hAnsi="Arial" w:cs="Arial"/>
                      <w:sz w:val="24"/>
                      <w:szCs w:val="24"/>
                    </w:rPr>
                    <w:t>Olor</w:t>
                  </w:r>
                </w:p>
              </w:tc>
              <w:tc>
                <w:tcPr>
                  <w:tcW w:w="3160" w:type="dxa"/>
                </w:tcPr>
                <w:p w14:paraId="50DE9651" w14:textId="2B6D6611" w:rsidR="00286CEA" w:rsidRPr="00627997" w:rsidRDefault="00627997" w:rsidP="00E40704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27997">
                    <w:rPr>
                      <w:rFonts w:ascii="Arial" w:hAnsi="Arial" w:cs="Arial"/>
                      <w:sz w:val="24"/>
                      <w:szCs w:val="24"/>
                    </w:rPr>
                    <w:t>Característico</w:t>
                  </w:r>
                </w:p>
              </w:tc>
            </w:tr>
            <w:tr w:rsidR="00286CEA" w:rsidRPr="00370BF5" w14:paraId="5EFDB2AB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4F5978FB" w14:textId="69113103" w:rsidR="00286CEA" w:rsidRPr="00627997" w:rsidRDefault="00627997" w:rsidP="00E40704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27997">
                    <w:rPr>
                      <w:rFonts w:ascii="Arial" w:hAnsi="Arial" w:cs="Arial"/>
                      <w:sz w:val="24"/>
                      <w:szCs w:val="24"/>
                    </w:rPr>
                    <w:t>Estado del Material</w:t>
                  </w:r>
                </w:p>
              </w:tc>
              <w:tc>
                <w:tcPr>
                  <w:tcW w:w="3160" w:type="dxa"/>
                </w:tcPr>
                <w:p w14:paraId="36831D09" w14:textId="44E3CE85" w:rsidR="00286CEA" w:rsidRPr="00627997" w:rsidRDefault="00627997" w:rsidP="00E40704">
                  <w:pPr>
                    <w:framePr w:hSpace="141" w:wrap="around" w:vAnchor="text" w:hAnchor="margin" w:y="334"/>
                    <w:tabs>
                      <w:tab w:val="left" w:pos="846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27997">
                    <w:rPr>
                      <w:rFonts w:ascii="Arial" w:hAnsi="Arial" w:cs="Arial"/>
                      <w:sz w:val="24"/>
                      <w:szCs w:val="24"/>
                    </w:rPr>
                    <w:t>Sólido</w:t>
                  </w:r>
                </w:p>
              </w:tc>
            </w:tr>
            <w:bookmarkEnd w:id="1"/>
          </w:tbl>
          <w:p w14:paraId="17EEF32F" w14:textId="77777777" w:rsidR="00FD058D" w:rsidRDefault="00FD058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B9E906B" w14:textId="6C0C54C9" w:rsidR="00627997" w:rsidRPr="00370BF5" w:rsidRDefault="00627997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</w:tr>
      <w:tr w:rsidR="00D53570" w:rsidRPr="009241AE" w14:paraId="31D2B2F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315F587E" w14:textId="0740A5B5" w:rsidR="00D53570" w:rsidRPr="00114558" w:rsidRDefault="003B0F2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6334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PROPIEDADES FÍSICO-QUÍMICAS</w:t>
            </w:r>
          </w:p>
        </w:tc>
      </w:tr>
      <w:tr w:rsidR="00D53570" w:rsidRPr="009241AE" w14:paraId="345593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4D70442" w14:textId="77777777" w:rsidR="00D53570" w:rsidRPr="00370BF5" w:rsidRDefault="00D53570" w:rsidP="002B48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78"/>
              <w:gridCol w:w="3278"/>
            </w:tblGrid>
            <w:tr w:rsidR="002B482E" w:rsidRPr="00370BF5" w14:paraId="79AC08D9" w14:textId="77777777" w:rsidTr="001519DA">
              <w:trPr>
                <w:trHeight w:val="258"/>
                <w:jc w:val="center"/>
              </w:trPr>
              <w:tc>
                <w:tcPr>
                  <w:tcW w:w="3278" w:type="dxa"/>
                </w:tcPr>
                <w:p w14:paraId="5490194C" w14:textId="77777777" w:rsidR="00627997" w:rsidRDefault="00627997" w:rsidP="00E40704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2" w:name="_Hlk170982771"/>
                </w:p>
                <w:p w14:paraId="23CEE0D0" w14:textId="5E5ADF2A" w:rsidR="002B482E" w:rsidRPr="00370BF5" w:rsidRDefault="00FC4C5C" w:rsidP="00E40704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278" w:type="dxa"/>
                </w:tcPr>
                <w:p w14:paraId="24E732AF" w14:textId="77777777" w:rsidR="00627997" w:rsidRDefault="00627997" w:rsidP="00E40704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37275B84" w14:textId="77777777" w:rsidR="002B482E" w:rsidRDefault="00627997" w:rsidP="00E40704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62799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SULFATO DE ZINC AL 35%</w:t>
                  </w:r>
                </w:p>
                <w:p w14:paraId="52935837" w14:textId="4E657285" w:rsidR="00627997" w:rsidRPr="001519DA" w:rsidRDefault="00627997" w:rsidP="00E40704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B482E" w:rsidRPr="00370BF5" w14:paraId="4942E3B8" w14:textId="77777777" w:rsidTr="001519DA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57DC68FD" w14:textId="2FCD1E0D" w:rsidR="002B482E" w:rsidRPr="00370BF5" w:rsidRDefault="00627997" w:rsidP="00E40704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27997">
                    <w:rPr>
                      <w:rFonts w:ascii="Arial" w:hAnsi="Arial" w:cs="Arial"/>
                      <w:sz w:val="24"/>
                      <w:szCs w:val="24"/>
                    </w:rPr>
                    <w:t>% Zn</w:t>
                  </w:r>
                </w:p>
              </w:tc>
              <w:tc>
                <w:tcPr>
                  <w:tcW w:w="3278" w:type="dxa"/>
                </w:tcPr>
                <w:p w14:paraId="524557B7" w14:textId="4D68A362" w:rsidR="002B482E" w:rsidRPr="00370BF5" w:rsidRDefault="00627997" w:rsidP="00E40704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27997">
                    <w:rPr>
                      <w:rFonts w:ascii="Arial" w:hAnsi="Arial" w:cs="Arial"/>
                      <w:sz w:val="24"/>
                      <w:szCs w:val="24"/>
                    </w:rPr>
                    <w:t>35</w:t>
                  </w:r>
                  <w:r w:rsidR="003806B4">
                    <w:rPr>
                      <w:rFonts w:ascii="Arial" w:hAnsi="Arial" w:cs="Arial"/>
                      <w:sz w:val="24"/>
                      <w:szCs w:val="24"/>
                    </w:rPr>
                    <w:t>,70</w:t>
                  </w:r>
                  <w:r w:rsidRPr="00627997">
                    <w:rPr>
                      <w:rFonts w:ascii="Arial" w:hAnsi="Arial" w:cs="Arial"/>
                      <w:sz w:val="24"/>
                      <w:szCs w:val="24"/>
                    </w:rPr>
                    <w:t xml:space="preserve"> mín.</w:t>
                  </w:r>
                </w:p>
              </w:tc>
            </w:tr>
            <w:tr w:rsidR="002B482E" w:rsidRPr="00370BF5" w14:paraId="2FF12C74" w14:textId="77777777" w:rsidTr="001519DA">
              <w:trPr>
                <w:trHeight w:val="518"/>
                <w:jc w:val="center"/>
              </w:trPr>
              <w:tc>
                <w:tcPr>
                  <w:tcW w:w="3278" w:type="dxa"/>
                </w:tcPr>
                <w:p w14:paraId="2626D453" w14:textId="65D49A31" w:rsidR="002B482E" w:rsidRPr="00370BF5" w:rsidRDefault="00627997" w:rsidP="00E40704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27997">
                    <w:rPr>
                      <w:rFonts w:ascii="Arial" w:hAnsi="Arial" w:cs="Arial"/>
                      <w:sz w:val="24"/>
                      <w:szCs w:val="24"/>
                    </w:rPr>
                    <w:t>% ZnSO</w:t>
                  </w:r>
                  <w:r w:rsidRPr="00627997">
                    <w:rPr>
                      <w:rFonts w:ascii="Cambria Math" w:hAnsi="Cambria Math" w:cs="Cambria Math"/>
                      <w:sz w:val="24"/>
                      <w:szCs w:val="24"/>
                    </w:rPr>
                    <w:t>₄</w:t>
                  </w:r>
                  <w:r w:rsidRPr="00627997">
                    <w:rPr>
                      <w:rFonts w:ascii="Arial" w:hAnsi="Arial" w:cs="Arial"/>
                      <w:sz w:val="24"/>
                      <w:szCs w:val="24"/>
                    </w:rPr>
                    <w:t>•H</w:t>
                  </w:r>
                  <w:r w:rsidRPr="00627997">
                    <w:rPr>
                      <w:rFonts w:ascii="Cambria Math" w:hAnsi="Cambria Math" w:cs="Cambria Math"/>
                      <w:sz w:val="24"/>
                      <w:szCs w:val="24"/>
                    </w:rPr>
                    <w:t>₂</w:t>
                  </w:r>
                  <w:r w:rsidRPr="00627997">
                    <w:rPr>
                      <w:rFonts w:ascii="Arial" w:hAnsi="Arial" w:cs="Arial"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3278" w:type="dxa"/>
                </w:tcPr>
                <w:p w14:paraId="7CA3B8B0" w14:textId="2F8EB9BE" w:rsidR="002B482E" w:rsidRPr="00370BF5" w:rsidRDefault="003806B4" w:rsidP="00E40704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98</w:t>
                  </w:r>
                  <w:r w:rsidR="00627997" w:rsidRPr="00627997">
                    <w:rPr>
                      <w:rFonts w:ascii="Arial" w:hAnsi="Arial" w:cs="Arial"/>
                      <w:sz w:val="24"/>
                      <w:szCs w:val="24"/>
                    </w:rPr>
                    <w:t>,04 mín.</w:t>
                  </w:r>
                </w:p>
              </w:tc>
            </w:tr>
            <w:tr w:rsidR="002B482E" w:rsidRPr="00370BF5" w14:paraId="19B2502C" w14:textId="77777777" w:rsidTr="001519DA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74A28E10" w14:textId="0D1BE963" w:rsidR="002B482E" w:rsidRPr="00370BF5" w:rsidRDefault="00627997" w:rsidP="00E40704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27997">
                    <w:rPr>
                      <w:rFonts w:ascii="Arial" w:hAnsi="Arial" w:cs="Arial"/>
                      <w:sz w:val="24"/>
                      <w:szCs w:val="24"/>
                    </w:rPr>
                    <w:t>% H</w:t>
                  </w:r>
                  <w:r w:rsidR="003806B4" w:rsidRPr="00627997">
                    <w:rPr>
                      <w:rFonts w:ascii="Arial" w:hAnsi="Arial" w:cs="Arial"/>
                      <w:sz w:val="24"/>
                      <w:szCs w:val="24"/>
                    </w:rPr>
                    <w:t xml:space="preserve">umedad </w:t>
                  </w:r>
                  <w:r w:rsidRPr="00627997">
                    <w:rPr>
                      <w:rFonts w:ascii="Arial" w:hAnsi="Arial" w:cs="Arial"/>
                      <w:sz w:val="24"/>
                      <w:szCs w:val="24"/>
                    </w:rPr>
                    <w:t>(100 °C)</w:t>
                  </w:r>
                </w:p>
              </w:tc>
              <w:tc>
                <w:tcPr>
                  <w:tcW w:w="3278" w:type="dxa"/>
                </w:tcPr>
                <w:p w14:paraId="41A2B2CE" w14:textId="3F272B9F" w:rsidR="002B482E" w:rsidRPr="00370BF5" w:rsidRDefault="003806B4" w:rsidP="00E40704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0,36</w:t>
                  </w:r>
                  <w:r w:rsidR="00627997" w:rsidRPr="00627997">
                    <w:rPr>
                      <w:rFonts w:ascii="Arial" w:hAnsi="Arial" w:cs="Arial"/>
                      <w:sz w:val="24"/>
                      <w:szCs w:val="24"/>
                    </w:rPr>
                    <w:t xml:space="preserve"> máx.</w:t>
                  </w:r>
                </w:p>
              </w:tc>
            </w:tr>
            <w:tr w:rsidR="000119AC" w:rsidRPr="00370BF5" w14:paraId="1AB445E5" w14:textId="77777777" w:rsidTr="001519DA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12B46CED" w14:textId="48354D48" w:rsidR="000119AC" w:rsidRPr="00370BF5" w:rsidRDefault="00627997" w:rsidP="00E40704">
                  <w:pPr>
                    <w:framePr w:hSpace="141" w:wrap="around" w:vAnchor="text" w:hAnchor="margin" w:y="334"/>
                    <w:tabs>
                      <w:tab w:val="left" w:pos="203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627997">
                    <w:rPr>
                      <w:rFonts w:ascii="Arial" w:hAnsi="Arial" w:cs="Arial"/>
                      <w:sz w:val="24"/>
                      <w:szCs w:val="24"/>
                    </w:rPr>
                    <w:t>G</w:t>
                  </w:r>
                  <w:r w:rsidR="003806B4" w:rsidRPr="00627997">
                    <w:rPr>
                      <w:rFonts w:ascii="Arial" w:hAnsi="Arial" w:cs="Arial"/>
                      <w:sz w:val="24"/>
                      <w:szCs w:val="24"/>
                    </w:rPr>
                    <w:t>ranulometría</w:t>
                  </w:r>
                  <w:r w:rsidRPr="00627997">
                    <w:rPr>
                      <w:rFonts w:ascii="Arial" w:hAnsi="Arial" w:cs="Arial"/>
                      <w:sz w:val="24"/>
                      <w:szCs w:val="24"/>
                    </w:rPr>
                    <w:t xml:space="preserve"> %Pasa - Malla 20</w:t>
                  </w:r>
                </w:p>
              </w:tc>
              <w:tc>
                <w:tcPr>
                  <w:tcW w:w="3278" w:type="dxa"/>
                </w:tcPr>
                <w:p w14:paraId="2EC37034" w14:textId="6764C8CC" w:rsidR="000119AC" w:rsidRPr="00370BF5" w:rsidRDefault="00627997" w:rsidP="00E40704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627997">
                    <w:rPr>
                      <w:rFonts w:ascii="Arial" w:hAnsi="Arial" w:cs="Arial"/>
                      <w:sz w:val="24"/>
                      <w:szCs w:val="24"/>
                    </w:rPr>
                    <w:t>95,00 mín.</w:t>
                  </w:r>
                </w:p>
              </w:tc>
            </w:tr>
            <w:tr w:rsidR="002B482E" w:rsidRPr="00370BF5" w14:paraId="4BE3CD46" w14:textId="77777777" w:rsidTr="001519DA">
              <w:trPr>
                <w:trHeight w:val="518"/>
                <w:jc w:val="center"/>
              </w:trPr>
              <w:tc>
                <w:tcPr>
                  <w:tcW w:w="3278" w:type="dxa"/>
                </w:tcPr>
                <w:p w14:paraId="4FE094B6" w14:textId="14F117EF" w:rsidR="002B482E" w:rsidRPr="00370BF5" w:rsidRDefault="00627997" w:rsidP="00E40704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27997">
                    <w:rPr>
                      <w:rFonts w:ascii="Arial" w:hAnsi="Arial" w:cs="Arial"/>
                      <w:sz w:val="24"/>
                      <w:szCs w:val="24"/>
                    </w:rPr>
                    <w:t>pH 5%</w:t>
                  </w:r>
                </w:p>
              </w:tc>
              <w:tc>
                <w:tcPr>
                  <w:tcW w:w="3278" w:type="dxa"/>
                </w:tcPr>
                <w:p w14:paraId="5F9AACCB" w14:textId="7F149C92" w:rsidR="002B482E" w:rsidRPr="00370BF5" w:rsidRDefault="003806B4" w:rsidP="00E40704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5.87</w:t>
                  </w:r>
                </w:p>
              </w:tc>
            </w:tr>
            <w:tr w:rsidR="002B482E" w:rsidRPr="00370BF5" w14:paraId="17EB842C" w14:textId="77777777" w:rsidTr="001519DA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2165D098" w14:textId="59F3802A" w:rsidR="002B482E" w:rsidRPr="00370BF5" w:rsidRDefault="00627997" w:rsidP="00E40704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27997">
                    <w:rPr>
                      <w:rFonts w:ascii="Arial" w:hAnsi="Arial" w:cs="Arial"/>
                      <w:sz w:val="24"/>
                      <w:szCs w:val="24"/>
                    </w:rPr>
                    <w:t>ppm Fe</w:t>
                  </w:r>
                </w:p>
              </w:tc>
              <w:tc>
                <w:tcPr>
                  <w:tcW w:w="3278" w:type="dxa"/>
                </w:tcPr>
                <w:p w14:paraId="4FEED198" w14:textId="72B69DD0" w:rsidR="002B482E" w:rsidRPr="00370BF5" w:rsidRDefault="003806B4" w:rsidP="00E40704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29.09</w:t>
                  </w:r>
                </w:p>
              </w:tc>
            </w:tr>
            <w:bookmarkEnd w:id="2"/>
          </w:tbl>
          <w:p w14:paraId="7442C461" w14:textId="77777777" w:rsidR="00BE1442" w:rsidRDefault="00BE1442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87C321" w14:textId="5FA4724E" w:rsidR="00627997" w:rsidRPr="00370BF5" w:rsidRDefault="00627997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570" w:rsidRPr="009241AE" w14:paraId="542C613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1F712F32" w14:textId="3A294F45" w:rsidR="00D53570" w:rsidRPr="00370BF5" w:rsidRDefault="00D6485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USO</w:t>
            </w:r>
            <w:r w:rsidR="00885DA5"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S</w:t>
            </w: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  <w:tr w:rsidR="00F14D35" w:rsidRPr="009241AE" w14:paraId="54B6E7E1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88737A9" w14:textId="3632DA92" w:rsidR="002F19FC" w:rsidRDefault="002F19FC" w:rsidP="002F19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868695" w14:textId="34912ECA" w:rsidR="003806B4" w:rsidRP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806B4">
              <w:rPr>
                <w:rFonts w:ascii="Arial" w:hAnsi="Arial" w:cs="Arial"/>
                <w:b/>
                <w:sz w:val="24"/>
                <w:szCs w:val="24"/>
              </w:rPr>
              <w:t xml:space="preserve">Agricultura y Fertilización  </w:t>
            </w:r>
          </w:p>
          <w:p w14:paraId="56E5C989" w14:textId="2594F12B" w:rsidR="003806B4" w:rsidRP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3806B4">
              <w:rPr>
                <w:rFonts w:ascii="Arial" w:hAnsi="Arial" w:cs="Arial"/>
                <w:sz w:val="24"/>
                <w:szCs w:val="24"/>
              </w:rPr>
              <w:t xml:space="preserve">Se utiliza como fertilizante para corregir deficiencias de zinc en el suelo, mejorando el crecimiento de los cultivos.  </w:t>
            </w:r>
          </w:p>
          <w:p w14:paraId="48716A94" w14:textId="11D0FEB1" w:rsidR="003806B4" w:rsidRP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3806B4">
              <w:rPr>
                <w:rFonts w:ascii="Arial" w:hAnsi="Arial" w:cs="Arial"/>
                <w:sz w:val="24"/>
                <w:szCs w:val="24"/>
              </w:rPr>
              <w:t xml:space="preserve">Se aplica en cultivos como maíz, trigo, arroz, frijoles y cítricos, donde la deficiencia de zinc puede afectar la producción.  </w:t>
            </w:r>
          </w:p>
          <w:p w14:paraId="4212997D" w14:textId="19633A17" w:rsidR="003806B4" w:rsidRP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lastRenderedPageBreak/>
              <w:t>✔</w:t>
            </w:r>
            <w:r w:rsidRPr="003806B4">
              <w:rPr>
                <w:rFonts w:ascii="Arial" w:hAnsi="Arial" w:cs="Arial"/>
                <w:sz w:val="24"/>
                <w:szCs w:val="24"/>
              </w:rPr>
              <w:t xml:space="preserve">Se usa en la formulación de fertilizantes foliares y fertilización edáfica.  </w:t>
            </w:r>
          </w:p>
          <w:p w14:paraId="5E973590" w14:textId="77777777" w:rsidR="003806B4" w:rsidRP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B2EE50" w14:textId="77777777" w:rsid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806B4">
              <w:rPr>
                <w:rFonts w:ascii="Arial" w:hAnsi="Arial" w:cs="Arial"/>
                <w:b/>
                <w:sz w:val="24"/>
                <w:szCs w:val="24"/>
              </w:rPr>
              <w:t>Nutrición Animal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14:paraId="20B34C29" w14:textId="77777777" w:rsid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3806B4">
              <w:rPr>
                <w:rFonts w:ascii="Arial" w:hAnsi="Arial" w:cs="Arial"/>
                <w:sz w:val="24"/>
                <w:szCs w:val="24"/>
              </w:rPr>
              <w:t xml:space="preserve">Se añade en la alimentación de ganado, aves y peces como suplemento mineral para prevenir deficiencias de zinc, esenciales para el crecimiento y la salud de los animales.  </w:t>
            </w:r>
          </w:p>
          <w:p w14:paraId="0CE65D79" w14:textId="7F9AF303" w:rsidR="003806B4" w:rsidRP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3806B4">
              <w:rPr>
                <w:rFonts w:ascii="Arial" w:hAnsi="Arial" w:cs="Arial"/>
                <w:sz w:val="24"/>
                <w:szCs w:val="24"/>
              </w:rPr>
              <w:t xml:space="preserve">Contribuye a la producción de enzimas y fortalece el sistema inmunológico en los animales.  </w:t>
            </w:r>
          </w:p>
          <w:p w14:paraId="51AF3A79" w14:textId="77777777" w:rsid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268921" w14:textId="4A630900" w:rsidR="003806B4" w:rsidRP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806B4">
              <w:rPr>
                <w:rFonts w:ascii="Arial" w:hAnsi="Arial" w:cs="Arial"/>
                <w:b/>
                <w:sz w:val="24"/>
                <w:szCs w:val="24"/>
              </w:rPr>
              <w:t xml:space="preserve">Industria Química  </w:t>
            </w:r>
          </w:p>
          <w:p w14:paraId="47677FE5" w14:textId="1463850C" w:rsidR="003806B4" w:rsidRP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3806B4">
              <w:rPr>
                <w:rFonts w:ascii="Arial" w:hAnsi="Arial" w:cs="Arial"/>
                <w:sz w:val="24"/>
                <w:szCs w:val="24"/>
              </w:rPr>
              <w:t xml:space="preserve">Se emplea en la fabricación de otros compuestos de zinc, como el óxido de zinc y carbonato de zinc.  </w:t>
            </w:r>
          </w:p>
          <w:p w14:paraId="68A243EA" w14:textId="0C48D0DB" w:rsidR="003806B4" w:rsidRP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3806B4">
              <w:rPr>
                <w:rFonts w:ascii="Arial" w:hAnsi="Arial" w:cs="Arial"/>
                <w:sz w:val="24"/>
                <w:szCs w:val="24"/>
              </w:rPr>
              <w:t xml:space="preserve">Se usa en la producción de tintes y pigmentos.  </w:t>
            </w:r>
          </w:p>
          <w:p w14:paraId="34144C0A" w14:textId="77777777" w:rsidR="003806B4" w:rsidRP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B5E1EB" w14:textId="32AD1EA9" w:rsidR="003806B4" w:rsidRP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806B4">
              <w:rPr>
                <w:rFonts w:ascii="Arial" w:hAnsi="Arial" w:cs="Arial"/>
                <w:b/>
                <w:sz w:val="24"/>
                <w:szCs w:val="24"/>
              </w:rPr>
              <w:t>Tratamiento de Aguas</w:t>
            </w:r>
          </w:p>
          <w:p w14:paraId="21A8B663" w14:textId="1DA6571E" w:rsidR="003806B4" w:rsidRP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3806B4">
              <w:rPr>
                <w:rFonts w:ascii="Arial" w:hAnsi="Arial" w:cs="Arial"/>
                <w:sz w:val="24"/>
                <w:szCs w:val="24"/>
              </w:rPr>
              <w:t xml:space="preserve">Se utiliza como agente coagulante y floculante en plantas de tratamiento de agua potable y aguas residuales.  </w:t>
            </w:r>
          </w:p>
          <w:p w14:paraId="6069A86A" w14:textId="7FA0EAC1" w:rsidR="003806B4" w:rsidRP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3806B4">
              <w:rPr>
                <w:rFonts w:ascii="Arial" w:hAnsi="Arial" w:cs="Arial"/>
                <w:sz w:val="24"/>
                <w:szCs w:val="24"/>
              </w:rPr>
              <w:t xml:space="preserve">Ayuda a remover impurezas y metales pesados del agua.  </w:t>
            </w:r>
          </w:p>
          <w:p w14:paraId="506ECA0A" w14:textId="77777777" w:rsidR="003806B4" w:rsidRP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49D22D" w14:textId="548DA813" w:rsidR="003806B4" w:rsidRP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806B4">
              <w:rPr>
                <w:rFonts w:ascii="Arial" w:hAnsi="Arial" w:cs="Arial"/>
                <w:b/>
                <w:sz w:val="24"/>
                <w:szCs w:val="24"/>
              </w:rPr>
              <w:t>Industria Textil y del Papel</w:t>
            </w:r>
          </w:p>
          <w:p w14:paraId="3C10DB72" w14:textId="1433A094" w:rsidR="003806B4" w:rsidRP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3806B4">
              <w:rPr>
                <w:rFonts w:ascii="Arial" w:hAnsi="Arial" w:cs="Arial"/>
                <w:sz w:val="24"/>
                <w:szCs w:val="24"/>
              </w:rPr>
              <w:t xml:space="preserve">Se emplea en la industria textil para procesos de teñido y acabado de telas.  </w:t>
            </w:r>
          </w:p>
          <w:p w14:paraId="6DBF68BF" w14:textId="7F06EB39" w:rsidR="003806B4" w:rsidRP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3806B4">
              <w:rPr>
                <w:rFonts w:ascii="Arial" w:hAnsi="Arial" w:cs="Arial"/>
                <w:sz w:val="24"/>
                <w:szCs w:val="24"/>
              </w:rPr>
              <w:t xml:space="preserve">En la industria papelera, se usa como agente blanqueador y para mejorar la resistencia del papel.  </w:t>
            </w:r>
          </w:p>
          <w:p w14:paraId="63225A66" w14:textId="77777777" w:rsidR="003806B4" w:rsidRP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F2F45D" w14:textId="1057000A" w:rsidR="003806B4" w:rsidRP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806B4">
              <w:rPr>
                <w:rFonts w:ascii="Arial" w:hAnsi="Arial" w:cs="Arial"/>
                <w:b/>
                <w:sz w:val="24"/>
                <w:szCs w:val="24"/>
              </w:rPr>
              <w:t>Industria Galvánica y Metalúrgica</w:t>
            </w:r>
          </w:p>
          <w:p w14:paraId="7E95708B" w14:textId="1D1CE830" w:rsidR="003806B4" w:rsidRP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3806B4">
              <w:rPr>
                <w:rFonts w:ascii="Arial" w:hAnsi="Arial" w:cs="Arial"/>
                <w:sz w:val="24"/>
                <w:szCs w:val="24"/>
              </w:rPr>
              <w:t xml:space="preserve">Se utiliza en el proceso de galvanización para proteger metales contra la corrosión.  </w:t>
            </w:r>
          </w:p>
          <w:p w14:paraId="460B7FC1" w14:textId="3166D13B" w:rsidR="003806B4" w:rsidRP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3806B4">
              <w:rPr>
                <w:rFonts w:ascii="Arial" w:hAnsi="Arial" w:cs="Arial"/>
                <w:sz w:val="24"/>
                <w:szCs w:val="24"/>
              </w:rPr>
              <w:t xml:space="preserve">Se usa en la fabricación de baterías y acumuladores.  </w:t>
            </w:r>
          </w:p>
          <w:p w14:paraId="4230E14F" w14:textId="77777777" w:rsidR="003806B4" w:rsidRP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407780" w14:textId="2AF371E5" w:rsidR="003806B4" w:rsidRP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806B4">
              <w:rPr>
                <w:rFonts w:ascii="Arial" w:hAnsi="Arial" w:cs="Arial"/>
                <w:b/>
                <w:sz w:val="24"/>
                <w:szCs w:val="24"/>
              </w:rPr>
              <w:t xml:space="preserve">Cosmética y Farmacia </w:t>
            </w:r>
          </w:p>
          <w:p w14:paraId="0C35679C" w14:textId="3CFB49E6" w:rsidR="003806B4" w:rsidRP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3806B4">
              <w:rPr>
                <w:rFonts w:ascii="Arial" w:hAnsi="Arial" w:cs="Arial"/>
                <w:sz w:val="24"/>
                <w:szCs w:val="24"/>
              </w:rPr>
              <w:t xml:space="preserve">Se emplea en algunos productos cosméticos y farmacéuticos como lociones, ungüentos y champús anticaspa, debido a sus propiedades antimicrobianas.  </w:t>
            </w:r>
          </w:p>
          <w:p w14:paraId="1ECB9E3A" w14:textId="77777777" w:rsid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3806B4">
              <w:rPr>
                <w:rFonts w:ascii="Arial" w:hAnsi="Arial" w:cs="Arial"/>
                <w:sz w:val="24"/>
                <w:szCs w:val="24"/>
              </w:rPr>
              <w:t>Forma parte de suplementos dietéticos para tratar deficiencias de zinc en humanos.</w:t>
            </w:r>
          </w:p>
          <w:p w14:paraId="46B97B2A" w14:textId="0481C90D" w:rsidR="001519DA" w:rsidRPr="00370BF5" w:rsidRDefault="003806B4" w:rsidP="003806B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06B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F14D35" w:rsidRPr="009241AE" w14:paraId="54D09A6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B793AC6" w14:textId="11F54A2E" w:rsidR="00F14D35" w:rsidRPr="00370BF5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 xml:space="preserve">MANIPULACIÓN </w:t>
            </w:r>
          </w:p>
        </w:tc>
      </w:tr>
      <w:tr w:rsidR="00F14D35" w:rsidRPr="009241AE" w14:paraId="3BA0118C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9F49D7B" w14:textId="77777777" w:rsid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9607B9" w14:textId="2503D7F8" w:rsidR="003806B4" w:rsidRP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3806B4">
              <w:rPr>
                <w:rFonts w:ascii="Arial" w:hAnsi="Arial" w:cs="Arial"/>
                <w:sz w:val="24"/>
                <w:szCs w:val="24"/>
              </w:rPr>
              <w:t>Utilizar equipo de protección personal (guantes, gafas de seguridad y masc</w:t>
            </w:r>
            <w:r>
              <w:rPr>
                <w:rFonts w:ascii="Arial" w:hAnsi="Arial" w:cs="Arial"/>
                <w:sz w:val="24"/>
                <w:szCs w:val="24"/>
              </w:rPr>
              <w:t xml:space="preserve">arilla si se maneja en polvo)  </w:t>
            </w: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3806B4">
              <w:rPr>
                <w:rFonts w:ascii="Arial" w:hAnsi="Arial" w:cs="Arial"/>
                <w:sz w:val="24"/>
                <w:szCs w:val="24"/>
              </w:rPr>
              <w:t xml:space="preserve">Evitar la inhalación del polvo y el contacto prolongado con la piel y los ojos  </w:t>
            </w:r>
          </w:p>
          <w:p w14:paraId="47D797D2" w14:textId="3536A366" w:rsidR="0049398B" w:rsidRPr="00370BF5" w:rsidRDefault="003806B4" w:rsidP="003806B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3806B4">
              <w:rPr>
                <w:rFonts w:ascii="Arial" w:hAnsi="Arial" w:cs="Arial"/>
                <w:sz w:val="24"/>
                <w:szCs w:val="24"/>
              </w:rPr>
              <w:t xml:space="preserve">Manipular en áreas ventiladas  </w:t>
            </w:r>
          </w:p>
          <w:p w14:paraId="1643A1BA" w14:textId="34E83AD7" w:rsidR="0049398B" w:rsidRPr="00370BF5" w:rsidRDefault="0049398B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79C" w:rsidRPr="009241AE" w14:paraId="6158DB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407EF3B9" w14:textId="137D612E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ALMACENAMIENTO</w:t>
            </w:r>
          </w:p>
        </w:tc>
      </w:tr>
      <w:tr w:rsidR="008B179C" w:rsidRPr="009241AE" w14:paraId="3E4E62B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0C274046" w14:textId="77777777" w:rsidR="00693976" w:rsidRDefault="00693976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541BF7" w14:textId="18C20E3E" w:rsidR="003806B4" w:rsidRP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3806B4">
              <w:rPr>
                <w:rFonts w:ascii="Arial" w:hAnsi="Arial" w:cs="Arial"/>
                <w:sz w:val="24"/>
                <w:szCs w:val="24"/>
              </w:rPr>
              <w:t xml:space="preserve">Conservar en envases bien cerrados, en un lugar fresco, seco y bien ventilado  </w:t>
            </w:r>
          </w:p>
          <w:p w14:paraId="71C1CDD6" w14:textId="60E93091" w:rsidR="003806B4" w:rsidRP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3806B4">
              <w:rPr>
                <w:rFonts w:ascii="Arial" w:hAnsi="Arial" w:cs="Arial"/>
                <w:sz w:val="24"/>
                <w:szCs w:val="24"/>
              </w:rPr>
              <w:t xml:space="preserve">Proteger de la humedad y fuentes de calor  </w:t>
            </w:r>
          </w:p>
          <w:p w14:paraId="0A7324FD" w14:textId="7E5EC2B1" w:rsidR="003806B4" w:rsidRDefault="003806B4" w:rsidP="003806B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3806B4">
              <w:rPr>
                <w:rFonts w:ascii="Arial" w:hAnsi="Arial" w:cs="Arial"/>
                <w:sz w:val="24"/>
                <w:szCs w:val="24"/>
              </w:rPr>
              <w:t>Mantener alejado de materiales incompatibles como bases fuertes y agentes reductores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3806B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F2089AD" w14:textId="29FDD8CE" w:rsidR="003806B4" w:rsidRPr="00370BF5" w:rsidRDefault="003806B4" w:rsidP="003806B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D1DE835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1230" w:type="dxa"/>
            <w:tcBorders>
              <w:bottom w:val="double" w:sz="4" w:space="0" w:color="4472C4" w:themeColor="accent1"/>
            </w:tcBorders>
            <w:shd w:val="clear" w:color="auto" w:fill="D9E2F3" w:themeFill="accent1" w:themeFillTint="33"/>
          </w:tcPr>
          <w:p w14:paraId="5B455014" w14:textId="0BE5F15B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PRESENTACIÓN </w:t>
            </w:r>
          </w:p>
        </w:tc>
      </w:tr>
      <w:tr w:rsidR="0049398B" w:rsidRPr="009241AE" w14:paraId="338D1EB2" w14:textId="77777777" w:rsidTr="00561793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36"/>
        </w:trPr>
        <w:tc>
          <w:tcPr>
            <w:tcW w:w="11230" w:type="dxa"/>
          </w:tcPr>
          <w:p w14:paraId="4448168C" w14:textId="5ACC8634" w:rsidR="0049398B" w:rsidRPr="00370BF5" w:rsidRDefault="0049398B" w:rsidP="00976E5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Ind w:w="2195" w:type="dxa"/>
              <w:tblLook w:val="04A0" w:firstRow="1" w:lastRow="0" w:firstColumn="1" w:lastColumn="0" w:noHBand="0" w:noVBand="1"/>
            </w:tblPr>
            <w:tblGrid>
              <w:gridCol w:w="2720"/>
              <w:gridCol w:w="2720"/>
            </w:tblGrid>
            <w:tr w:rsidR="00885DA5" w:rsidRPr="00370BF5" w14:paraId="0AE032E4" w14:textId="77777777" w:rsidTr="00885DA5">
              <w:trPr>
                <w:trHeight w:val="504"/>
              </w:trPr>
              <w:tc>
                <w:tcPr>
                  <w:tcW w:w="2720" w:type="dxa"/>
                </w:tcPr>
                <w:p w14:paraId="49AFAE68" w14:textId="45546206" w:rsidR="00885DA5" w:rsidRPr="00370BF5" w:rsidRDefault="00885DA5" w:rsidP="00E40704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Empaque original</w:t>
                  </w:r>
                </w:p>
              </w:tc>
              <w:tc>
                <w:tcPr>
                  <w:tcW w:w="2720" w:type="dxa"/>
                </w:tcPr>
                <w:p w14:paraId="73C29522" w14:textId="51416662" w:rsidR="00885DA5" w:rsidRPr="00370BF5" w:rsidRDefault="00885DA5" w:rsidP="00E40704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</w:tr>
            <w:tr w:rsidR="00885DA5" w:rsidRPr="00370BF5" w14:paraId="08943D1D" w14:textId="77777777" w:rsidTr="00885DA5">
              <w:trPr>
                <w:trHeight w:val="504"/>
              </w:trPr>
              <w:tc>
                <w:tcPr>
                  <w:tcW w:w="2720" w:type="dxa"/>
                </w:tcPr>
                <w:p w14:paraId="560CF9EB" w14:textId="744AB5A6" w:rsidR="00885DA5" w:rsidRPr="00370BF5" w:rsidRDefault="003806B4" w:rsidP="00E40704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Saco por 25 Kg </w:t>
                  </w:r>
                </w:p>
              </w:tc>
              <w:tc>
                <w:tcPr>
                  <w:tcW w:w="2720" w:type="dxa"/>
                </w:tcPr>
                <w:p w14:paraId="4ADC82D7" w14:textId="24408EC0" w:rsidR="00885DA5" w:rsidRPr="00370BF5" w:rsidRDefault="003806B4" w:rsidP="00E40704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806B4">
                    <w:rPr>
                      <w:rFonts w:ascii="Arial" w:hAnsi="Arial" w:cs="Arial"/>
                      <w:sz w:val="24"/>
                      <w:szCs w:val="24"/>
                    </w:rPr>
                    <w:t>Dispensación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por 1 Kg </w:t>
                  </w:r>
                </w:p>
              </w:tc>
            </w:tr>
          </w:tbl>
          <w:p w14:paraId="6AE7D468" w14:textId="0916972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418B62" w14:textId="3CCEF70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417868C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1230" w:type="dxa"/>
            <w:shd w:val="clear" w:color="auto" w:fill="C5D3FF"/>
          </w:tcPr>
          <w:p w14:paraId="1B32BA08" w14:textId="5766178F" w:rsidR="0049398B" w:rsidRPr="00370BF5" w:rsidRDefault="00963F7F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VIDA ÚTIL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1B8E175B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2"/>
        </w:trPr>
        <w:tc>
          <w:tcPr>
            <w:tcW w:w="11230" w:type="dxa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8AD91CB" w14:textId="77777777" w:rsidR="002657B2" w:rsidRPr="00370BF5" w:rsidRDefault="002657B2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0220E4" w14:textId="77777777" w:rsidR="00502B75" w:rsidRDefault="0023047B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47B">
              <w:rPr>
                <w:rFonts w:ascii="Arial" w:hAnsi="Arial" w:cs="Arial"/>
                <w:sz w:val="24"/>
                <w:szCs w:val="24"/>
              </w:rPr>
              <w:t>El producto tiene una vida útil de 24 meses bajo condiciones adecuadas de almacenamiento.</w:t>
            </w:r>
          </w:p>
          <w:p w14:paraId="19458864" w14:textId="3CA9BE9B" w:rsidR="0023047B" w:rsidRPr="00370BF5" w:rsidRDefault="0023047B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93" w:rsidRPr="009241AE" w14:paraId="3056E89E" w14:textId="77777777" w:rsidTr="00502B75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C5D3FF"/>
          </w:tcPr>
          <w:p w14:paraId="6B4AD193" w14:textId="2F42C5C9" w:rsidR="00561793" w:rsidRPr="00370BF5" w:rsidRDefault="00502B7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INFORMACIÓN ADICIONAL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754E6413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2F2CAC7" w14:textId="77777777" w:rsidR="00B57A4D" w:rsidRDefault="00B57A4D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B4A9D7" w14:textId="77777777" w:rsidR="00561793" w:rsidRDefault="00F72203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hAnsi="Arial" w:cs="Arial"/>
                <w:sz w:val="24"/>
                <w:szCs w:val="24"/>
              </w:rPr>
              <w:t xml:space="preserve">Los datos proporcionados en este documento han sido obtenidos del proveedor y representan la mejor información disponible actualmente sobre el producto. Este documento debe ser utilizado únicamente como una guía para la manipulación del producto, con la precaución adecuada. No asumimos </w:t>
            </w:r>
            <w:r w:rsidRPr="00370BF5">
              <w:rPr>
                <w:rFonts w:ascii="Arial" w:hAnsi="Arial" w:cs="Arial"/>
                <w:sz w:val="24"/>
                <w:szCs w:val="24"/>
              </w:rPr>
              <w:lastRenderedPageBreak/>
              <w:t>responsabilidad alguna por reclamos, pérdidas o daños que puedan surgir del uso inapropiado de la mercancía o de un uso diferente al previsto. Es responsabilidad del usuario realizar sus propias investigaciones para determinar la aplicabilidad de la información contenida en este documento según sus propósitos específicos.</w:t>
            </w:r>
          </w:p>
          <w:p w14:paraId="1756BAF1" w14:textId="5A3AF5C1" w:rsidR="0023047B" w:rsidRPr="00370BF5" w:rsidRDefault="0023047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7065A0" w14:textId="2D37672F" w:rsidR="00383491" w:rsidRPr="009241AE" w:rsidRDefault="000D0B1E" w:rsidP="009241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383491" w:rsidRPr="009241AE" w:rsidSect="00383491">
      <w:pgSz w:w="12240" w:h="15840"/>
      <w:pgMar w:top="1417" w:right="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3ECD0" w14:textId="77777777" w:rsidR="000D113E" w:rsidRDefault="000D113E" w:rsidP="00C93E31">
      <w:pPr>
        <w:spacing w:after="0" w:line="240" w:lineRule="auto"/>
      </w:pPr>
      <w:r>
        <w:separator/>
      </w:r>
    </w:p>
  </w:endnote>
  <w:endnote w:type="continuationSeparator" w:id="0">
    <w:p w14:paraId="4039A7B7" w14:textId="77777777" w:rsidR="000D113E" w:rsidRDefault="000D113E" w:rsidP="00C9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0C252" w14:textId="77777777" w:rsidR="000D113E" w:rsidRDefault="000D113E" w:rsidP="00C93E31">
      <w:pPr>
        <w:spacing w:after="0" w:line="240" w:lineRule="auto"/>
      </w:pPr>
      <w:r>
        <w:separator/>
      </w:r>
    </w:p>
  </w:footnote>
  <w:footnote w:type="continuationSeparator" w:id="0">
    <w:p w14:paraId="5FE2D7ED" w14:textId="77777777" w:rsidR="000D113E" w:rsidRDefault="000D113E" w:rsidP="00C93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91"/>
    <w:rsid w:val="000119AC"/>
    <w:rsid w:val="00011F84"/>
    <w:rsid w:val="000764B2"/>
    <w:rsid w:val="00090C55"/>
    <w:rsid w:val="00094BD2"/>
    <w:rsid w:val="000D0B1E"/>
    <w:rsid w:val="000D113E"/>
    <w:rsid w:val="000E135B"/>
    <w:rsid w:val="00114558"/>
    <w:rsid w:val="001519DA"/>
    <w:rsid w:val="00186334"/>
    <w:rsid w:val="001A26F1"/>
    <w:rsid w:val="001A3D8A"/>
    <w:rsid w:val="001C17A0"/>
    <w:rsid w:val="001C67E0"/>
    <w:rsid w:val="0023047B"/>
    <w:rsid w:val="002657B2"/>
    <w:rsid w:val="00276186"/>
    <w:rsid w:val="00286CEA"/>
    <w:rsid w:val="002B482E"/>
    <w:rsid w:val="002B7F9D"/>
    <w:rsid w:val="002C08C1"/>
    <w:rsid w:val="002F19FC"/>
    <w:rsid w:val="003331FF"/>
    <w:rsid w:val="00370BF5"/>
    <w:rsid w:val="003806B4"/>
    <w:rsid w:val="00383491"/>
    <w:rsid w:val="003923D3"/>
    <w:rsid w:val="003A5DFD"/>
    <w:rsid w:val="003B0F29"/>
    <w:rsid w:val="0040758E"/>
    <w:rsid w:val="00456623"/>
    <w:rsid w:val="00462405"/>
    <w:rsid w:val="00465F0F"/>
    <w:rsid w:val="00477D6C"/>
    <w:rsid w:val="004822A8"/>
    <w:rsid w:val="0049398B"/>
    <w:rsid w:val="00502B75"/>
    <w:rsid w:val="00561793"/>
    <w:rsid w:val="005924B1"/>
    <w:rsid w:val="005929A9"/>
    <w:rsid w:val="006105EB"/>
    <w:rsid w:val="00627997"/>
    <w:rsid w:val="00693976"/>
    <w:rsid w:val="006A7DB4"/>
    <w:rsid w:val="006E190A"/>
    <w:rsid w:val="006F1925"/>
    <w:rsid w:val="00745BCE"/>
    <w:rsid w:val="00746F96"/>
    <w:rsid w:val="00753473"/>
    <w:rsid w:val="00781B5C"/>
    <w:rsid w:val="007D72BE"/>
    <w:rsid w:val="007D7666"/>
    <w:rsid w:val="00821864"/>
    <w:rsid w:val="008436D3"/>
    <w:rsid w:val="00885DA5"/>
    <w:rsid w:val="008A576A"/>
    <w:rsid w:val="008B179C"/>
    <w:rsid w:val="008C3299"/>
    <w:rsid w:val="008F552B"/>
    <w:rsid w:val="009241AE"/>
    <w:rsid w:val="00937605"/>
    <w:rsid w:val="009511AE"/>
    <w:rsid w:val="009554ED"/>
    <w:rsid w:val="00963F7F"/>
    <w:rsid w:val="00970394"/>
    <w:rsid w:val="00976E5E"/>
    <w:rsid w:val="00A217C4"/>
    <w:rsid w:val="00A21D43"/>
    <w:rsid w:val="00A26935"/>
    <w:rsid w:val="00A47154"/>
    <w:rsid w:val="00AB1CE1"/>
    <w:rsid w:val="00AC49FB"/>
    <w:rsid w:val="00AC5FA9"/>
    <w:rsid w:val="00AE7C09"/>
    <w:rsid w:val="00B12D0A"/>
    <w:rsid w:val="00B435EA"/>
    <w:rsid w:val="00B475BE"/>
    <w:rsid w:val="00B57A4D"/>
    <w:rsid w:val="00B81088"/>
    <w:rsid w:val="00BB434F"/>
    <w:rsid w:val="00BE1442"/>
    <w:rsid w:val="00BE4C37"/>
    <w:rsid w:val="00C42767"/>
    <w:rsid w:val="00C746BB"/>
    <w:rsid w:val="00C93E31"/>
    <w:rsid w:val="00CC594F"/>
    <w:rsid w:val="00CF5651"/>
    <w:rsid w:val="00D10D31"/>
    <w:rsid w:val="00D53570"/>
    <w:rsid w:val="00D5475C"/>
    <w:rsid w:val="00D54CA6"/>
    <w:rsid w:val="00D64859"/>
    <w:rsid w:val="00DB3F4A"/>
    <w:rsid w:val="00DE6685"/>
    <w:rsid w:val="00E375E2"/>
    <w:rsid w:val="00E40704"/>
    <w:rsid w:val="00F14D35"/>
    <w:rsid w:val="00F2196E"/>
    <w:rsid w:val="00F72203"/>
    <w:rsid w:val="00F722BD"/>
    <w:rsid w:val="00F73D7A"/>
    <w:rsid w:val="00F96A0E"/>
    <w:rsid w:val="00FA06B8"/>
    <w:rsid w:val="00FA7E8B"/>
    <w:rsid w:val="00FB6E80"/>
    <w:rsid w:val="00FC4C5C"/>
    <w:rsid w:val="00FD058D"/>
    <w:rsid w:val="00FE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DBE1"/>
  <w15:docId w15:val="{922004EE-FD52-4DBF-A752-6422E37C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E31"/>
  </w:style>
  <w:style w:type="paragraph" w:styleId="Piedepgina">
    <w:name w:val="footer"/>
    <w:basedOn w:val="Normal"/>
    <w:link w:val="Piedepgina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E31"/>
  </w:style>
  <w:style w:type="character" w:styleId="Textodelmarcadordeposicin">
    <w:name w:val="Placeholder Text"/>
    <w:basedOn w:val="Fuentedeprrafopredeter"/>
    <w:uiPriority w:val="99"/>
    <w:semiHidden/>
    <w:rsid w:val="00BE4C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EEE9B-FB8A-4172-A257-A2B0684384F2}">
  <we:reference id="6a7bd4f3-0563-43af-8c08-79110eebdff6" version="1.1.4.0" store="EXCatalog" storeType="EXCatalog"/>
  <we:alternateReferences>
    <we:reference id="WA104381155" version="1.1.4.0" store="es-C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622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</dc:creator>
  <cp:keywords/>
  <dc:description/>
  <cp:lastModifiedBy>William</cp:lastModifiedBy>
  <cp:revision>7</cp:revision>
  <dcterms:created xsi:type="dcterms:W3CDTF">2025-02-26T12:12:00Z</dcterms:created>
  <dcterms:modified xsi:type="dcterms:W3CDTF">2025-07-26T16:14:00Z</dcterms:modified>
</cp:coreProperties>
</file>