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7291FA6D" w:rsidR="00383491" w:rsidRDefault="00016FD2"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32C61C5D" wp14:editId="65412DB8">
                <wp:simplePos x="0" y="0"/>
                <wp:positionH relativeFrom="margin">
                  <wp:align>right</wp:align>
                </wp:positionH>
                <wp:positionV relativeFrom="paragraph">
                  <wp:posOffset>-514350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753AE2BD" w14:textId="77777777" w:rsidR="00016FD2" w:rsidRDefault="00016FD2" w:rsidP="00016FD2">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C61C5D" id="_x0000_t202" coordsize="21600,21600" o:spt="202" path="m,l,21600r21600,l21600,xe">
                <v:stroke joinstyle="miter"/>
                <v:path gradientshapeok="t" o:connecttype="rect"/>
              </v:shapetype>
              <v:shape id="Cuadro de texto 3" o:spid="_x0000_s1026" type="#_x0000_t202" style="position:absolute;left:0;text-align:left;margin-left:303.2pt;margin-top:-40.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" fillcolor="#002060" stroked="f" strokeweight=".5pt">
                <v:textbox>
                  <w:txbxContent>
                    <w:p w14:paraId="753AE2BD" w14:textId="77777777" w:rsidR="00016FD2" w:rsidRDefault="00016FD2" w:rsidP="00016FD2">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6ED02E98">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5B83362C" w:rsidR="00383491" w:rsidRPr="00DE6685" w:rsidRDefault="001F4E8D"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F-FT-225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5B83362C" w:rsidR="00383491" w:rsidRPr="00DE6685" w:rsidRDefault="001F4E8D"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F-FT-225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7AFA50BF" w:rsidR="008F552B" w:rsidRDefault="001F4E8D" w:rsidP="009241AE">
      <w:pPr>
        <w:spacing w:line="360" w:lineRule="auto"/>
        <w:jc w:val="center"/>
        <w:rPr>
          <w:rFonts w:ascii="Arial" w:hAnsi="Arial" w:cs="Arial"/>
          <w:b/>
          <w:bCs/>
          <w:color w:val="1F3864" w:themeColor="accent1" w:themeShade="80"/>
          <w:sz w:val="48"/>
          <w:szCs w:val="48"/>
        </w:rPr>
      </w:pPr>
      <w:bookmarkStart w:id="0" w:name="_Hlk170901815"/>
      <w:r w:rsidRPr="001F4E8D">
        <w:rPr>
          <w:rFonts w:ascii="Arial" w:hAnsi="Arial" w:cs="Arial"/>
          <w:b/>
          <w:bCs/>
          <w:color w:val="1F3864" w:themeColor="accent1" w:themeShade="80"/>
          <w:sz w:val="48"/>
          <w:szCs w:val="48"/>
        </w:rPr>
        <w:t>CARBOCISTEINA</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5452A591" w:rsidR="00DE6685" w:rsidRPr="00B36E03" w:rsidRDefault="00AC49FB" w:rsidP="009241AE">
            <w:pPr>
              <w:spacing w:line="360" w:lineRule="auto"/>
              <w:jc w:val="both"/>
              <w:rPr>
                <w:rFonts w:ascii="Arial" w:hAnsi="Arial" w:cs="Arial"/>
                <w:sz w:val="24"/>
                <w:szCs w:val="24"/>
              </w:rPr>
            </w:pPr>
            <w:r w:rsidRPr="00B36E03">
              <w:rPr>
                <w:rFonts w:ascii="Arial" w:hAnsi="Arial" w:cs="Arial"/>
                <w:sz w:val="24"/>
                <w:szCs w:val="24"/>
              </w:rPr>
              <w:t>Nombre Q</w:t>
            </w:r>
            <w:r w:rsidR="00DE6685" w:rsidRPr="00B36E03">
              <w:rPr>
                <w:rFonts w:ascii="Arial" w:hAnsi="Arial" w:cs="Arial"/>
                <w:sz w:val="24"/>
                <w:szCs w:val="24"/>
              </w:rPr>
              <w:t>uímico:</w:t>
            </w:r>
            <w:r w:rsidR="00745BCE" w:rsidRPr="00B36E03">
              <w:rPr>
                <w:rFonts w:ascii="Arial" w:hAnsi="Arial" w:cs="Arial"/>
                <w:sz w:val="24"/>
                <w:szCs w:val="24"/>
              </w:rPr>
              <w:t xml:space="preserve"> </w:t>
            </w:r>
            <w:r w:rsidR="001F4E8D" w:rsidRPr="00B36E03">
              <w:rPr>
                <w:rFonts w:ascii="Arial" w:hAnsi="Arial" w:cs="Arial"/>
                <w:sz w:val="24"/>
                <w:szCs w:val="24"/>
              </w:rPr>
              <w:t>Ácido (R)-2-Amino-3-[(carboximetil)tio]propanoico</w:t>
            </w:r>
          </w:p>
          <w:p w14:paraId="207EC96B" w14:textId="1AF56CBA" w:rsidR="00DE6685" w:rsidRPr="00B36E03" w:rsidRDefault="00DE6685" w:rsidP="009241AE">
            <w:pPr>
              <w:spacing w:line="360" w:lineRule="auto"/>
              <w:jc w:val="both"/>
              <w:rPr>
                <w:rFonts w:ascii="Arial" w:hAnsi="Arial" w:cs="Arial"/>
                <w:sz w:val="24"/>
                <w:szCs w:val="24"/>
              </w:rPr>
            </w:pPr>
            <w:r w:rsidRPr="00B36E03">
              <w:rPr>
                <w:rFonts w:ascii="Arial" w:hAnsi="Arial" w:cs="Arial"/>
                <w:sz w:val="24"/>
                <w:szCs w:val="24"/>
              </w:rPr>
              <w:t>Sinónimos:</w:t>
            </w:r>
            <w:r w:rsidR="00A21D43" w:rsidRPr="00B36E03">
              <w:rPr>
                <w:rFonts w:ascii="Arial" w:hAnsi="Arial" w:cs="Arial"/>
                <w:sz w:val="24"/>
                <w:szCs w:val="24"/>
              </w:rPr>
              <w:t xml:space="preserve"> </w:t>
            </w:r>
            <w:r w:rsidR="001F4E8D" w:rsidRPr="00B36E03">
              <w:rPr>
                <w:rFonts w:ascii="Arial" w:hAnsi="Arial" w:cs="Arial"/>
                <w:sz w:val="24"/>
                <w:szCs w:val="24"/>
              </w:rPr>
              <w:t>S-Carboximetil-L-cisteína, Carbocisteína, Ácido L-2-Amino-3-(carboximetiltio)propanoico</w:t>
            </w:r>
          </w:p>
          <w:p w14:paraId="3F394E59" w14:textId="6528E0CD" w:rsidR="002B7F9D" w:rsidRPr="00B36E03" w:rsidRDefault="00DE6685" w:rsidP="00E375E2">
            <w:pPr>
              <w:spacing w:line="360" w:lineRule="auto"/>
              <w:jc w:val="both"/>
              <w:rPr>
                <w:rFonts w:ascii="Arial" w:hAnsi="Arial" w:cs="Arial"/>
                <w:sz w:val="24"/>
                <w:szCs w:val="24"/>
              </w:rPr>
            </w:pPr>
            <w:r w:rsidRPr="00B36E03">
              <w:rPr>
                <w:rFonts w:ascii="Arial" w:hAnsi="Arial" w:cs="Arial"/>
                <w:sz w:val="24"/>
                <w:szCs w:val="24"/>
              </w:rPr>
              <w:t>Formula Química:</w:t>
            </w:r>
            <w:r w:rsidR="00B57A4D" w:rsidRPr="00B36E03">
              <w:rPr>
                <w:rFonts w:ascii="Arial" w:hAnsi="Arial" w:cs="Arial"/>
                <w:sz w:val="24"/>
                <w:szCs w:val="24"/>
              </w:rPr>
              <w:t xml:space="preserve"> </w:t>
            </w:r>
            <w:r w:rsidR="001F4E8D" w:rsidRPr="00B36E03">
              <w:rPr>
                <w:rFonts w:ascii="Arial" w:hAnsi="Arial" w:cs="Arial"/>
                <w:sz w:val="24"/>
                <w:szCs w:val="24"/>
              </w:rPr>
              <w:t xml:space="preserve"> </w:t>
            </w:r>
            <w:r w:rsidR="001F4E8D" w:rsidRPr="00B36E03">
              <w:rPr>
                <w:rFonts w:ascii="Arial" w:eastAsia="Times New Roman" w:hAnsi="Arial" w:cs="Arial"/>
                <w:sz w:val="24"/>
                <w:szCs w:val="24"/>
                <w:lang w:eastAsia="es-CO"/>
              </w:rPr>
              <w:t>C</w:t>
            </w:r>
            <w:r w:rsidR="001F4E8D" w:rsidRPr="00B36E03">
              <w:rPr>
                <w:rFonts w:ascii="Arial" w:eastAsia="Times New Roman" w:hAnsi="Arial" w:cs="Arial"/>
                <w:sz w:val="24"/>
                <w:szCs w:val="24"/>
                <w:vertAlign w:val="subscript"/>
                <w:lang w:eastAsia="es-CO"/>
              </w:rPr>
              <w:t>5</w:t>
            </w:r>
            <w:r w:rsidR="001F4E8D" w:rsidRPr="00B36E03">
              <w:rPr>
                <w:rFonts w:ascii="Arial" w:eastAsia="Times New Roman" w:hAnsi="Arial" w:cs="Arial"/>
                <w:sz w:val="24"/>
                <w:szCs w:val="24"/>
                <w:lang w:eastAsia="es-CO"/>
              </w:rPr>
              <w:t>H</w:t>
            </w:r>
            <w:r w:rsidR="001F4E8D" w:rsidRPr="00B36E03">
              <w:rPr>
                <w:rFonts w:ascii="Arial" w:eastAsia="Times New Roman" w:hAnsi="Arial" w:cs="Arial"/>
                <w:sz w:val="24"/>
                <w:szCs w:val="24"/>
                <w:vertAlign w:val="subscript"/>
                <w:lang w:eastAsia="es-CO"/>
              </w:rPr>
              <w:t>9</w:t>
            </w:r>
            <w:r w:rsidR="001F4E8D" w:rsidRPr="00B36E03">
              <w:rPr>
                <w:rFonts w:ascii="Arial" w:eastAsia="Times New Roman" w:hAnsi="Arial" w:cs="Arial"/>
                <w:sz w:val="24"/>
                <w:szCs w:val="24"/>
                <w:lang w:eastAsia="es-CO"/>
              </w:rPr>
              <w:t>NO</w:t>
            </w:r>
            <w:r w:rsidR="001F4E8D" w:rsidRPr="00B36E03">
              <w:rPr>
                <w:rFonts w:ascii="Arial" w:eastAsia="Times New Roman" w:hAnsi="Arial" w:cs="Arial"/>
                <w:sz w:val="24"/>
                <w:szCs w:val="24"/>
                <w:vertAlign w:val="subscript"/>
                <w:lang w:eastAsia="es-CO"/>
              </w:rPr>
              <w:t>4</w:t>
            </w:r>
            <w:r w:rsidR="001F4E8D" w:rsidRPr="00B36E03">
              <w:rPr>
                <w:rFonts w:ascii="Arial" w:hAnsi="Arial" w:cs="Arial"/>
                <w:sz w:val="24"/>
                <w:szCs w:val="24"/>
              </w:rPr>
              <w:t>S</w:t>
            </w:r>
            <w:r w:rsidR="001F4E8D" w:rsidRPr="00B36E03">
              <w:rPr>
                <w:rFonts w:ascii="Arial" w:eastAsia="Times New Roman" w:hAnsi="Arial" w:cs="Arial"/>
                <w:sz w:val="24"/>
                <w:szCs w:val="24"/>
                <w:vertAlign w:val="subscript"/>
                <w:lang w:eastAsia="es-CO"/>
              </w:rPr>
              <w:t xml:space="preserve">   </w:t>
            </w:r>
          </w:p>
          <w:p w14:paraId="79785DB3" w14:textId="1A1DECD5" w:rsidR="00E375E2" w:rsidRPr="00B36E03" w:rsidRDefault="00E375E2" w:rsidP="00E375E2">
            <w:pPr>
              <w:spacing w:line="360" w:lineRule="auto"/>
              <w:jc w:val="both"/>
              <w:rPr>
                <w:rFonts w:ascii="Arial" w:hAnsi="Arial" w:cs="Arial"/>
                <w:sz w:val="24"/>
                <w:szCs w:val="24"/>
              </w:rPr>
            </w:pPr>
            <w:r w:rsidRPr="00B36E03">
              <w:rPr>
                <w:rFonts w:ascii="Arial" w:hAnsi="Arial" w:cs="Arial"/>
                <w:sz w:val="24"/>
                <w:szCs w:val="24"/>
              </w:rPr>
              <w:t>CAS</w:t>
            </w:r>
            <w:r w:rsidR="00FB6E80" w:rsidRPr="00B36E03">
              <w:rPr>
                <w:rFonts w:ascii="Arial" w:hAnsi="Arial" w:cs="Arial"/>
                <w:sz w:val="24"/>
                <w:szCs w:val="24"/>
              </w:rPr>
              <w:t>:</w:t>
            </w:r>
            <w:r w:rsidR="001F4E8D" w:rsidRPr="00B36E03">
              <w:rPr>
                <w:rFonts w:ascii="Arial" w:hAnsi="Arial" w:cs="Arial"/>
                <w:sz w:val="24"/>
                <w:szCs w:val="24"/>
              </w:rPr>
              <w:t xml:space="preserve"> 638-23-3</w:t>
            </w:r>
          </w:p>
          <w:p w14:paraId="0BC1535B" w14:textId="7FB79A5E" w:rsidR="000E135B" w:rsidRPr="00B36E03" w:rsidRDefault="00DE6685" w:rsidP="009241AE">
            <w:pPr>
              <w:spacing w:line="360" w:lineRule="auto"/>
              <w:jc w:val="both"/>
              <w:rPr>
                <w:rFonts w:ascii="Arial" w:hAnsi="Arial" w:cs="Arial"/>
                <w:sz w:val="24"/>
                <w:szCs w:val="24"/>
              </w:rPr>
            </w:pPr>
            <w:r w:rsidRPr="00B36E03">
              <w:rPr>
                <w:rFonts w:ascii="Arial" w:hAnsi="Arial" w:cs="Arial"/>
                <w:sz w:val="24"/>
                <w:szCs w:val="24"/>
              </w:rPr>
              <w:t>EINECS:</w:t>
            </w:r>
            <w:r w:rsidR="00A21D43" w:rsidRPr="00B36E03">
              <w:rPr>
                <w:rFonts w:ascii="Arial" w:hAnsi="Arial" w:cs="Arial"/>
                <w:sz w:val="24"/>
                <w:szCs w:val="24"/>
              </w:rPr>
              <w:t xml:space="preserve"> </w:t>
            </w:r>
            <w:r w:rsidR="001F4E8D" w:rsidRPr="00B36E03">
              <w:rPr>
                <w:rFonts w:ascii="Arial" w:hAnsi="Arial" w:cs="Arial"/>
                <w:sz w:val="24"/>
                <w:szCs w:val="24"/>
              </w:rPr>
              <w:t xml:space="preserve"> 238-579-8</w:t>
            </w:r>
          </w:p>
          <w:p w14:paraId="585CF48C" w14:textId="77777777" w:rsidR="00DE6685" w:rsidRPr="00B36E03" w:rsidRDefault="00DE6685" w:rsidP="009241AE">
            <w:pPr>
              <w:spacing w:line="360" w:lineRule="auto"/>
              <w:jc w:val="both"/>
              <w:rPr>
                <w:rFonts w:ascii="Arial" w:hAnsi="Arial" w:cs="Arial"/>
                <w:sz w:val="24"/>
                <w:szCs w:val="24"/>
              </w:rPr>
            </w:pPr>
            <w:r w:rsidRPr="00B36E03">
              <w:rPr>
                <w:rFonts w:ascii="Arial" w:hAnsi="Arial" w:cs="Arial"/>
                <w:sz w:val="24"/>
                <w:szCs w:val="24"/>
              </w:rPr>
              <w:t xml:space="preserve">Identificación de la empresa: QUIMIFOREN S.A.S </w:t>
            </w:r>
          </w:p>
          <w:p w14:paraId="4776E77D" w14:textId="6462DF9C" w:rsidR="00090C55" w:rsidRPr="00B36E03" w:rsidRDefault="001F4E8D" w:rsidP="009241AE">
            <w:pPr>
              <w:spacing w:line="360" w:lineRule="auto"/>
              <w:jc w:val="both"/>
              <w:rPr>
                <w:rFonts w:ascii="Arial" w:hAnsi="Arial" w:cs="Arial"/>
                <w:sz w:val="24"/>
                <w:szCs w:val="24"/>
              </w:rPr>
            </w:pPr>
            <w:r w:rsidRPr="00B36E03">
              <w:rPr>
                <w:rFonts w:ascii="Arial" w:hAnsi="Arial" w:cs="Arial"/>
                <w:sz w:val="24"/>
                <w:szCs w:val="24"/>
              </w:rPr>
              <w:t>País de Origen:</w:t>
            </w:r>
          </w:p>
          <w:p w14:paraId="63670C89" w14:textId="7680D4F6" w:rsidR="001F4E8D" w:rsidRPr="00370BF5" w:rsidRDefault="001F4E8D"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42DC285F" w14:textId="77777777" w:rsidR="00A21D43" w:rsidRDefault="004F088E" w:rsidP="00FB6E80">
            <w:pPr>
              <w:spacing w:line="360" w:lineRule="auto"/>
              <w:jc w:val="both"/>
              <w:rPr>
                <w:rFonts w:ascii="Arial" w:hAnsi="Arial" w:cs="Arial"/>
                <w:sz w:val="24"/>
                <w:szCs w:val="24"/>
              </w:rPr>
            </w:pPr>
            <w:r w:rsidRPr="004F088E">
              <w:rPr>
                <w:rFonts w:ascii="Arial" w:hAnsi="Arial" w:cs="Arial"/>
                <w:sz w:val="24"/>
                <w:szCs w:val="24"/>
              </w:rPr>
              <w:t>La Carbocisteína es un compuesto mucolítico derivado de la cisteína, utilizado principalmente en la industria farmacéutica para fluidificar y reducir la viscosidad del moco en enfermedades respiratorias. Se presenta como un polvo cristalino blanco o ligeramente amarillento, soluble en agua y con un pH ácido en solución. Además de su uso en medicamentos expectorantes, también tiene aplicaciones en la industria cosmética y en el cuidado capilar.</w:t>
            </w:r>
          </w:p>
          <w:p w14:paraId="740EF0EB" w14:textId="077C33CE" w:rsidR="004F088E" w:rsidRPr="00286CEA" w:rsidRDefault="004F088E"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317E833" w14:textId="77777777" w:rsidR="00B36E03" w:rsidRPr="00370BF5" w:rsidRDefault="00B36E03" w:rsidP="00B36E03">
            <w:pPr>
              <w:spacing w:after="160"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272"/>
              <w:gridCol w:w="3272"/>
            </w:tblGrid>
            <w:tr w:rsidR="00286CEA" w:rsidRPr="00370BF5" w14:paraId="19CCA8FA" w14:textId="77777777" w:rsidTr="00B36E03">
              <w:trPr>
                <w:trHeight w:val="16"/>
                <w:jc w:val="center"/>
              </w:trPr>
              <w:tc>
                <w:tcPr>
                  <w:tcW w:w="3272" w:type="dxa"/>
                </w:tcPr>
                <w:p w14:paraId="5D4B08B4" w14:textId="77777777" w:rsidR="00B36E03" w:rsidRDefault="00B36E03" w:rsidP="00016FD2">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016FD2">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272" w:type="dxa"/>
                </w:tcPr>
                <w:p w14:paraId="29091A84" w14:textId="77777777" w:rsidR="00B36E03" w:rsidRDefault="00B36E03" w:rsidP="00016FD2">
                  <w:pPr>
                    <w:framePr w:hSpace="141" w:wrap="around" w:vAnchor="text" w:hAnchor="margin" w:y="334"/>
                    <w:spacing w:line="276" w:lineRule="auto"/>
                    <w:jc w:val="center"/>
                    <w:rPr>
                      <w:rFonts w:ascii="Arial" w:hAnsi="Arial" w:cs="Arial"/>
                      <w:b/>
                      <w:bCs/>
                      <w:sz w:val="24"/>
                      <w:szCs w:val="24"/>
                    </w:rPr>
                  </w:pPr>
                </w:p>
                <w:p w14:paraId="39E88A29" w14:textId="77777777" w:rsidR="00286CEA" w:rsidRDefault="00B36E03" w:rsidP="00016FD2">
                  <w:pPr>
                    <w:framePr w:hSpace="141" w:wrap="around" w:vAnchor="text" w:hAnchor="margin" w:y="334"/>
                    <w:spacing w:line="276" w:lineRule="auto"/>
                    <w:jc w:val="center"/>
                    <w:rPr>
                      <w:rFonts w:ascii="Arial" w:hAnsi="Arial" w:cs="Arial"/>
                      <w:b/>
                      <w:bCs/>
                      <w:sz w:val="24"/>
                      <w:szCs w:val="24"/>
                    </w:rPr>
                  </w:pPr>
                  <w:r w:rsidRPr="00B36E03">
                    <w:rPr>
                      <w:rFonts w:ascii="Arial" w:hAnsi="Arial" w:cs="Arial"/>
                      <w:b/>
                      <w:bCs/>
                      <w:sz w:val="24"/>
                      <w:szCs w:val="24"/>
                    </w:rPr>
                    <w:t>CARBOCISTEINA</w:t>
                  </w:r>
                </w:p>
                <w:p w14:paraId="06CDA201" w14:textId="29BA53E9" w:rsidR="00B36E03" w:rsidRPr="001519DA" w:rsidRDefault="00B36E03" w:rsidP="00016FD2">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B36E03">
              <w:trPr>
                <w:trHeight w:val="16"/>
                <w:jc w:val="center"/>
              </w:trPr>
              <w:tc>
                <w:tcPr>
                  <w:tcW w:w="3272" w:type="dxa"/>
                </w:tcPr>
                <w:p w14:paraId="5B7B4387" w14:textId="77777777" w:rsidR="00286CEA" w:rsidRPr="00B36E03" w:rsidRDefault="00286CEA" w:rsidP="00016FD2">
                  <w:pPr>
                    <w:framePr w:hSpace="141" w:wrap="around" w:vAnchor="text" w:hAnchor="margin" w:y="334"/>
                    <w:spacing w:line="360" w:lineRule="auto"/>
                    <w:jc w:val="center"/>
                    <w:rPr>
                      <w:rFonts w:ascii="Arial" w:hAnsi="Arial" w:cs="Arial"/>
                      <w:sz w:val="24"/>
                      <w:szCs w:val="24"/>
                    </w:rPr>
                  </w:pPr>
                  <w:r w:rsidRPr="00B36E03">
                    <w:rPr>
                      <w:rFonts w:ascii="Arial" w:hAnsi="Arial" w:cs="Arial"/>
                      <w:sz w:val="24"/>
                      <w:szCs w:val="24"/>
                    </w:rPr>
                    <w:t>Aspecto</w:t>
                  </w:r>
                </w:p>
              </w:tc>
              <w:tc>
                <w:tcPr>
                  <w:tcW w:w="3272" w:type="dxa"/>
                </w:tcPr>
                <w:p w14:paraId="22DA818A" w14:textId="76886C0D" w:rsidR="00286CEA" w:rsidRPr="00B36E03" w:rsidRDefault="00B36E03" w:rsidP="00016FD2">
                  <w:pPr>
                    <w:framePr w:hSpace="141" w:wrap="around" w:vAnchor="text" w:hAnchor="margin" w:y="334"/>
                    <w:spacing w:line="360" w:lineRule="auto"/>
                    <w:jc w:val="center"/>
                    <w:rPr>
                      <w:rFonts w:ascii="Arial" w:hAnsi="Arial" w:cs="Arial"/>
                      <w:sz w:val="24"/>
                      <w:szCs w:val="24"/>
                    </w:rPr>
                  </w:pPr>
                  <w:r w:rsidRPr="00B36E03">
                    <w:rPr>
                      <w:rFonts w:ascii="Arial" w:hAnsi="Arial" w:cs="Arial"/>
                      <w:sz w:val="24"/>
                      <w:szCs w:val="24"/>
                    </w:rPr>
                    <w:t xml:space="preserve">Polvo </w:t>
                  </w:r>
                </w:p>
              </w:tc>
            </w:tr>
            <w:tr w:rsidR="00286CEA" w:rsidRPr="00370BF5" w14:paraId="0EE171D9" w14:textId="77777777" w:rsidTr="00B36E03">
              <w:trPr>
                <w:trHeight w:val="16"/>
                <w:jc w:val="center"/>
              </w:trPr>
              <w:tc>
                <w:tcPr>
                  <w:tcW w:w="3272" w:type="dxa"/>
                </w:tcPr>
                <w:p w14:paraId="5A14A5B8" w14:textId="77777777" w:rsidR="00286CEA" w:rsidRPr="00B36E03" w:rsidRDefault="00286CEA" w:rsidP="00016FD2">
                  <w:pPr>
                    <w:framePr w:hSpace="141" w:wrap="around" w:vAnchor="text" w:hAnchor="margin" w:y="334"/>
                    <w:spacing w:line="360" w:lineRule="auto"/>
                    <w:jc w:val="center"/>
                    <w:rPr>
                      <w:rFonts w:ascii="Arial" w:hAnsi="Arial" w:cs="Arial"/>
                      <w:sz w:val="24"/>
                      <w:szCs w:val="24"/>
                    </w:rPr>
                  </w:pPr>
                  <w:r w:rsidRPr="00B36E03">
                    <w:rPr>
                      <w:rFonts w:ascii="Arial" w:hAnsi="Arial" w:cs="Arial"/>
                      <w:sz w:val="24"/>
                      <w:szCs w:val="24"/>
                    </w:rPr>
                    <w:lastRenderedPageBreak/>
                    <w:t>Color</w:t>
                  </w:r>
                </w:p>
              </w:tc>
              <w:tc>
                <w:tcPr>
                  <w:tcW w:w="3272" w:type="dxa"/>
                </w:tcPr>
                <w:p w14:paraId="6526719D" w14:textId="49C66C71" w:rsidR="00286CEA" w:rsidRPr="00B36E03" w:rsidRDefault="00B36E03" w:rsidP="00016FD2">
                  <w:pPr>
                    <w:framePr w:hSpace="141" w:wrap="around" w:vAnchor="text" w:hAnchor="margin" w:y="334"/>
                    <w:spacing w:line="360" w:lineRule="auto"/>
                    <w:jc w:val="center"/>
                    <w:rPr>
                      <w:rFonts w:ascii="Arial" w:hAnsi="Arial" w:cs="Arial"/>
                      <w:sz w:val="24"/>
                      <w:szCs w:val="24"/>
                    </w:rPr>
                  </w:pPr>
                  <w:r w:rsidRPr="00B36E03">
                    <w:rPr>
                      <w:rFonts w:ascii="Arial" w:hAnsi="Arial" w:cs="Arial"/>
                      <w:sz w:val="24"/>
                      <w:szCs w:val="24"/>
                    </w:rPr>
                    <w:t>Blanco cristalino</w:t>
                  </w:r>
                </w:p>
              </w:tc>
            </w:tr>
            <w:tr w:rsidR="00286CEA" w:rsidRPr="00370BF5" w14:paraId="7CD7FBDE" w14:textId="77777777" w:rsidTr="00B36E03">
              <w:trPr>
                <w:trHeight w:val="16"/>
                <w:jc w:val="center"/>
              </w:trPr>
              <w:tc>
                <w:tcPr>
                  <w:tcW w:w="3272" w:type="dxa"/>
                </w:tcPr>
                <w:p w14:paraId="79D95530" w14:textId="77777777" w:rsidR="00286CEA" w:rsidRPr="00B36E03" w:rsidRDefault="00286CEA" w:rsidP="00016FD2">
                  <w:pPr>
                    <w:framePr w:hSpace="141" w:wrap="around" w:vAnchor="text" w:hAnchor="margin" w:y="334"/>
                    <w:spacing w:line="360" w:lineRule="auto"/>
                    <w:jc w:val="center"/>
                    <w:rPr>
                      <w:rFonts w:ascii="Arial" w:hAnsi="Arial" w:cs="Arial"/>
                      <w:sz w:val="24"/>
                      <w:szCs w:val="24"/>
                    </w:rPr>
                  </w:pPr>
                  <w:r w:rsidRPr="00B36E03">
                    <w:rPr>
                      <w:rFonts w:ascii="Arial" w:hAnsi="Arial" w:cs="Arial"/>
                      <w:sz w:val="24"/>
                      <w:szCs w:val="24"/>
                    </w:rPr>
                    <w:t>Pureza</w:t>
                  </w:r>
                </w:p>
              </w:tc>
              <w:tc>
                <w:tcPr>
                  <w:tcW w:w="3272" w:type="dxa"/>
                </w:tcPr>
                <w:p w14:paraId="21A61DF5" w14:textId="2814DE94" w:rsidR="00286CEA" w:rsidRPr="00B36E03" w:rsidRDefault="00B36E03" w:rsidP="00016FD2">
                  <w:pPr>
                    <w:framePr w:hSpace="141" w:wrap="around" w:vAnchor="text" w:hAnchor="margin" w:y="334"/>
                    <w:spacing w:line="360" w:lineRule="auto"/>
                    <w:jc w:val="center"/>
                    <w:rPr>
                      <w:rFonts w:ascii="Arial" w:hAnsi="Arial" w:cs="Arial"/>
                      <w:sz w:val="24"/>
                      <w:szCs w:val="24"/>
                    </w:rPr>
                  </w:pPr>
                  <w:r w:rsidRPr="00B36E03">
                    <w:rPr>
                      <w:rFonts w:ascii="Arial" w:hAnsi="Arial" w:cs="Arial"/>
                      <w:sz w:val="24"/>
                      <w:szCs w:val="24"/>
                    </w:rPr>
                    <w:t>≥ 98% (según especificación del proveedor)</w:t>
                  </w:r>
                </w:p>
              </w:tc>
            </w:tr>
            <w:tr w:rsidR="00286CEA" w:rsidRPr="00370BF5" w14:paraId="6066EB74" w14:textId="77777777" w:rsidTr="00B36E03">
              <w:trPr>
                <w:trHeight w:val="16"/>
                <w:jc w:val="center"/>
              </w:trPr>
              <w:tc>
                <w:tcPr>
                  <w:tcW w:w="3272" w:type="dxa"/>
                </w:tcPr>
                <w:p w14:paraId="04E678E0" w14:textId="77777777" w:rsidR="00286CEA" w:rsidRPr="00B36E03" w:rsidRDefault="00286CEA" w:rsidP="00016FD2">
                  <w:pPr>
                    <w:framePr w:hSpace="141" w:wrap="around" w:vAnchor="text" w:hAnchor="margin" w:y="334"/>
                    <w:spacing w:line="360" w:lineRule="auto"/>
                    <w:jc w:val="center"/>
                    <w:rPr>
                      <w:rFonts w:ascii="Arial" w:hAnsi="Arial" w:cs="Arial"/>
                      <w:sz w:val="24"/>
                      <w:szCs w:val="24"/>
                    </w:rPr>
                  </w:pPr>
                  <w:r w:rsidRPr="00B36E03">
                    <w:rPr>
                      <w:rFonts w:ascii="Arial" w:hAnsi="Arial" w:cs="Arial"/>
                      <w:sz w:val="24"/>
                      <w:szCs w:val="24"/>
                    </w:rPr>
                    <w:t>Solubilidad</w:t>
                  </w:r>
                </w:p>
              </w:tc>
              <w:tc>
                <w:tcPr>
                  <w:tcW w:w="3272" w:type="dxa"/>
                </w:tcPr>
                <w:p w14:paraId="18B7DB5B" w14:textId="06189511" w:rsidR="00286CEA" w:rsidRPr="00B36E03" w:rsidRDefault="00B36E03" w:rsidP="00016FD2">
                  <w:pPr>
                    <w:framePr w:hSpace="141" w:wrap="around" w:vAnchor="text" w:hAnchor="margin" w:y="334"/>
                    <w:spacing w:line="360" w:lineRule="auto"/>
                    <w:jc w:val="center"/>
                    <w:rPr>
                      <w:rFonts w:ascii="Arial" w:hAnsi="Arial" w:cs="Arial"/>
                      <w:sz w:val="24"/>
                      <w:szCs w:val="24"/>
                    </w:rPr>
                  </w:pPr>
                  <w:r w:rsidRPr="00B36E03">
                    <w:rPr>
                      <w:rFonts w:ascii="Arial" w:hAnsi="Arial" w:cs="Arial"/>
                      <w:sz w:val="24"/>
                      <w:szCs w:val="24"/>
                    </w:rPr>
                    <w:t>Soluble en agua, ligeramente soluble en etanol, insoluble en solventes orgánicos apolares</w:t>
                  </w:r>
                </w:p>
              </w:tc>
            </w:tr>
            <w:tr w:rsidR="00286CEA" w:rsidRPr="00370BF5" w14:paraId="3BFA7F4C" w14:textId="77777777" w:rsidTr="00B36E03">
              <w:trPr>
                <w:trHeight w:val="16"/>
                <w:jc w:val="center"/>
              </w:trPr>
              <w:tc>
                <w:tcPr>
                  <w:tcW w:w="3272" w:type="dxa"/>
                </w:tcPr>
                <w:p w14:paraId="6763A039" w14:textId="77777777" w:rsidR="00286CEA" w:rsidRPr="00B36E03" w:rsidRDefault="00286CEA" w:rsidP="00016FD2">
                  <w:pPr>
                    <w:framePr w:hSpace="141" w:wrap="around" w:vAnchor="text" w:hAnchor="margin" w:y="334"/>
                    <w:spacing w:line="360" w:lineRule="auto"/>
                    <w:jc w:val="center"/>
                    <w:rPr>
                      <w:rFonts w:ascii="Arial" w:hAnsi="Arial" w:cs="Arial"/>
                      <w:sz w:val="24"/>
                      <w:szCs w:val="24"/>
                    </w:rPr>
                  </w:pPr>
                  <w:r w:rsidRPr="00B36E03">
                    <w:rPr>
                      <w:rFonts w:ascii="Arial" w:hAnsi="Arial" w:cs="Arial"/>
                      <w:sz w:val="24"/>
                      <w:szCs w:val="24"/>
                    </w:rPr>
                    <w:t>pH</w:t>
                  </w:r>
                </w:p>
              </w:tc>
              <w:tc>
                <w:tcPr>
                  <w:tcW w:w="3272" w:type="dxa"/>
                </w:tcPr>
                <w:p w14:paraId="740697CD" w14:textId="442EB873" w:rsidR="00286CEA" w:rsidRPr="00B36E03" w:rsidRDefault="00B36E03" w:rsidP="00016FD2">
                  <w:pPr>
                    <w:framePr w:hSpace="141" w:wrap="around" w:vAnchor="text" w:hAnchor="margin" w:y="334"/>
                    <w:spacing w:line="360" w:lineRule="auto"/>
                    <w:jc w:val="center"/>
                    <w:rPr>
                      <w:rFonts w:ascii="Arial" w:hAnsi="Arial" w:cs="Arial"/>
                      <w:sz w:val="24"/>
                      <w:szCs w:val="24"/>
                    </w:rPr>
                  </w:pPr>
                  <w:r w:rsidRPr="00B36E03">
                    <w:rPr>
                      <w:rFonts w:ascii="Arial" w:hAnsi="Arial" w:cs="Arial"/>
                      <w:sz w:val="24"/>
                      <w:szCs w:val="24"/>
                    </w:rPr>
                    <w:t>2.8 - 3.0</w:t>
                  </w:r>
                </w:p>
              </w:tc>
            </w:tr>
            <w:tr w:rsidR="00286CEA" w:rsidRPr="00370BF5" w14:paraId="063978B9" w14:textId="77777777" w:rsidTr="00B36E03">
              <w:trPr>
                <w:trHeight w:val="16"/>
                <w:jc w:val="center"/>
              </w:trPr>
              <w:tc>
                <w:tcPr>
                  <w:tcW w:w="3272" w:type="dxa"/>
                </w:tcPr>
                <w:p w14:paraId="13F248C6" w14:textId="54EF26ED" w:rsidR="00286CEA" w:rsidRPr="00B36E03" w:rsidRDefault="00286CEA" w:rsidP="00016FD2">
                  <w:pPr>
                    <w:framePr w:hSpace="141" w:wrap="around" w:vAnchor="text" w:hAnchor="margin" w:y="334"/>
                    <w:spacing w:line="360" w:lineRule="auto"/>
                    <w:jc w:val="center"/>
                    <w:rPr>
                      <w:rFonts w:ascii="Arial" w:hAnsi="Arial" w:cs="Arial"/>
                      <w:sz w:val="24"/>
                      <w:szCs w:val="24"/>
                    </w:rPr>
                  </w:pPr>
                  <w:r w:rsidRPr="00B36E03">
                    <w:rPr>
                      <w:rFonts w:ascii="Arial" w:hAnsi="Arial" w:cs="Arial"/>
                      <w:sz w:val="24"/>
                      <w:szCs w:val="24"/>
                    </w:rPr>
                    <w:t>Pe</w:t>
                  </w:r>
                  <w:r w:rsidR="00FD058D" w:rsidRPr="00B36E03">
                    <w:rPr>
                      <w:rFonts w:ascii="Arial" w:hAnsi="Arial" w:cs="Arial"/>
                      <w:sz w:val="24"/>
                      <w:szCs w:val="24"/>
                    </w:rPr>
                    <w:t xml:space="preserve">so molecular </w:t>
                  </w:r>
                </w:p>
              </w:tc>
              <w:tc>
                <w:tcPr>
                  <w:tcW w:w="3272" w:type="dxa"/>
                </w:tcPr>
                <w:p w14:paraId="50DE9651" w14:textId="7E6453C4" w:rsidR="00286CEA" w:rsidRPr="00B36E03" w:rsidRDefault="00B36E03" w:rsidP="00016FD2">
                  <w:pPr>
                    <w:framePr w:hSpace="141" w:wrap="around" w:vAnchor="text" w:hAnchor="margin" w:y="334"/>
                    <w:spacing w:line="360" w:lineRule="auto"/>
                    <w:jc w:val="center"/>
                    <w:rPr>
                      <w:rFonts w:ascii="Arial" w:hAnsi="Arial" w:cs="Arial"/>
                      <w:sz w:val="24"/>
                      <w:szCs w:val="24"/>
                    </w:rPr>
                  </w:pPr>
                  <w:r w:rsidRPr="00B36E03">
                    <w:rPr>
                      <w:rFonts w:ascii="Arial" w:hAnsi="Arial" w:cs="Arial"/>
                      <w:sz w:val="24"/>
                      <w:szCs w:val="24"/>
                    </w:rPr>
                    <w:t>179.19 g/mol</w:t>
                  </w:r>
                </w:p>
              </w:tc>
            </w:tr>
            <w:tr w:rsidR="00286CEA" w:rsidRPr="00370BF5" w14:paraId="5EFDB2AB" w14:textId="77777777" w:rsidTr="00B36E03">
              <w:trPr>
                <w:trHeight w:val="16"/>
                <w:jc w:val="center"/>
              </w:trPr>
              <w:tc>
                <w:tcPr>
                  <w:tcW w:w="3272" w:type="dxa"/>
                </w:tcPr>
                <w:p w14:paraId="65D8F5C5" w14:textId="7FACBB60" w:rsidR="00286CEA" w:rsidRPr="00B36E03" w:rsidRDefault="00FD058D" w:rsidP="00016FD2">
                  <w:pPr>
                    <w:framePr w:hSpace="141" w:wrap="around" w:vAnchor="text" w:hAnchor="margin" w:y="334"/>
                    <w:spacing w:line="360" w:lineRule="auto"/>
                    <w:jc w:val="center"/>
                    <w:rPr>
                      <w:rFonts w:ascii="Arial" w:hAnsi="Arial" w:cs="Arial"/>
                      <w:sz w:val="24"/>
                      <w:szCs w:val="24"/>
                    </w:rPr>
                  </w:pPr>
                  <w:r w:rsidRPr="00B36E03">
                    <w:rPr>
                      <w:rFonts w:ascii="Arial" w:eastAsia="Times New Roman" w:hAnsi="Arial" w:cs="Arial"/>
                      <w:color w:val="181818"/>
                      <w:sz w:val="24"/>
                      <w:szCs w:val="24"/>
                      <w:lang w:eastAsia="es-CO"/>
                    </w:rPr>
                    <w:t>Punto de fusión</w:t>
                  </w:r>
                </w:p>
                <w:p w14:paraId="4F5978FB" w14:textId="77777777" w:rsidR="00286CEA" w:rsidRPr="00B36E03" w:rsidRDefault="00286CEA" w:rsidP="00016FD2">
                  <w:pPr>
                    <w:framePr w:hSpace="141" w:wrap="around" w:vAnchor="text" w:hAnchor="margin" w:y="334"/>
                    <w:spacing w:line="360" w:lineRule="auto"/>
                    <w:jc w:val="center"/>
                    <w:rPr>
                      <w:rFonts w:ascii="Arial" w:hAnsi="Arial" w:cs="Arial"/>
                      <w:sz w:val="24"/>
                      <w:szCs w:val="24"/>
                    </w:rPr>
                  </w:pPr>
                </w:p>
              </w:tc>
              <w:tc>
                <w:tcPr>
                  <w:tcW w:w="3272" w:type="dxa"/>
                </w:tcPr>
                <w:p w14:paraId="36831D09" w14:textId="7AA4CE83" w:rsidR="00286CEA" w:rsidRPr="00B36E03" w:rsidRDefault="00B36E03" w:rsidP="00016FD2">
                  <w:pPr>
                    <w:framePr w:hSpace="141" w:wrap="around" w:vAnchor="text" w:hAnchor="margin" w:y="334"/>
                    <w:tabs>
                      <w:tab w:val="left" w:pos="846"/>
                    </w:tabs>
                    <w:spacing w:line="360" w:lineRule="auto"/>
                    <w:jc w:val="center"/>
                    <w:rPr>
                      <w:rFonts w:ascii="Arial" w:hAnsi="Arial" w:cs="Arial"/>
                      <w:sz w:val="24"/>
                      <w:szCs w:val="24"/>
                    </w:rPr>
                  </w:pPr>
                  <w:r w:rsidRPr="00B36E03">
                    <w:rPr>
                      <w:rFonts w:ascii="Arial" w:hAnsi="Arial" w:cs="Arial"/>
                      <w:sz w:val="24"/>
                      <w:szCs w:val="24"/>
                    </w:rPr>
                    <w:t>194 - 202 °C</w:t>
                  </w:r>
                </w:p>
              </w:tc>
            </w:tr>
            <w:bookmarkEnd w:id="1"/>
          </w:tbl>
          <w:p w14:paraId="6733C05F"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B36E03" w:rsidRPr="00370BF5" w:rsidRDefault="00B36E03"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7A4C0D8" w14:textId="77777777" w:rsidR="00B36E03" w:rsidRPr="00370BF5" w:rsidRDefault="00B36E03" w:rsidP="00B36E03">
            <w:pPr>
              <w:spacing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661"/>
              <w:gridCol w:w="3661"/>
            </w:tblGrid>
            <w:tr w:rsidR="002B482E" w:rsidRPr="00370BF5" w14:paraId="79AC08D9" w14:textId="77777777" w:rsidTr="00B36E03">
              <w:trPr>
                <w:trHeight w:val="259"/>
                <w:jc w:val="center"/>
              </w:trPr>
              <w:tc>
                <w:tcPr>
                  <w:tcW w:w="3661" w:type="dxa"/>
                </w:tcPr>
                <w:p w14:paraId="46223BFC" w14:textId="77777777" w:rsidR="00B36E03" w:rsidRDefault="00B36E03" w:rsidP="00016FD2">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016FD2">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661" w:type="dxa"/>
                </w:tcPr>
                <w:p w14:paraId="5681A19F" w14:textId="77777777" w:rsidR="00B36E03" w:rsidRDefault="00B36E03" w:rsidP="00016FD2">
                  <w:pPr>
                    <w:framePr w:hSpace="141" w:wrap="around" w:vAnchor="text" w:hAnchor="margin" w:y="334"/>
                    <w:jc w:val="center"/>
                    <w:rPr>
                      <w:rFonts w:ascii="Arial" w:hAnsi="Arial" w:cs="Arial"/>
                      <w:b/>
                      <w:bCs/>
                      <w:sz w:val="24"/>
                      <w:szCs w:val="24"/>
                    </w:rPr>
                  </w:pPr>
                </w:p>
                <w:p w14:paraId="7CE0C8BB" w14:textId="77777777" w:rsidR="002B482E" w:rsidRDefault="00B36E03" w:rsidP="00016FD2">
                  <w:pPr>
                    <w:framePr w:hSpace="141" w:wrap="around" w:vAnchor="text" w:hAnchor="margin" w:y="334"/>
                    <w:jc w:val="center"/>
                    <w:rPr>
                      <w:rFonts w:ascii="Arial" w:hAnsi="Arial" w:cs="Arial"/>
                      <w:b/>
                      <w:bCs/>
                      <w:sz w:val="24"/>
                      <w:szCs w:val="24"/>
                    </w:rPr>
                  </w:pPr>
                  <w:r w:rsidRPr="00B36E03">
                    <w:rPr>
                      <w:rFonts w:ascii="Arial" w:hAnsi="Arial" w:cs="Arial"/>
                      <w:b/>
                      <w:bCs/>
                      <w:sz w:val="24"/>
                      <w:szCs w:val="24"/>
                    </w:rPr>
                    <w:t>CARBOCISTEINA</w:t>
                  </w:r>
                </w:p>
                <w:p w14:paraId="52935837" w14:textId="53D3BC04" w:rsidR="00B36E03" w:rsidRPr="001519DA" w:rsidRDefault="00B36E03" w:rsidP="00016FD2">
                  <w:pPr>
                    <w:framePr w:hSpace="141" w:wrap="around" w:vAnchor="text" w:hAnchor="margin" w:y="334"/>
                    <w:jc w:val="center"/>
                    <w:rPr>
                      <w:rFonts w:ascii="Arial" w:hAnsi="Arial" w:cs="Arial"/>
                      <w:b/>
                      <w:bCs/>
                      <w:sz w:val="24"/>
                      <w:szCs w:val="24"/>
                    </w:rPr>
                  </w:pPr>
                </w:p>
              </w:tc>
            </w:tr>
            <w:bookmarkEnd w:id="2"/>
            <w:tr w:rsidR="00B36E03" w:rsidRPr="00370BF5" w14:paraId="4942E3B8" w14:textId="77777777" w:rsidTr="00B36E03">
              <w:trPr>
                <w:trHeight w:val="538"/>
                <w:jc w:val="center"/>
              </w:trPr>
              <w:tc>
                <w:tcPr>
                  <w:tcW w:w="3661" w:type="dxa"/>
                  <w:vAlign w:val="center"/>
                </w:tcPr>
                <w:p w14:paraId="57DC68FD" w14:textId="5BA63498" w:rsidR="00B36E03" w:rsidRPr="00B36E03" w:rsidRDefault="00B36E03" w:rsidP="00016FD2">
                  <w:pPr>
                    <w:framePr w:hSpace="141" w:wrap="around" w:vAnchor="text" w:hAnchor="margin" w:y="334"/>
                    <w:jc w:val="center"/>
                    <w:rPr>
                      <w:rFonts w:ascii="Arial" w:hAnsi="Arial" w:cs="Arial"/>
                      <w:sz w:val="24"/>
                      <w:szCs w:val="24"/>
                    </w:rPr>
                  </w:pPr>
                  <w:r w:rsidRPr="00B36E03">
                    <w:rPr>
                      <w:rFonts w:ascii="Arial" w:eastAsia="Times New Roman" w:hAnsi="Arial" w:cs="Arial"/>
                      <w:color w:val="000000"/>
                      <w:sz w:val="24"/>
                      <w:szCs w:val="24"/>
                      <w:lang w:eastAsia="es-CO"/>
                    </w:rPr>
                    <w:t>Espectro Infrarrojo</w:t>
                  </w:r>
                </w:p>
              </w:tc>
              <w:tc>
                <w:tcPr>
                  <w:tcW w:w="3661" w:type="dxa"/>
                  <w:vAlign w:val="center"/>
                </w:tcPr>
                <w:p w14:paraId="524557B7" w14:textId="123C9A57" w:rsidR="00B36E03" w:rsidRPr="00B36E03" w:rsidRDefault="00B36E03" w:rsidP="00016FD2">
                  <w:pPr>
                    <w:framePr w:hSpace="141" w:wrap="around" w:vAnchor="text" w:hAnchor="margin" w:y="334"/>
                    <w:jc w:val="center"/>
                    <w:rPr>
                      <w:rFonts w:ascii="Arial" w:hAnsi="Arial" w:cs="Arial"/>
                      <w:sz w:val="24"/>
                      <w:szCs w:val="24"/>
                    </w:rPr>
                  </w:pPr>
                  <w:r w:rsidRPr="00B36E03">
                    <w:rPr>
                      <w:rFonts w:ascii="Arial" w:eastAsia="Times New Roman" w:hAnsi="Arial" w:cs="Arial"/>
                      <w:color w:val="000000"/>
                      <w:sz w:val="24"/>
                      <w:szCs w:val="24"/>
                      <w:lang w:eastAsia="es-CO"/>
                    </w:rPr>
                    <w:t>Cumple con la referencia</w:t>
                  </w:r>
                </w:p>
              </w:tc>
            </w:tr>
            <w:tr w:rsidR="00B36E03" w:rsidRPr="00370BF5" w14:paraId="2FF12C74" w14:textId="77777777" w:rsidTr="00B36E03">
              <w:trPr>
                <w:trHeight w:val="520"/>
                <w:jc w:val="center"/>
              </w:trPr>
              <w:tc>
                <w:tcPr>
                  <w:tcW w:w="3661" w:type="dxa"/>
                  <w:vAlign w:val="center"/>
                </w:tcPr>
                <w:p w14:paraId="2626D453" w14:textId="39F9BD65" w:rsidR="00B36E03" w:rsidRPr="00B36E03" w:rsidRDefault="00B36E03" w:rsidP="00016FD2">
                  <w:pPr>
                    <w:framePr w:hSpace="141" w:wrap="around" w:vAnchor="text" w:hAnchor="margin" w:y="334"/>
                    <w:spacing w:line="360" w:lineRule="auto"/>
                    <w:jc w:val="center"/>
                    <w:rPr>
                      <w:rFonts w:ascii="Arial" w:hAnsi="Arial" w:cs="Arial"/>
                      <w:sz w:val="24"/>
                      <w:szCs w:val="24"/>
                    </w:rPr>
                  </w:pPr>
                  <w:r w:rsidRPr="00B36E03">
                    <w:rPr>
                      <w:rFonts w:ascii="Arial" w:eastAsia="Times New Roman" w:hAnsi="Arial" w:cs="Arial"/>
                      <w:color w:val="000000"/>
                      <w:sz w:val="24"/>
                      <w:szCs w:val="24"/>
                      <w:lang w:eastAsia="es-CO"/>
                    </w:rPr>
                    <w:t>Rotación Óptica Específica a 20°C (°)</w:t>
                  </w:r>
                </w:p>
              </w:tc>
              <w:tc>
                <w:tcPr>
                  <w:tcW w:w="3661" w:type="dxa"/>
                  <w:vAlign w:val="center"/>
                </w:tcPr>
                <w:p w14:paraId="7CA3B8B0" w14:textId="3CE3919A" w:rsidR="00B36E03" w:rsidRPr="00B36E03" w:rsidRDefault="00B36E03" w:rsidP="00016FD2">
                  <w:pPr>
                    <w:framePr w:hSpace="141" w:wrap="around" w:vAnchor="text" w:hAnchor="margin" w:y="334"/>
                    <w:spacing w:line="360" w:lineRule="auto"/>
                    <w:jc w:val="center"/>
                    <w:rPr>
                      <w:rFonts w:ascii="Arial" w:hAnsi="Arial" w:cs="Arial"/>
                      <w:sz w:val="24"/>
                      <w:szCs w:val="24"/>
                    </w:rPr>
                  </w:pPr>
                  <w:r w:rsidRPr="00B36E03">
                    <w:rPr>
                      <w:rFonts w:ascii="Arial" w:eastAsia="Times New Roman" w:hAnsi="Arial" w:cs="Arial"/>
                      <w:color w:val="000000"/>
                      <w:sz w:val="24"/>
                      <w:szCs w:val="24"/>
                      <w:lang w:eastAsia="es-CO"/>
                    </w:rPr>
                    <w:t>-32.5 a -35.5</w:t>
                  </w:r>
                </w:p>
              </w:tc>
            </w:tr>
            <w:tr w:rsidR="00B36E03" w:rsidRPr="00370BF5" w14:paraId="19B2502C" w14:textId="77777777" w:rsidTr="00B36E03">
              <w:trPr>
                <w:trHeight w:val="538"/>
                <w:jc w:val="center"/>
              </w:trPr>
              <w:tc>
                <w:tcPr>
                  <w:tcW w:w="3661" w:type="dxa"/>
                  <w:vAlign w:val="center"/>
                </w:tcPr>
                <w:p w14:paraId="74A28E10" w14:textId="0155867C" w:rsidR="00B36E03" w:rsidRPr="00B36E03" w:rsidRDefault="00B36E03" w:rsidP="00016FD2">
                  <w:pPr>
                    <w:framePr w:hSpace="141" w:wrap="around" w:vAnchor="text" w:hAnchor="margin" w:y="334"/>
                    <w:spacing w:line="360" w:lineRule="auto"/>
                    <w:jc w:val="center"/>
                    <w:rPr>
                      <w:rFonts w:ascii="Arial" w:hAnsi="Arial" w:cs="Arial"/>
                      <w:sz w:val="24"/>
                      <w:szCs w:val="24"/>
                    </w:rPr>
                  </w:pPr>
                  <w:r w:rsidRPr="00B36E03">
                    <w:rPr>
                      <w:rFonts w:ascii="Arial" w:eastAsia="Times New Roman" w:hAnsi="Arial" w:cs="Arial"/>
                      <w:color w:val="000000"/>
                      <w:sz w:val="24"/>
                      <w:szCs w:val="24"/>
                      <w:lang w:eastAsia="es-CO"/>
                    </w:rPr>
                    <w:t>Apariencia en solución</w:t>
                  </w:r>
                </w:p>
              </w:tc>
              <w:tc>
                <w:tcPr>
                  <w:tcW w:w="3661" w:type="dxa"/>
                  <w:vAlign w:val="center"/>
                </w:tcPr>
                <w:p w14:paraId="41A2B2CE" w14:textId="4914E5BD" w:rsidR="00B36E03" w:rsidRPr="00B36E03" w:rsidRDefault="00B36E03" w:rsidP="00016FD2">
                  <w:pPr>
                    <w:framePr w:hSpace="141" w:wrap="around" w:vAnchor="text" w:hAnchor="margin" w:y="334"/>
                    <w:spacing w:line="360" w:lineRule="auto"/>
                    <w:jc w:val="center"/>
                    <w:rPr>
                      <w:rFonts w:ascii="Arial" w:hAnsi="Arial" w:cs="Arial"/>
                      <w:sz w:val="24"/>
                      <w:szCs w:val="24"/>
                    </w:rPr>
                  </w:pPr>
                  <w:r w:rsidRPr="00B36E03">
                    <w:rPr>
                      <w:rFonts w:ascii="Arial" w:eastAsia="Times New Roman" w:hAnsi="Arial" w:cs="Arial"/>
                      <w:color w:val="000000"/>
                      <w:sz w:val="24"/>
                      <w:szCs w:val="24"/>
                      <w:lang w:eastAsia="es-CO"/>
                    </w:rPr>
                    <w:t>Claro e incoloro</w:t>
                  </w:r>
                </w:p>
              </w:tc>
            </w:tr>
            <w:tr w:rsidR="00B36E03" w:rsidRPr="00370BF5" w14:paraId="1AB445E5" w14:textId="77777777" w:rsidTr="00B36E03">
              <w:trPr>
                <w:trHeight w:val="96"/>
                <w:jc w:val="center"/>
              </w:trPr>
              <w:tc>
                <w:tcPr>
                  <w:tcW w:w="3661" w:type="dxa"/>
                  <w:vAlign w:val="center"/>
                </w:tcPr>
                <w:p w14:paraId="12B46CED" w14:textId="3AD29E46" w:rsidR="00B36E03" w:rsidRPr="00B36E03" w:rsidRDefault="00B36E03" w:rsidP="00016FD2">
                  <w:pPr>
                    <w:framePr w:hSpace="141" w:wrap="around" w:vAnchor="text" w:hAnchor="margin" w:y="334"/>
                    <w:tabs>
                      <w:tab w:val="left" w:pos="2034"/>
                    </w:tabs>
                    <w:spacing w:line="360" w:lineRule="auto"/>
                    <w:jc w:val="center"/>
                    <w:rPr>
                      <w:rFonts w:ascii="Arial" w:hAnsi="Arial" w:cs="Arial"/>
                      <w:sz w:val="24"/>
                      <w:szCs w:val="24"/>
                      <w:highlight w:val="yellow"/>
                    </w:rPr>
                  </w:pPr>
                  <w:r w:rsidRPr="00B36E03">
                    <w:rPr>
                      <w:rFonts w:ascii="Arial" w:eastAsia="Times New Roman" w:hAnsi="Arial" w:cs="Arial"/>
                      <w:bCs/>
                      <w:color w:val="000000"/>
                      <w:sz w:val="24"/>
                      <w:szCs w:val="24"/>
                      <w:lang w:eastAsia="es-CO"/>
                    </w:rPr>
                    <w:t>Sustancias relacionadas por H.P.L.C. (%)</w:t>
                  </w:r>
                </w:p>
              </w:tc>
              <w:tc>
                <w:tcPr>
                  <w:tcW w:w="3661" w:type="dxa"/>
                  <w:vAlign w:val="center"/>
                </w:tcPr>
                <w:p w14:paraId="2EC37034" w14:textId="3D0EC583" w:rsidR="00B36E03" w:rsidRPr="00B36E03" w:rsidRDefault="00B36E03" w:rsidP="00016FD2">
                  <w:pPr>
                    <w:framePr w:hSpace="141" w:wrap="around" w:vAnchor="text" w:hAnchor="margin" w:y="334"/>
                    <w:spacing w:line="360" w:lineRule="auto"/>
                    <w:jc w:val="center"/>
                    <w:rPr>
                      <w:rFonts w:ascii="Arial" w:hAnsi="Arial" w:cs="Arial"/>
                      <w:sz w:val="24"/>
                      <w:szCs w:val="24"/>
                      <w:highlight w:val="yellow"/>
                    </w:rPr>
                  </w:pPr>
                  <w:r w:rsidRPr="00B36E03">
                    <w:rPr>
                      <w:rFonts w:ascii="Arial" w:eastAsia="Times New Roman" w:hAnsi="Arial" w:cs="Arial"/>
                      <w:color w:val="000000"/>
                      <w:sz w:val="24"/>
                      <w:szCs w:val="24"/>
                      <w:lang w:eastAsia="es-CO"/>
                    </w:rPr>
                    <w:t> ≤ 0.5</w:t>
                  </w:r>
                </w:p>
              </w:tc>
            </w:tr>
            <w:tr w:rsidR="00B36E03" w:rsidRPr="00370BF5" w14:paraId="0F1A723D" w14:textId="77777777" w:rsidTr="00B36E03">
              <w:trPr>
                <w:trHeight w:val="165"/>
                <w:jc w:val="center"/>
              </w:trPr>
              <w:tc>
                <w:tcPr>
                  <w:tcW w:w="3661" w:type="dxa"/>
                  <w:vAlign w:val="center"/>
                </w:tcPr>
                <w:p w14:paraId="350A1984" w14:textId="7ABC0382" w:rsidR="00B36E03" w:rsidRPr="00B36E03" w:rsidRDefault="00B36E03" w:rsidP="00016FD2">
                  <w:pPr>
                    <w:framePr w:hSpace="141" w:wrap="around" w:vAnchor="text" w:hAnchor="margin" w:y="334"/>
                    <w:tabs>
                      <w:tab w:val="left" w:pos="2034"/>
                    </w:tabs>
                    <w:spacing w:line="360" w:lineRule="auto"/>
                    <w:jc w:val="center"/>
                    <w:rPr>
                      <w:rFonts w:ascii="Arial" w:hAnsi="Arial" w:cs="Arial"/>
                      <w:sz w:val="24"/>
                      <w:szCs w:val="24"/>
                      <w:highlight w:val="yellow"/>
                    </w:rPr>
                  </w:pPr>
                  <w:r w:rsidRPr="00B36E03">
                    <w:rPr>
                      <w:rFonts w:ascii="Arial" w:eastAsia="Times New Roman" w:hAnsi="Arial" w:cs="Arial"/>
                      <w:color w:val="000000"/>
                      <w:sz w:val="24"/>
                      <w:szCs w:val="24"/>
                      <w:lang w:eastAsia="es-CO"/>
                    </w:rPr>
                    <w:t>- Cistina (%)</w:t>
                  </w:r>
                </w:p>
              </w:tc>
              <w:tc>
                <w:tcPr>
                  <w:tcW w:w="3661" w:type="dxa"/>
                  <w:vAlign w:val="center"/>
                </w:tcPr>
                <w:p w14:paraId="5F81BC1C" w14:textId="19DF9906" w:rsidR="00B36E03" w:rsidRPr="00B36E03" w:rsidRDefault="00B36E03" w:rsidP="00016FD2">
                  <w:pPr>
                    <w:framePr w:hSpace="141" w:wrap="around" w:vAnchor="text" w:hAnchor="margin" w:y="334"/>
                    <w:spacing w:line="360" w:lineRule="auto"/>
                    <w:jc w:val="center"/>
                    <w:rPr>
                      <w:rFonts w:ascii="Arial" w:hAnsi="Arial" w:cs="Arial"/>
                      <w:sz w:val="24"/>
                      <w:szCs w:val="24"/>
                      <w:highlight w:val="yellow"/>
                    </w:rPr>
                  </w:pPr>
                  <w:r w:rsidRPr="00B36E03">
                    <w:rPr>
                      <w:rFonts w:ascii="Arial" w:eastAsia="Times New Roman" w:hAnsi="Arial" w:cs="Arial"/>
                      <w:color w:val="000000"/>
                      <w:sz w:val="24"/>
                      <w:szCs w:val="24"/>
                      <w:lang w:eastAsia="es-CO"/>
                    </w:rPr>
                    <w:t>≤ 0.05</w:t>
                  </w:r>
                </w:p>
              </w:tc>
            </w:tr>
            <w:tr w:rsidR="00B36E03" w:rsidRPr="00370BF5" w14:paraId="21254E2E" w14:textId="77777777" w:rsidTr="00B36E03">
              <w:trPr>
                <w:trHeight w:val="105"/>
                <w:jc w:val="center"/>
              </w:trPr>
              <w:tc>
                <w:tcPr>
                  <w:tcW w:w="3661" w:type="dxa"/>
                  <w:vAlign w:val="center"/>
                </w:tcPr>
                <w:p w14:paraId="1F03FB0B" w14:textId="31FE4C54" w:rsidR="00B36E03" w:rsidRPr="00B36E03" w:rsidRDefault="00B36E03" w:rsidP="00016FD2">
                  <w:pPr>
                    <w:framePr w:hSpace="141" w:wrap="around" w:vAnchor="text" w:hAnchor="margin" w:y="334"/>
                    <w:tabs>
                      <w:tab w:val="left" w:pos="2034"/>
                    </w:tabs>
                    <w:spacing w:line="360" w:lineRule="auto"/>
                    <w:jc w:val="center"/>
                    <w:rPr>
                      <w:rFonts w:ascii="Arial" w:hAnsi="Arial" w:cs="Arial"/>
                      <w:sz w:val="24"/>
                      <w:szCs w:val="24"/>
                      <w:highlight w:val="yellow"/>
                    </w:rPr>
                  </w:pPr>
                  <w:r w:rsidRPr="00B36E03">
                    <w:rPr>
                      <w:rFonts w:ascii="Arial" w:eastAsia="Times New Roman" w:hAnsi="Arial" w:cs="Arial"/>
                      <w:color w:val="000000"/>
                      <w:sz w:val="24"/>
                      <w:szCs w:val="24"/>
                      <w:lang w:eastAsia="es-CO"/>
                    </w:rPr>
                    <w:t>- Cisteína (%)</w:t>
                  </w:r>
                </w:p>
              </w:tc>
              <w:tc>
                <w:tcPr>
                  <w:tcW w:w="3661" w:type="dxa"/>
                  <w:vAlign w:val="center"/>
                </w:tcPr>
                <w:p w14:paraId="76C29043" w14:textId="03C3017E" w:rsidR="00B36E03" w:rsidRPr="00B36E03" w:rsidRDefault="00B36E03" w:rsidP="00016FD2">
                  <w:pPr>
                    <w:framePr w:hSpace="141" w:wrap="around" w:vAnchor="text" w:hAnchor="margin" w:y="334"/>
                    <w:spacing w:line="360" w:lineRule="auto"/>
                    <w:jc w:val="center"/>
                    <w:rPr>
                      <w:rFonts w:ascii="Arial" w:hAnsi="Arial" w:cs="Arial"/>
                      <w:sz w:val="24"/>
                      <w:szCs w:val="24"/>
                      <w:highlight w:val="yellow"/>
                    </w:rPr>
                  </w:pPr>
                  <w:r w:rsidRPr="00B36E03">
                    <w:rPr>
                      <w:rFonts w:ascii="Arial" w:eastAsia="Times New Roman" w:hAnsi="Arial" w:cs="Arial"/>
                      <w:color w:val="000000"/>
                      <w:sz w:val="24"/>
                      <w:szCs w:val="24"/>
                      <w:lang w:eastAsia="es-CO"/>
                    </w:rPr>
                    <w:t>≤ 0.05</w:t>
                  </w:r>
                </w:p>
              </w:tc>
            </w:tr>
            <w:tr w:rsidR="00B36E03" w:rsidRPr="00370BF5" w14:paraId="691A216F" w14:textId="77777777" w:rsidTr="00B36E03">
              <w:trPr>
                <w:trHeight w:val="165"/>
                <w:jc w:val="center"/>
              </w:trPr>
              <w:tc>
                <w:tcPr>
                  <w:tcW w:w="3661" w:type="dxa"/>
                  <w:vAlign w:val="center"/>
                </w:tcPr>
                <w:p w14:paraId="15DBD7A5" w14:textId="6B1D037B" w:rsidR="00B36E03" w:rsidRPr="00B36E03" w:rsidRDefault="00B36E03" w:rsidP="00016FD2">
                  <w:pPr>
                    <w:framePr w:hSpace="141" w:wrap="around" w:vAnchor="text" w:hAnchor="margin" w:y="334"/>
                    <w:tabs>
                      <w:tab w:val="left" w:pos="2034"/>
                    </w:tabs>
                    <w:spacing w:line="360" w:lineRule="auto"/>
                    <w:jc w:val="center"/>
                    <w:rPr>
                      <w:rFonts w:ascii="Arial" w:hAnsi="Arial" w:cs="Arial"/>
                      <w:sz w:val="24"/>
                      <w:szCs w:val="24"/>
                      <w:highlight w:val="yellow"/>
                    </w:rPr>
                  </w:pPr>
                  <w:r w:rsidRPr="00B36E03">
                    <w:rPr>
                      <w:rFonts w:ascii="Arial" w:eastAsia="Times New Roman" w:hAnsi="Arial" w:cs="Arial"/>
                      <w:color w:val="000000"/>
                      <w:sz w:val="24"/>
                      <w:szCs w:val="24"/>
                      <w:lang w:eastAsia="es-CO"/>
                    </w:rPr>
                    <w:t>- Tirosina (%)</w:t>
                  </w:r>
                </w:p>
              </w:tc>
              <w:tc>
                <w:tcPr>
                  <w:tcW w:w="3661" w:type="dxa"/>
                  <w:vAlign w:val="center"/>
                </w:tcPr>
                <w:p w14:paraId="2DEC9B9A" w14:textId="531B752D" w:rsidR="00B36E03" w:rsidRPr="00B36E03" w:rsidRDefault="00B36E03" w:rsidP="00016FD2">
                  <w:pPr>
                    <w:framePr w:hSpace="141" w:wrap="around" w:vAnchor="text" w:hAnchor="margin" w:y="334"/>
                    <w:spacing w:line="360" w:lineRule="auto"/>
                    <w:jc w:val="center"/>
                    <w:rPr>
                      <w:rFonts w:ascii="Arial" w:hAnsi="Arial" w:cs="Arial"/>
                      <w:sz w:val="24"/>
                      <w:szCs w:val="24"/>
                      <w:highlight w:val="yellow"/>
                    </w:rPr>
                  </w:pPr>
                  <w:r w:rsidRPr="00B36E03">
                    <w:rPr>
                      <w:rFonts w:ascii="Arial" w:eastAsia="Times New Roman" w:hAnsi="Arial" w:cs="Arial"/>
                      <w:color w:val="000000"/>
                      <w:sz w:val="24"/>
                      <w:szCs w:val="24"/>
                      <w:lang w:eastAsia="es-CO"/>
                    </w:rPr>
                    <w:t>≤ 0.05</w:t>
                  </w:r>
                </w:p>
              </w:tc>
            </w:tr>
            <w:tr w:rsidR="00B36E03" w:rsidRPr="00370BF5" w14:paraId="4BE3CD46" w14:textId="77777777" w:rsidTr="00B36E03">
              <w:trPr>
                <w:trHeight w:val="120"/>
                <w:jc w:val="center"/>
              </w:trPr>
              <w:tc>
                <w:tcPr>
                  <w:tcW w:w="3661" w:type="dxa"/>
                  <w:vAlign w:val="center"/>
                </w:tcPr>
                <w:p w14:paraId="4FE094B6" w14:textId="5F6B23FA" w:rsidR="00B36E03" w:rsidRPr="00B36E03" w:rsidRDefault="00B36E03" w:rsidP="00016FD2">
                  <w:pPr>
                    <w:framePr w:hSpace="141" w:wrap="around" w:vAnchor="text" w:hAnchor="margin" w:y="334"/>
                    <w:spacing w:line="360" w:lineRule="auto"/>
                    <w:jc w:val="center"/>
                    <w:rPr>
                      <w:rFonts w:ascii="Arial" w:hAnsi="Arial" w:cs="Arial"/>
                      <w:sz w:val="24"/>
                      <w:szCs w:val="24"/>
                    </w:rPr>
                  </w:pPr>
                  <w:r w:rsidRPr="00B36E03">
                    <w:rPr>
                      <w:rFonts w:ascii="Arial" w:eastAsia="Times New Roman" w:hAnsi="Arial" w:cs="Arial"/>
                      <w:color w:val="000000"/>
                      <w:sz w:val="24"/>
                      <w:szCs w:val="24"/>
                      <w:lang w:eastAsia="es-CO"/>
                    </w:rPr>
                    <w:t>- N.S. Dicarboximetil Cisteína (%)</w:t>
                  </w:r>
                </w:p>
              </w:tc>
              <w:tc>
                <w:tcPr>
                  <w:tcW w:w="3661" w:type="dxa"/>
                  <w:vAlign w:val="center"/>
                </w:tcPr>
                <w:p w14:paraId="5F9AACCB" w14:textId="2C50057D" w:rsidR="00B36E03" w:rsidRPr="00B36E03" w:rsidRDefault="00B36E03" w:rsidP="00016FD2">
                  <w:pPr>
                    <w:framePr w:hSpace="141" w:wrap="around" w:vAnchor="text" w:hAnchor="margin" w:y="334"/>
                    <w:spacing w:line="360" w:lineRule="auto"/>
                    <w:jc w:val="center"/>
                    <w:rPr>
                      <w:rFonts w:ascii="Arial" w:hAnsi="Arial" w:cs="Arial"/>
                      <w:sz w:val="24"/>
                      <w:szCs w:val="24"/>
                    </w:rPr>
                  </w:pPr>
                  <w:r w:rsidRPr="00B36E03">
                    <w:rPr>
                      <w:rFonts w:ascii="Arial" w:eastAsia="Times New Roman" w:hAnsi="Arial" w:cs="Arial"/>
                      <w:color w:val="000000"/>
                      <w:sz w:val="24"/>
                      <w:szCs w:val="24"/>
                      <w:lang w:eastAsia="es-CO"/>
                    </w:rPr>
                    <w:t>≤ 0.5</w:t>
                  </w:r>
                </w:p>
              </w:tc>
            </w:tr>
            <w:tr w:rsidR="00B36E03" w:rsidRPr="00370BF5" w14:paraId="4DD5A4AB" w14:textId="77777777" w:rsidTr="00B36E03">
              <w:trPr>
                <w:trHeight w:val="226"/>
                <w:jc w:val="center"/>
              </w:trPr>
              <w:tc>
                <w:tcPr>
                  <w:tcW w:w="3661" w:type="dxa"/>
                  <w:vAlign w:val="center"/>
                </w:tcPr>
                <w:p w14:paraId="6AC9B028" w14:textId="14EF53D2" w:rsidR="00B36E03" w:rsidRPr="00B36E03" w:rsidRDefault="00B36E03" w:rsidP="00016FD2">
                  <w:pPr>
                    <w:framePr w:hSpace="141" w:wrap="around" w:vAnchor="text" w:hAnchor="margin" w:y="334"/>
                    <w:spacing w:line="360" w:lineRule="auto"/>
                    <w:jc w:val="center"/>
                    <w:rPr>
                      <w:rFonts w:ascii="Arial" w:hAnsi="Arial" w:cs="Arial"/>
                      <w:sz w:val="24"/>
                      <w:szCs w:val="24"/>
                    </w:rPr>
                  </w:pPr>
                  <w:r w:rsidRPr="00B36E03">
                    <w:rPr>
                      <w:rFonts w:ascii="Arial" w:eastAsia="Times New Roman" w:hAnsi="Arial" w:cs="Arial"/>
                      <w:color w:val="000000"/>
                      <w:sz w:val="24"/>
                      <w:szCs w:val="24"/>
                      <w:lang w:eastAsia="es-CO"/>
                    </w:rPr>
                    <w:lastRenderedPageBreak/>
                    <w:t>- Sulfóxido de Carbocisteína (%)</w:t>
                  </w:r>
                </w:p>
              </w:tc>
              <w:tc>
                <w:tcPr>
                  <w:tcW w:w="3661" w:type="dxa"/>
                  <w:vAlign w:val="center"/>
                </w:tcPr>
                <w:p w14:paraId="5677D28F" w14:textId="3C6F56BD" w:rsidR="00B36E03" w:rsidRPr="00B36E03" w:rsidRDefault="00B36E03" w:rsidP="00016FD2">
                  <w:pPr>
                    <w:framePr w:hSpace="141" w:wrap="around" w:vAnchor="text" w:hAnchor="margin" w:y="334"/>
                    <w:spacing w:line="360" w:lineRule="auto"/>
                    <w:jc w:val="center"/>
                    <w:rPr>
                      <w:rFonts w:ascii="Arial" w:hAnsi="Arial" w:cs="Arial"/>
                      <w:sz w:val="24"/>
                      <w:szCs w:val="24"/>
                    </w:rPr>
                  </w:pPr>
                  <w:r w:rsidRPr="00B36E03">
                    <w:rPr>
                      <w:rFonts w:ascii="Arial" w:eastAsia="Times New Roman" w:hAnsi="Arial" w:cs="Arial"/>
                      <w:color w:val="000000"/>
                      <w:sz w:val="24"/>
                      <w:szCs w:val="24"/>
                      <w:lang w:eastAsia="es-CO"/>
                    </w:rPr>
                    <w:t>≤ 0.5</w:t>
                  </w:r>
                </w:p>
              </w:tc>
            </w:tr>
            <w:tr w:rsidR="00B36E03" w:rsidRPr="00370BF5" w14:paraId="34416ADD" w14:textId="77777777" w:rsidTr="00B36E03">
              <w:trPr>
                <w:trHeight w:val="143"/>
                <w:jc w:val="center"/>
              </w:trPr>
              <w:tc>
                <w:tcPr>
                  <w:tcW w:w="3661" w:type="dxa"/>
                  <w:vAlign w:val="center"/>
                </w:tcPr>
                <w:p w14:paraId="0B92BAA5" w14:textId="165F5406" w:rsidR="00B36E03" w:rsidRPr="00B36E03" w:rsidRDefault="00B36E03" w:rsidP="00016FD2">
                  <w:pPr>
                    <w:framePr w:hSpace="141" w:wrap="around" w:vAnchor="text" w:hAnchor="margin" w:y="334"/>
                    <w:spacing w:line="360" w:lineRule="auto"/>
                    <w:jc w:val="center"/>
                    <w:rPr>
                      <w:rFonts w:ascii="Arial" w:hAnsi="Arial" w:cs="Arial"/>
                      <w:sz w:val="24"/>
                      <w:szCs w:val="24"/>
                    </w:rPr>
                  </w:pPr>
                  <w:r w:rsidRPr="00B36E03">
                    <w:rPr>
                      <w:rFonts w:ascii="Arial" w:eastAsia="Times New Roman" w:hAnsi="Arial" w:cs="Arial"/>
                      <w:color w:val="000000"/>
                      <w:sz w:val="24"/>
                      <w:szCs w:val="24"/>
                      <w:lang w:eastAsia="es-CO"/>
                    </w:rPr>
                    <w:t>- Lactama de Carbocisteína (%)</w:t>
                  </w:r>
                </w:p>
              </w:tc>
              <w:tc>
                <w:tcPr>
                  <w:tcW w:w="3661" w:type="dxa"/>
                  <w:vAlign w:val="center"/>
                </w:tcPr>
                <w:p w14:paraId="170EF7B4" w14:textId="622728F8" w:rsidR="00B36E03" w:rsidRPr="00B36E03" w:rsidRDefault="00B36E03" w:rsidP="00016FD2">
                  <w:pPr>
                    <w:framePr w:hSpace="141" w:wrap="around" w:vAnchor="text" w:hAnchor="margin" w:y="334"/>
                    <w:spacing w:line="360" w:lineRule="auto"/>
                    <w:jc w:val="center"/>
                    <w:rPr>
                      <w:rFonts w:ascii="Arial" w:hAnsi="Arial" w:cs="Arial"/>
                      <w:sz w:val="24"/>
                      <w:szCs w:val="24"/>
                    </w:rPr>
                  </w:pPr>
                  <w:r w:rsidRPr="00B36E03">
                    <w:rPr>
                      <w:rFonts w:ascii="Arial" w:eastAsia="Times New Roman" w:hAnsi="Arial" w:cs="Arial"/>
                      <w:color w:val="000000"/>
                      <w:sz w:val="24"/>
                      <w:szCs w:val="24"/>
                      <w:lang w:eastAsia="es-CO"/>
                    </w:rPr>
                    <w:t>≤ 0.05</w:t>
                  </w:r>
                </w:p>
              </w:tc>
            </w:tr>
            <w:tr w:rsidR="00B36E03" w:rsidRPr="00370BF5" w14:paraId="17EB842C" w14:textId="77777777" w:rsidTr="00B36E03">
              <w:trPr>
                <w:trHeight w:val="237"/>
                <w:jc w:val="center"/>
              </w:trPr>
              <w:tc>
                <w:tcPr>
                  <w:tcW w:w="3661" w:type="dxa"/>
                  <w:vAlign w:val="center"/>
                </w:tcPr>
                <w:p w14:paraId="2165D098" w14:textId="135B942E" w:rsidR="00B36E03" w:rsidRPr="00B36E03" w:rsidRDefault="00B36E03" w:rsidP="00016FD2">
                  <w:pPr>
                    <w:framePr w:hSpace="141" w:wrap="around" w:vAnchor="text" w:hAnchor="margin" w:y="334"/>
                    <w:spacing w:line="360" w:lineRule="auto"/>
                    <w:jc w:val="center"/>
                    <w:rPr>
                      <w:rFonts w:ascii="Arial" w:hAnsi="Arial" w:cs="Arial"/>
                      <w:sz w:val="24"/>
                      <w:szCs w:val="24"/>
                    </w:rPr>
                  </w:pPr>
                  <w:r w:rsidRPr="00B36E03">
                    <w:rPr>
                      <w:rFonts w:ascii="Arial" w:eastAsia="Times New Roman" w:hAnsi="Arial" w:cs="Arial"/>
                      <w:bCs/>
                      <w:color w:val="000000"/>
                      <w:sz w:val="24"/>
                      <w:szCs w:val="24"/>
                      <w:lang w:eastAsia="es-CO"/>
                    </w:rPr>
                    <w:t>Otras impurezas detectables (%)</w:t>
                  </w:r>
                </w:p>
              </w:tc>
              <w:tc>
                <w:tcPr>
                  <w:tcW w:w="3661" w:type="dxa"/>
                  <w:vAlign w:val="center"/>
                </w:tcPr>
                <w:p w14:paraId="4FEED198" w14:textId="3B505345" w:rsidR="00B36E03" w:rsidRPr="00B36E03" w:rsidRDefault="00B36E03" w:rsidP="00016FD2">
                  <w:pPr>
                    <w:framePr w:hSpace="141" w:wrap="around" w:vAnchor="text" w:hAnchor="margin" w:y="334"/>
                    <w:spacing w:line="360" w:lineRule="auto"/>
                    <w:jc w:val="center"/>
                    <w:rPr>
                      <w:rFonts w:ascii="Arial" w:hAnsi="Arial" w:cs="Arial"/>
                      <w:sz w:val="24"/>
                      <w:szCs w:val="24"/>
                    </w:rPr>
                  </w:pPr>
                  <w:r w:rsidRPr="00B36E03">
                    <w:rPr>
                      <w:rFonts w:ascii="Arial" w:eastAsia="Times New Roman" w:hAnsi="Arial" w:cs="Arial"/>
                      <w:color w:val="000000"/>
                      <w:sz w:val="24"/>
                      <w:szCs w:val="24"/>
                      <w:lang w:eastAsia="es-CO"/>
                    </w:rPr>
                    <w:t>≤ 0.05</w:t>
                  </w:r>
                </w:p>
              </w:tc>
            </w:tr>
            <w:tr w:rsidR="00B36E03" w:rsidRPr="00370BF5" w14:paraId="0D0E99DD" w14:textId="77777777" w:rsidTr="00B36E03">
              <w:trPr>
                <w:trHeight w:val="286"/>
                <w:jc w:val="center"/>
              </w:trPr>
              <w:tc>
                <w:tcPr>
                  <w:tcW w:w="3661" w:type="dxa"/>
                  <w:vAlign w:val="center"/>
                </w:tcPr>
                <w:p w14:paraId="7C803B0B" w14:textId="13975E81" w:rsidR="00B36E03" w:rsidRPr="00B36E03" w:rsidRDefault="00B36E03" w:rsidP="00016FD2">
                  <w:pPr>
                    <w:framePr w:hSpace="141" w:wrap="around" w:vAnchor="text" w:hAnchor="margin" w:y="334"/>
                    <w:spacing w:line="360" w:lineRule="auto"/>
                    <w:jc w:val="center"/>
                    <w:rPr>
                      <w:rFonts w:ascii="Arial" w:hAnsi="Arial" w:cs="Arial"/>
                      <w:sz w:val="24"/>
                      <w:szCs w:val="24"/>
                    </w:rPr>
                  </w:pPr>
                  <w:r w:rsidRPr="00B36E03">
                    <w:rPr>
                      <w:rFonts w:ascii="Arial" w:eastAsia="Times New Roman" w:hAnsi="Arial" w:cs="Arial"/>
                      <w:bCs/>
                      <w:color w:val="000000"/>
                      <w:sz w:val="24"/>
                      <w:szCs w:val="24"/>
                      <w:lang w:eastAsia="es-CO"/>
                    </w:rPr>
                    <w:t>Cloruros (ppm)</w:t>
                  </w:r>
                </w:p>
              </w:tc>
              <w:tc>
                <w:tcPr>
                  <w:tcW w:w="3661" w:type="dxa"/>
                  <w:vAlign w:val="center"/>
                </w:tcPr>
                <w:p w14:paraId="5E6613B3" w14:textId="31112593" w:rsidR="00B36E03" w:rsidRPr="00B36E03" w:rsidRDefault="00B36E03" w:rsidP="00016FD2">
                  <w:pPr>
                    <w:framePr w:hSpace="141" w:wrap="around" w:vAnchor="text" w:hAnchor="margin" w:y="334"/>
                    <w:spacing w:line="360" w:lineRule="auto"/>
                    <w:jc w:val="center"/>
                    <w:rPr>
                      <w:rFonts w:ascii="Arial" w:hAnsi="Arial" w:cs="Arial"/>
                      <w:sz w:val="24"/>
                      <w:szCs w:val="24"/>
                    </w:rPr>
                  </w:pPr>
                  <w:r w:rsidRPr="00B36E03">
                    <w:rPr>
                      <w:rFonts w:ascii="Arial" w:eastAsia="Times New Roman" w:hAnsi="Arial" w:cs="Arial"/>
                      <w:color w:val="000000"/>
                      <w:sz w:val="24"/>
                      <w:szCs w:val="24"/>
                      <w:lang w:eastAsia="es-CO"/>
                    </w:rPr>
                    <w:t>≤ 1500</w:t>
                  </w:r>
                </w:p>
              </w:tc>
            </w:tr>
            <w:tr w:rsidR="00B36E03" w:rsidRPr="00370BF5" w14:paraId="0738FD52" w14:textId="77777777" w:rsidTr="00B36E03">
              <w:trPr>
                <w:trHeight w:val="211"/>
                <w:jc w:val="center"/>
              </w:trPr>
              <w:tc>
                <w:tcPr>
                  <w:tcW w:w="3661" w:type="dxa"/>
                  <w:vAlign w:val="center"/>
                </w:tcPr>
                <w:p w14:paraId="718A9015" w14:textId="79DB4068" w:rsidR="00B36E03" w:rsidRPr="00B36E03" w:rsidRDefault="00B36E03" w:rsidP="00016FD2">
                  <w:pPr>
                    <w:framePr w:hSpace="141" w:wrap="around" w:vAnchor="text" w:hAnchor="margin" w:y="334"/>
                    <w:spacing w:line="360" w:lineRule="auto"/>
                    <w:jc w:val="center"/>
                    <w:rPr>
                      <w:rFonts w:ascii="Arial" w:hAnsi="Arial" w:cs="Arial"/>
                      <w:sz w:val="24"/>
                      <w:szCs w:val="24"/>
                    </w:rPr>
                  </w:pPr>
                  <w:r w:rsidRPr="00B36E03">
                    <w:rPr>
                      <w:rFonts w:ascii="Arial" w:eastAsia="Times New Roman" w:hAnsi="Arial" w:cs="Arial"/>
                      <w:bCs/>
                      <w:color w:val="000000"/>
                      <w:sz w:val="24"/>
                      <w:szCs w:val="24"/>
                      <w:lang w:eastAsia="es-CO"/>
                    </w:rPr>
                    <w:t>Sulfatos (ppm)</w:t>
                  </w:r>
                </w:p>
              </w:tc>
              <w:tc>
                <w:tcPr>
                  <w:tcW w:w="3661" w:type="dxa"/>
                  <w:vAlign w:val="center"/>
                </w:tcPr>
                <w:p w14:paraId="343C453D" w14:textId="6B42C4F9" w:rsidR="00B36E03" w:rsidRPr="00B36E03" w:rsidRDefault="00B36E03" w:rsidP="00016FD2">
                  <w:pPr>
                    <w:framePr w:hSpace="141" w:wrap="around" w:vAnchor="text" w:hAnchor="margin" w:y="334"/>
                    <w:spacing w:line="360" w:lineRule="auto"/>
                    <w:jc w:val="center"/>
                    <w:rPr>
                      <w:rFonts w:ascii="Arial" w:hAnsi="Arial" w:cs="Arial"/>
                      <w:sz w:val="24"/>
                      <w:szCs w:val="24"/>
                    </w:rPr>
                  </w:pPr>
                  <w:r w:rsidRPr="00B36E03">
                    <w:rPr>
                      <w:rFonts w:ascii="Arial" w:eastAsia="Times New Roman" w:hAnsi="Arial" w:cs="Arial"/>
                      <w:color w:val="000000"/>
                      <w:sz w:val="24"/>
                      <w:szCs w:val="24"/>
                      <w:lang w:eastAsia="es-CO"/>
                    </w:rPr>
                    <w:t>≤ 300</w:t>
                  </w:r>
                </w:p>
              </w:tc>
            </w:tr>
            <w:tr w:rsidR="00B36E03" w:rsidRPr="00370BF5" w14:paraId="274ACA0C" w14:textId="77777777" w:rsidTr="00B36E03">
              <w:trPr>
                <w:trHeight w:val="301"/>
                <w:jc w:val="center"/>
              </w:trPr>
              <w:tc>
                <w:tcPr>
                  <w:tcW w:w="3661" w:type="dxa"/>
                  <w:vAlign w:val="center"/>
                </w:tcPr>
                <w:p w14:paraId="4ACE9F28" w14:textId="7B8B7393" w:rsidR="00B36E03" w:rsidRPr="00B36E03" w:rsidRDefault="00B36E03" w:rsidP="00016FD2">
                  <w:pPr>
                    <w:framePr w:hSpace="141" w:wrap="around" w:vAnchor="text" w:hAnchor="margin" w:y="334"/>
                    <w:spacing w:line="360" w:lineRule="auto"/>
                    <w:jc w:val="center"/>
                    <w:rPr>
                      <w:rFonts w:ascii="Arial" w:hAnsi="Arial" w:cs="Arial"/>
                      <w:sz w:val="24"/>
                      <w:szCs w:val="24"/>
                    </w:rPr>
                  </w:pPr>
                  <w:r w:rsidRPr="00B36E03">
                    <w:rPr>
                      <w:rFonts w:ascii="Arial" w:eastAsia="Times New Roman" w:hAnsi="Arial" w:cs="Arial"/>
                      <w:bCs/>
                      <w:color w:val="000000"/>
                      <w:sz w:val="24"/>
                      <w:szCs w:val="24"/>
                      <w:lang w:eastAsia="es-CO"/>
                    </w:rPr>
                    <w:t>Sulfitos (%)</w:t>
                  </w:r>
                </w:p>
              </w:tc>
              <w:tc>
                <w:tcPr>
                  <w:tcW w:w="3661" w:type="dxa"/>
                  <w:vAlign w:val="center"/>
                </w:tcPr>
                <w:p w14:paraId="73BCA675" w14:textId="2FDDB6A1" w:rsidR="00B36E03" w:rsidRPr="00B36E03" w:rsidRDefault="00B36E03" w:rsidP="00016FD2">
                  <w:pPr>
                    <w:framePr w:hSpace="141" w:wrap="around" w:vAnchor="text" w:hAnchor="margin" w:y="334"/>
                    <w:spacing w:line="360" w:lineRule="auto"/>
                    <w:jc w:val="center"/>
                    <w:rPr>
                      <w:rFonts w:ascii="Arial" w:hAnsi="Arial" w:cs="Arial"/>
                      <w:sz w:val="24"/>
                      <w:szCs w:val="24"/>
                    </w:rPr>
                  </w:pPr>
                  <w:r w:rsidRPr="00B36E03">
                    <w:rPr>
                      <w:rFonts w:ascii="Arial" w:eastAsia="Times New Roman" w:hAnsi="Arial" w:cs="Arial"/>
                      <w:color w:val="000000"/>
                      <w:sz w:val="24"/>
                      <w:szCs w:val="24"/>
                      <w:lang w:eastAsia="es-CO"/>
                    </w:rPr>
                    <w:t>≤ 0.1</w:t>
                  </w:r>
                </w:p>
              </w:tc>
            </w:tr>
            <w:tr w:rsidR="00B36E03" w14:paraId="51DC1F62" w14:textId="77777777" w:rsidTr="00B36E03">
              <w:tblPrEx>
                <w:tblCellMar>
                  <w:left w:w="70" w:type="dxa"/>
                  <w:right w:w="70" w:type="dxa"/>
                </w:tblCellMar>
                <w:tblLook w:val="0000" w:firstRow="0" w:lastRow="0" w:firstColumn="0" w:lastColumn="0" w:noHBand="0" w:noVBand="0"/>
              </w:tblPrEx>
              <w:trPr>
                <w:trHeight w:val="114"/>
                <w:jc w:val="center"/>
              </w:trPr>
              <w:tc>
                <w:tcPr>
                  <w:tcW w:w="3661" w:type="dxa"/>
                  <w:shd w:val="clear" w:color="auto" w:fill="auto"/>
                  <w:vAlign w:val="center"/>
                </w:tcPr>
                <w:p w14:paraId="74489B6D" w14:textId="67B40B70" w:rsidR="00B36E03" w:rsidRPr="00B36E03" w:rsidRDefault="00B36E03" w:rsidP="00016FD2">
                  <w:pPr>
                    <w:framePr w:hSpace="141" w:wrap="around" w:vAnchor="text" w:hAnchor="margin" w:y="334"/>
                    <w:spacing w:line="360" w:lineRule="auto"/>
                    <w:jc w:val="center"/>
                    <w:rPr>
                      <w:rFonts w:ascii="Arial" w:hAnsi="Arial" w:cs="Arial"/>
                      <w:sz w:val="24"/>
                      <w:szCs w:val="24"/>
                    </w:rPr>
                  </w:pPr>
                  <w:r w:rsidRPr="00B36E03">
                    <w:rPr>
                      <w:rFonts w:ascii="Arial" w:eastAsia="Times New Roman" w:hAnsi="Arial" w:cs="Arial"/>
                      <w:bCs/>
                      <w:color w:val="000000"/>
                      <w:sz w:val="24"/>
                      <w:szCs w:val="24"/>
                      <w:lang w:eastAsia="es-CO"/>
                    </w:rPr>
                    <w:t>Estaño (ppm)</w:t>
                  </w:r>
                </w:p>
              </w:tc>
              <w:tc>
                <w:tcPr>
                  <w:tcW w:w="3661" w:type="dxa"/>
                  <w:vAlign w:val="center"/>
                </w:tcPr>
                <w:p w14:paraId="40C49D87" w14:textId="0127B670" w:rsidR="00B36E03" w:rsidRPr="00B36E03" w:rsidRDefault="00B36E03" w:rsidP="00016FD2">
                  <w:pPr>
                    <w:framePr w:hSpace="141" w:wrap="around" w:vAnchor="text" w:hAnchor="margin" w:y="334"/>
                    <w:spacing w:line="360" w:lineRule="auto"/>
                    <w:jc w:val="center"/>
                    <w:rPr>
                      <w:rFonts w:ascii="Arial" w:hAnsi="Arial" w:cs="Arial"/>
                      <w:sz w:val="24"/>
                      <w:szCs w:val="24"/>
                    </w:rPr>
                  </w:pPr>
                  <w:r w:rsidRPr="00B36E03">
                    <w:rPr>
                      <w:rFonts w:ascii="Arial" w:eastAsia="Times New Roman" w:hAnsi="Arial" w:cs="Arial"/>
                      <w:color w:val="000000"/>
                      <w:sz w:val="24"/>
                      <w:szCs w:val="24"/>
                      <w:lang w:eastAsia="es-CO"/>
                    </w:rPr>
                    <w:t>≤ 5</w:t>
                  </w:r>
                </w:p>
              </w:tc>
            </w:tr>
            <w:tr w:rsidR="00B36E03" w14:paraId="4FE63A65" w14:textId="77777777" w:rsidTr="00B36E03">
              <w:tblPrEx>
                <w:tblCellMar>
                  <w:left w:w="70" w:type="dxa"/>
                  <w:right w:w="70" w:type="dxa"/>
                </w:tblCellMar>
                <w:tblLook w:val="0000" w:firstRow="0" w:lastRow="0" w:firstColumn="0" w:lastColumn="0" w:noHBand="0" w:noVBand="0"/>
              </w:tblPrEx>
              <w:trPr>
                <w:trHeight w:val="286"/>
                <w:jc w:val="center"/>
              </w:trPr>
              <w:tc>
                <w:tcPr>
                  <w:tcW w:w="3661" w:type="dxa"/>
                  <w:shd w:val="clear" w:color="auto" w:fill="auto"/>
                  <w:vAlign w:val="center"/>
                </w:tcPr>
                <w:p w14:paraId="23195019" w14:textId="6B8E85A1" w:rsidR="00B36E03" w:rsidRPr="00B36E03" w:rsidRDefault="00B36E03" w:rsidP="00016FD2">
                  <w:pPr>
                    <w:framePr w:hSpace="141" w:wrap="around" w:vAnchor="text" w:hAnchor="margin" w:y="334"/>
                    <w:spacing w:line="360" w:lineRule="auto"/>
                    <w:jc w:val="center"/>
                    <w:rPr>
                      <w:rFonts w:ascii="Arial" w:hAnsi="Arial" w:cs="Arial"/>
                      <w:sz w:val="24"/>
                      <w:szCs w:val="24"/>
                    </w:rPr>
                  </w:pPr>
                  <w:r w:rsidRPr="00B36E03">
                    <w:rPr>
                      <w:rFonts w:ascii="Arial" w:eastAsia="Times New Roman" w:hAnsi="Arial" w:cs="Arial"/>
                      <w:bCs/>
                      <w:color w:val="000000"/>
                      <w:sz w:val="24"/>
                      <w:szCs w:val="24"/>
                      <w:lang w:eastAsia="es-CO"/>
                    </w:rPr>
                    <w:t>Metales pesados (ppm)</w:t>
                  </w:r>
                </w:p>
              </w:tc>
              <w:tc>
                <w:tcPr>
                  <w:tcW w:w="3661" w:type="dxa"/>
                  <w:vAlign w:val="center"/>
                </w:tcPr>
                <w:p w14:paraId="1D22821C" w14:textId="55A9725D" w:rsidR="00B36E03" w:rsidRPr="00B36E03" w:rsidRDefault="00B36E03" w:rsidP="00016FD2">
                  <w:pPr>
                    <w:framePr w:hSpace="141" w:wrap="around" w:vAnchor="text" w:hAnchor="margin" w:y="334"/>
                    <w:spacing w:line="360" w:lineRule="auto"/>
                    <w:jc w:val="center"/>
                    <w:rPr>
                      <w:rFonts w:ascii="Arial" w:hAnsi="Arial" w:cs="Arial"/>
                      <w:sz w:val="24"/>
                      <w:szCs w:val="24"/>
                    </w:rPr>
                  </w:pPr>
                  <w:r w:rsidRPr="00B36E03">
                    <w:rPr>
                      <w:rFonts w:ascii="Arial" w:eastAsia="Times New Roman" w:hAnsi="Arial" w:cs="Arial"/>
                      <w:color w:val="000000"/>
                      <w:sz w:val="24"/>
                      <w:szCs w:val="24"/>
                      <w:lang w:eastAsia="es-CO"/>
                    </w:rPr>
                    <w:t>≤ 10</w:t>
                  </w:r>
                </w:p>
              </w:tc>
            </w:tr>
            <w:tr w:rsidR="00B36E03" w14:paraId="423B1D09" w14:textId="77777777" w:rsidTr="00B36E03">
              <w:tblPrEx>
                <w:tblCellMar>
                  <w:left w:w="70" w:type="dxa"/>
                  <w:right w:w="70" w:type="dxa"/>
                </w:tblCellMar>
                <w:tblLook w:val="0000" w:firstRow="0" w:lastRow="0" w:firstColumn="0" w:lastColumn="0" w:noHBand="0" w:noVBand="0"/>
              </w:tblPrEx>
              <w:trPr>
                <w:trHeight w:val="150"/>
                <w:jc w:val="center"/>
              </w:trPr>
              <w:tc>
                <w:tcPr>
                  <w:tcW w:w="3661" w:type="dxa"/>
                  <w:shd w:val="clear" w:color="auto" w:fill="auto"/>
                  <w:vAlign w:val="center"/>
                </w:tcPr>
                <w:p w14:paraId="6741F2A0" w14:textId="60954F59" w:rsidR="00B36E03" w:rsidRPr="00B36E03" w:rsidRDefault="00B36E03" w:rsidP="00016FD2">
                  <w:pPr>
                    <w:framePr w:hSpace="141" w:wrap="around" w:vAnchor="text" w:hAnchor="margin" w:y="334"/>
                    <w:spacing w:line="360" w:lineRule="auto"/>
                    <w:jc w:val="center"/>
                    <w:rPr>
                      <w:rFonts w:ascii="Arial" w:hAnsi="Arial" w:cs="Arial"/>
                      <w:sz w:val="24"/>
                      <w:szCs w:val="24"/>
                    </w:rPr>
                  </w:pPr>
                  <w:r w:rsidRPr="00B36E03">
                    <w:rPr>
                      <w:rFonts w:ascii="Arial" w:eastAsia="Times New Roman" w:hAnsi="Arial" w:cs="Arial"/>
                      <w:color w:val="000000"/>
                      <w:sz w:val="24"/>
                      <w:szCs w:val="24"/>
                      <w:lang w:eastAsia="es-CO"/>
                    </w:rPr>
                    <w:t>Pérdida por secado (%)</w:t>
                  </w:r>
                </w:p>
              </w:tc>
              <w:tc>
                <w:tcPr>
                  <w:tcW w:w="3661" w:type="dxa"/>
                  <w:vAlign w:val="center"/>
                </w:tcPr>
                <w:p w14:paraId="6805D14B" w14:textId="5B11E2F2" w:rsidR="00B36E03" w:rsidRPr="00B36E03" w:rsidRDefault="00B36E03" w:rsidP="00016FD2">
                  <w:pPr>
                    <w:framePr w:hSpace="141" w:wrap="around" w:vAnchor="text" w:hAnchor="margin" w:y="334"/>
                    <w:spacing w:line="360" w:lineRule="auto"/>
                    <w:jc w:val="center"/>
                    <w:rPr>
                      <w:rFonts w:ascii="Arial" w:hAnsi="Arial" w:cs="Arial"/>
                      <w:sz w:val="24"/>
                      <w:szCs w:val="24"/>
                    </w:rPr>
                  </w:pPr>
                  <w:r w:rsidRPr="00B36E03">
                    <w:rPr>
                      <w:rFonts w:ascii="Arial" w:eastAsia="Times New Roman" w:hAnsi="Arial" w:cs="Arial"/>
                      <w:color w:val="000000"/>
                      <w:sz w:val="24"/>
                      <w:szCs w:val="24"/>
                      <w:lang w:eastAsia="es-CO"/>
                    </w:rPr>
                    <w:t>≤ 0.5</w:t>
                  </w:r>
                </w:p>
              </w:tc>
            </w:tr>
            <w:tr w:rsidR="00B36E03" w14:paraId="5E1820F8" w14:textId="77777777" w:rsidTr="00B36E03">
              <w:tblPrEx>
                <w:tblCellMar>
                  <w:left w:w="70" w:type="dxa"/>
                  <w:right w:w="70" w:type="dxa"/>
                </w:tblCellMar>
                <w:tblLook w:val="0000" w:firstRow="0" w:lastRow="0" w:firstColumn="0" w:lastColumn="0" w:noHBand="0" w:noVBand="0"/>
              </w:tblPrEx>
              <w:trPr>
                <w:trHeight w:val="256"/>
                <w:jc w:val="center"/>
              </w:trPr>
              <w:tc>
                <w:tcPr>
                  <w:tcW w:w="3661" w:type="dxa"/>
                  <w:shd w:val="clear" w:color="auto" w:fill="auto"/>
                  <w:vAlign w:val="center"/>
                </w:tcPr>
                <w:p w14:paraId="3E82B6E6" w14:textId="583C410B" w:rsidR="00B36E03" w:rsidRPr="00B36E03" w:rsidRDefault="00B36E03" w:rsidP="00016FD2">
                  <w:pPr>
                    <w:framePr w:hSpace="141" w:wrap="around" w:vAnchor="text" w:hAnchor="margin" w:y="334"/>
                    <w:spacing w:line="360" w:lineRule="auto"/>
                    <w:jc w:val="center"/>
                    <w:rPr>
                      <w:rFonts w:ascii="Arial" w:hAnsi="Arial" w:cs="Arial"/>
                      <w:sz w:val="24"/>
                      <w:szCs w:val="24"/>
                    </w:rPr>
                  </w:pPr>
                  <w:r w:rsidRPr="00B36E03">
                    <w:rPr>
                      <w:rFonts w:ascii="Arial" w:eastAsia="Times New Roman" w:hAnsi="Arial" w:cs="Arial"/>
                      <w:color w:val="000000"/>
                      <w:sz w:val="24"/>
                      <w:szCs w:val="24"/>
                      <w:lang w:eastAsia="es-CO"/>
                    </w:rPr>
                    <w:t>Ceniza sulfatada (%)</w:t>
                  </w:r>
                </w:p>
              </w:tc>
              <w:tc>
                <w:tcPr>
                  <w:tcW w:w="3661" w:type="dxa"/>
                  <w:vAlign w:val="center"/>
                </w:tcPr>
                <w:p w14:paraId="37AF608F" w14:textId="1A9828C0" w:rsidR="00B36E03" w:rsidRPr="00B36E03" w:rsidRDefault="00B36E03" w:rsidP="00016FD2">
                  <w:pPr>
                    <w:framePr w:hSpace="141" w:wrap="around" w:vAnchor="text" w:hAnchor="margin" w:y="334"/>
                    <w:spacing w:line="360" w:lineRule="auto"/>
                    <w:jc w:val="center"/>
                    <w:rPr>
                      <w:rFonts w:ascii="Arial" w:hAnsi="Arial" w:cs="Arial"/>
                      <w:sz w:val="24"/>
                      <w:szCs w:val="24"/>
                    </w:rPr>
                  </w:pPr>
                  <w:r w:rsidRPr="00B36E03">
                    <w:rPr>
                      <w:rFonts w:ascii="Arial" w:eastAsia="Times New Roman" w:hAnsi="Arial" w:cs="Arial"/>
                      <w:color w:val="000000"/>
                      <w:sz w:val="24"/>
                      <w:szCs w:val="24"/>
                      <w:lang w:eastAsia="es-CO"/>
                    </w:rPr>
                    <w:t>≤ 0.3</w:t>
                  </w:r>
                </w:p>
              </w:tc>
            </w:tr>
            <w:tr w:rsidR="00B36E03" w14:paraId="6B84C125" w14:textId="77777777" w:rsidTr="00B36E03">
              <w:tblPrEx>
                <w:tblCellMar>
                  <w:left w:w="70" w:type="dxa"/>
                  <w:right w:w="70" w:type="dxa"/>
                </w:tblCellMar>
                <w:tblLook w:val="0000" w:firstRow="0" w:lastRow="0" w:firstColumn="0" w:lastColumn="0" w:noHBand="0" w:noVBand="0"/>
              </w:tblPrEx>
              <w:trPr>
                <w:trHeight w:val="226"/>
                <w:jc w:val="center"/>
              </w:trPr>
              <w:tc>
                <w:tcPr>
                  <w:tcW w:w="3661" w:type="dxa"/>
                  <w:shd w:val="clear" w:color="auto" w:fill="auto"/>
                  <w:vAlign w:val="center"/>
                </w:tcPr>
                <w:p w14:paraId="6CEBD3B3" w14:textId="5A601ADA" w:rsidR="00B36E03" w:rsidRPr="00B36E03" w:rsidRDefault="00B36E03" w:rsidP="00016FD2">
                  <w:pPr>
                    <w:framePr w:hSpace="141" w:wrap="around" w:vAnchor="text" w:hAnchor="margin" w:y="334"/>
                    <w:spacing w:line="360" w:lineRule="auto"/>
                    <w:jc w:val="center"/>
                    <w:rPr>
                      <w:rFonts w:ascii="Arial" w:hAnsi="Arial" w:cs="Arial"/>
                      <w:sz w:val="24"/>
                      <w:szCs w:val="24"/>
                    </w:rPr>
                  </w:pPr>
                  <w:r w:rsidRPr="00B36E03">
                    <w:rPr>
                      <w:rFonts w:ascii="Arial" w:eastAsia="Times New Roman" w:hAnsi="Arial" w:cs="Arial"/>
                      <w:color w:val="000000"/>
                      <w:sz w:val="24"/>
                      <w:szCs w:val="24"/>
                      <w:lang w:eastAsia="es-CO"/>
                    </w:rPr>
                    <w:t>Dosificación perclórica (%)</w:t>
                  </w:r>
                </w:p>
              </w:tc>
              <w:tc>
                <w:tcPr>
                  <w:tcW w:w="3661" w:type="dxa"/>
                  <w:vAlign w:val="center"/>
                </w:tcPr>
                <w:p w14:paraId="2E256447" w14:textId="33F2F384" w:rsidR="00B36E03" w:rsidRPr="00B36E03" w:rsidRDefault="00B36E03" w:rsidP="00016FD2">
                  <w:pPr>
                    <w:framePr w:hSpace="141" w:wrap="around" w:vAnchor="text" w:hAnchor="margin" w:y="334"/>
                    <w:spacing w:line="360" w:lineRule="auto"/>
                    <w:jc w:val="center"/>
                    <w:rPr>
                      <w:rFonts w:ascii="Arial" w:hAnsi="Arial" w:cs="Arial"/>
                      <w:sz w:val="24"/>
                      <w:szCs w:val="24"/>
                    </w:rPr>
                  </w:pPr>
                  <w:r w:rsidRPr="00B36E03">
                    <w:rPr>
                      <w:rFonts w:ascii="Arial" w:eastAsia="Times New Roman" w:hAnsi="Arial" w:cs="Arial"/>
                      <w:color w:val="000000"/>
                      <w:sz w:val="24"/>
                      <w:szCs w:val="24"/>
                      <w:lang w:eastAsia="es-CO"/>
                    </w:rPr>
                    <w:t>95.5 - 100</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5BA979A6" w14:textId="77777777" w:rsidR="004F088E" w:rsidRPr="004F088E" w:rsidRDefault="004F088E" w:rsidP="004F088E">
            <w:pPr>
              <w:spacing w:line="360" w:lineRule="auto"/>
              <w:jc w:val="both"/>
              <w:rPr>
                <w:rFonts w:ascii="Arial" w:hAnsi="Arial" w:cs="Arial"/>
                <w:b/>
                <w:bCs/>
                <w:sz w:val="24"/>
                <w:szCs w:val="24"/>
              </w:rPr>
            </w:pPr>
            <w:r w:rsidRPr="004F088E">
              <w:rPr>
                <w:rFonts w:ascii="Arial" w:hAnsi="Arial" w:cs="Arial"/>
                <w:b/>
                <w:bCs/>
                <w:sz w:val="24"/>
                <w:szCs w:val="24"/>
              </w:rPr>
              <w:t>Industria Farmacéutica</w:t>
            </w:r>
          </w:p>
          <w:p w14:paraId="0FACB6DD" w14:textId="35F3B2FB" w:rsidR="004F088E" w:rsidRPr="004F088E" w:rsidRDefault="004F088E" w:rsidP="004F088E">
            <w:pPr>
              <w:spacing w:line="360" w:lineRule="auto"/>
              <w:jc w:val="both"/>
              <w:rPr>
                <w:rFonts w:ascii="Arial" w:hAnsi="Arial" w:cs="Arial"/>
                <w:sz w:val="24"/>
                <w:szCs w:val="24"/>
              </w:rPr>
            </w:pPr>
            <w:r w:rsidRPr="00F05B14">
              <w:rPr>
                <w:rFonts w:ascii="Segoe UI Emoji" w:hAnsi="Segoe UI Emoji" w:cs="Segoe UI Emoji"/>
                <w:sz w:val="24"/>
                <w:szCs w:val="24"/>
              </w:rPr>
              <w:t>✔️</w:t>
            </w:r>
            <w:r w:rsidRPr="004F088E">
              <w:rPr>
                <w:rFonts w:ascii="Arial" w:hAnsi="Arial" w:cs="Arial"/>
                <w:sz w:val="24"/>
                <w:szCs w:val="24"/>
              </w:rPr>
              <w:t xml:space="preserve">Se emplea como </w:t>
            </w:r>
            <w:r w:rsidRPr="004F088E">
              <w:rPr>
                <w:rFonts w:ascii="Arial" w:hAnsi="Arial" w:cs="Arial"/>
                <w:bCs/>
                <w:sz w:val="24"/>
                <w:szCs w:val="24"/>
              </w:rPr>
              <w:t>agente mucolítico</w:t>
            </w:r>
            <w:r w:rsidRPr="004F088E">
              <w:rPr>
                <w:rFonts w:ascii="Arial" w:hAnsi="Arial" w:cs="Arial"/>
                <w:sz w:val="24"/>
                <w:szCs w:val="24"/>
              </w:rPr>
              <w:t xml:space="preserve"> en medicamentos para tratar enfermedades respiratorias como bronquitis crónica, asma, sinusitis, rinitis y enfermedad pulmonar obstructiva crónica (EPOC).</w:t>
            </w:r>
          </w:p>
          <w:p w14:paraId="6FF002CA" w14:textId="19C5023E" w:rsidR="004F088E" w:rsidRPr="004F088E" w:rsidRDefault="004F088E" w:rsidP="004F088E">
            <w:pPr>
              <w:spacing w:line="360" w:lineRule="auto"/>
              <w:jc w:val="both"/>
              <w:rPr>
                <w:rFonts w:ascii="Arial" w:hAnsi="Arial" w:cs="Arial"/>
                <w:sz w:val="24"/>
                <w:szCs w:val="24"/>
              </w:rPr>
            </w:pPr>
            <w:r w:rsidRPr="00F05B14">
              <w:rPr>
                <w:rFonts w:ascii="Segoe UI Emoji" w:hAnsi="Segoe UI Emoji" w:cs="Segoe UI Emoji"/>
                <w:sz w:val="24"/>
                <w:szCs w:val="24"/>
              </w:rPr>
              <w:t>✔️</w:t>
            </w:r>
            <w:r w:rsidRPr="004F088E">
              <w:rPr>
                <w:rFonts w:ascii="Arial" w:hAnsi="Arial" w:cs="Arial"/>
                <w:sz w:val="24"/>
                <w:szCs w:val="24"/>
              </w:rPr>
              <w:t>Facilita la eliminación del moco al reducir su viscosidad, permitiendo una mejor expectoración.</w:t>
            </w:r>
          </w:p>
          <w:p w14:paraId="65A7FCA9" w14:textId="19A63ED4" w:rsidR="004F088E" w:rsidRDefault="004F088E" w:rsidP="004F088E">
            <w:pPr>
              <w:spacing w:line="360" w:lineRule="auto"/>
              <w:jc w:val="both"/>
              <w:rPr>
                <w:rFonts w:ascii="Arial" w:hAnsi="Arial" w:cs="Arial"/>
                <w:sz w:val="24"/>
                <w:szCs w:val="24"/>
              </w:rPr>
            </w:pPr>
            <w:r w:rsidRPr="00F05B14">
              <w:rPr>
                <w:rFonts w:ascii="Segoe UI Emoji" w:hAnsi="Segoe UI Emoji" w:cs="Segoe UI Emoji"/>
                <w:sz w:val="24"/>
                <w:szCs w:val="24"/>
              </w:rPr>
              <w:t>✔️</w:t>
            </w:r>
            <w:r w:rsidRPr="004F088E">
              <w:rPr>
                <w:rFonts w:ascii="Arial" w:hAnsi="Arial" w:cs="Arial"/>
                <w:sz w:val="24"/>
                <w:szCs w:val="24"/>
              </w:rPr>
              <w:t>Se encuentra en jarabes, cápsulas y tabletas utilizadas en tratamientos para problemas respiratorios.</w:t>
            </w:r>
          </w:p>
          <w:p w14:paraId="30001BE4" w14:textId="77777777" w:rsidR="004F088E" w:rsidRPr="004F088E" w:rsidRDefault="004F088E" w:rsidP="004F088E">
            <w:pPr>
              <w:spacing w:line="360" w:lineRule="auto"/>
              <w:ind w:left="360"/>
              <w:jc w:val="both"/>
              <w:rPr>
                <w:rFonts w:ascii="Arial" w:hAnsi="Arial" w:cs="Arial"/>
                <w:sz w:val="24"/>
                <w:szCs w:val="24"/>
              </w:rPr>
            </w:pPr>
          </w:p>
          <w:p w14:paraId="7894D434" w14:textId="0F3ACB21" w:rsidR="004F088E" w:rsidRPr="004F088E" w:rsidRDefault="004F088E" w:rsidP="004F088E">
            <w:pPr>
              <w:spacing w:line="360" w:lineRule="auto"/>
              <w:jc w:val="both"/>
              <w:rPr>
                <w:rFonts w:ascii="Arial" w:hAnsi="Arial" w:cs="Arial"/>
                <w:b/>
                <w:bCs/>
                <w:sz w:val="24"/>
                <w:szCs w:val="24"/>
              </w:rPr>
            </w:pPr>
            <w:r w:rsidRPr="004F088E">
              <w:rPr>
                <w:rFonts w:ascii="Arial" w:hAnsi="Arial" w:cs="Arial"/>
                <w:b/>
                <w:bCs/>
                <w:sz w:val="24"/>
                <w:szCs w:val="24"/>
              </w:rPr>
              <w:t>Industria Cosmética y Cuidado Personal</w:t>
            </w:r>
          </w:p>
          <w:p w14:paraId="009DD5EA" w14:textId="5D8F6789" w:rsidR="004F088E" w:rsidRPr="004F088E" w:rsidRDefault="004F088E" w:rsidP="004F088E">
            <w:pPr>
              <w:spacing w:line="360" w:lineRule="auto"/>
              <w:jc w:val="both"/>
              <w:rPr>
                <w:rFonts w:ascii="Arial" w:hAnsi="Arial" w:cs="Arial"/>
                <w:sz w:val="24"/>
                <w:szCs w:val="24"/>
              </w:rPr>
            </w:pPr>
            <w:r w:rsidRPr="00F05B14">
              <w:rPr>
                <w:rFonts w:ascii="Segoe UI Emoji" w:hAnsi="Segoe UI Emoji" w:cs="Segoe UI Emoji"/>
                <w:sz w:val="24"/>
                <w:szCs w:val="24"/>
              </w:rPr>
              <w:t>✔️</w:t>
            </w:r>
            <w:r w:rsidRPr="004F088E">
              <w:rPr>
                <w:rFonts w:ascii="Arial" w:hAnsi="Arial" w:cs="Arial"/>
                <w:sz w:val="24"/>
                <w:szCs w:val="24"/>
              </w:rPr>
              <w:t xml:space="preserve">Se usa en formulaciones de productos para el </w:t>
            </w:r>
            <w:r w:rsidRPr="004F088E">
              <w:rPr>
                <w:rFonts w:ascii="Arial" w:hAnsi="Arial" w:cs="Arial"/>
                <w:bCs/>
                <w:sz w:val="24"/>
                <w:szCs w:val="24"/>
              </w:rPr>
              <w:t>cuidado capilar</w:t>
            </w:r>
            <w:r w:rsidRPr="004F088E">
              <w:rPr>
                <w:rFonts w:ascii="Arial" w:hAnsi="Arial" w:cs="Arial"/>
                <w:sz w:val="24"/>
                <w:szCs w:val="24"/>
              </w:rPr>
              <w:t>, como tratamientos alisadores y antifrizz, ya que ayuda a modificar la estructura de la queratina del cabello.</w:t>
            </w:r>
          </w:p>
          <w:p w14:paraId="422431C6" w14:textId="6183D599" w:rsidR="004F088E" w:rsidRDefault="004F088E" w:rsidP="004F088E">
            <w:pPr>
              <w:spacing w:line="360" w:lineRule="auto"/>
              <w:jc w:val="both"/>
              <w:rPr>
                <w:rFonts w:ascii="Arial" w:hAnsi="Arial" w:cs="Arial"/>
                <w:sz w:val="24"/>
                <w:szCs w:val="24"/>
              </w:rPr>
            </w:pPr>
            <w:r w:rsidRPr="00F05B14">
              <w:rPr>
                <w:rFonts w:ascii="Segoe UI Emoji" w:hAnsi="Segoe UI Emoji" w:cs="Segoe UI Emoji"/>
                <w:sz w:val="24"/>
                <w:szCs w:val="24"/>
              </w:rPr>
              <w:t>✔️</w:t>
            </w:r>
            <w:r w:rsidRPr="004F088E">
              <w:rPr>
                <w:rFonts w:ascii="Arial" w:hAnsi="Arial" w:cs="Arial"/>
                <w:sz w:val="24"/>
                <w:szCs w:val="24"/>
              </w:rPr>
              <w:t>Se incorpora en algunos productos dermatológicos debido a sus propiedades antioxidantes y suavizantes.</w:t>
            </w:r>
          </w:p>
          <w:p w14:paraId="216EBAC7" w14:textId="77777777" w:rsidR="004F088E" w:rsidRPr="004F088E" w:rsidRDefault="004F088E" w:rsidP="004F088E">
            <w:pPr>
              <w:spacing w:line="360" w:lineRule="auto"/>
              <w:ind w:left="720"/>
              <w:jc w:val="both"/>
              <w:rPr>
                <w:rFonts w:ascii="Arial" w:hAnsi="Arial" w:cs="Arial"/>
                <w:sz w:val="24"/>
                <w:szCs w:val="24"/>
              </w:rPr>
            </w:pPr>
          </w:p>
          <w:p w14:paraId="01964284" w14:textId="50C7F0D3" w:rsidR="004F088E" w:rsidRPr="004F088E" w:rsidRDefault="004F088E" w:rsidP="004F088E">
            <w:pPr>
              <w:spacing w:line="360" w:lineRule="auto"/>
              <w:jc w:val="both"/>
              <w:rPr>
                <w:rFonts w:ascii="Arial" w:hAnsi="Arial" w:cs="Arial"/>
                <w:b/>
                <w:bCs/>
                <w:sz w:val="24"/>
                <w:szCs w:val="24"/>
              </w:rPr>
            </w:pPr>
            <w:r w:rsidRPr="004F088E">
              <w:rPr>
                <w:rFonts w:ascii="Arial" w:hAnsi="Arial" w:cs="Arial"/>
                <w:b/>
                <w:bCs/>
                <w:sz w:val="24"/>
                <w:szCs w:val="24"/>
              </w:rPr>
              <w:t>Industria Alimentaria (Uso menos común)</w:t>
            </w:r>
          </w:p>
          <w:p w14:paraId="7C8268C3" w14:textId="5335C4B3" w:rsidR="004F088E" w:rsidRPr="004F088E" w:rsidRDefault="004F088E" w:rsidP="004F088E">
            <w:pPr>
              <w:spacing w:line="360" w:lineRule="auto"/>
              <w:jc w:val="both"/>
              <w:rPr>
                <w:rFonts w:ascii="Arial" w:hAnsi="Arial" w:cs="Arial"/>
                <w:sz w:val="24"/>
                <w:szCs w:val="24"/>
              </w:rPr>
            </w:pPr>
            <w:r w:rsidRPr="00F05B14">
              <w:rPr>
                <w:rFonts w:ascii="Segoe UI Emoji" w:hAnsi="Segoe UI Emoji" w:cs="Segoe UI Emoji"/>
                <w:sz w:val="24"/>
                <w:szCs w:val="24"/>
              </w:rPr>
              <w:lastRenderedPageBreak/>
              <w:t>✔️</w:t>
            </w:r>
            <w:r w:rsidRPr="004F088E">
              <w:rPr>
                <w:rFonts w:ascii="Arial" w:hAnsi="Arial" w:cs="Arial"/>
                <w:sz w:val="24"/>
                <w:szCs w:val="24"/>
              </w:rPr>
              <w:t>Puede utilizarse como un aditivo en alimentos y suplementos nutricionales, especialmente en fórmulas con propiedades antioxidantes o en complementos para la salud respiratoria.</w:t>
            </w:r>
          </w:p>
          <w:p w14:paraId="0C05BD24" w14:textId="77777777" w:rsidR="004F088E" w:rsidRDefault="004F088E" w:rsidP="004F088E">
            <w:pPr>
              <w:spacing w:line="360" w:lineRule="auto"/>
              <w:jc w:val="both"/>
              <w:rPr>
                <w:rFonts w:ascii="Arial" w:hAnsi="Arial" w:cs="Arial"/>
                <w:b/>
                <w:bCs/>
                <w:sz w:val="24"/>
                <w:szCs w:val="24"/>
              </w:rPr>
            </w:pPr>
          </w:p>
          <w:p w14:paraId="31FA047E" w14:textId="7EC94FC2" w:rsidR="004F088E" w:rsidRPr="004F088E" w:rsidRDefault="004F088E" w:rsidP="004F088E">
            <w:pPr>
              <w:spacing w:line="360" w:lineRule="auto"/>
              <w:jc w:val="both"/>
              <w:rPr>
                <w:rFonts w:ascii="Arial" w:hAnsi="Arial" w:cs="Arial"/>
                <w:b/>
                <w:bCs/>
                <w:sz w:val="24"/>
                <w:szCs w:val="24"/>
              </w:rPr>
            </w:pPr>
            <w:r w:rsidRPr="004F088E">
              <w:rPr>
                <w:rFonts w:ascii="Arial" w:hAnsi="Arial" w:cs="Arial"/>
                <w:b/>
                <w:bCs/>
                <w:sz w:val="24"/>
                <w:szCs w:val="24"/>
              </w:rPr>
              <w:t>Otras Aplicaciones</w:t>
            </w:r>
          </w:p>
          <w:p w14:paraId="5F8B1A55" w14:textId="1DC3E232" w:rsidR="004F088E" w:rsidRPr="004F088E" w:rsidRDefault="004F088E" w:rsidP="004F088E">
            <w:pPr>
              <w:spacing w:line="360" w:lineRule="auto"/>
              <w:jc w:val="both"/>
              <w:rPr>
                <w:rFonts w:ascii="Arial" w:hAnsi="Arial" w:cs="Arial"/>
                <w:sz w:val="24"/>
                <w:szCs w:val="24"/>
              </w:rPr>
            </w:pPr>
            <w:r w:rsidRPr="00F05B14">
              <w:rPr>
                <w:rFonts w:ascii="Segoe UI Emoji" w:hAnsi="Segoe UI Emoji" w:cs="Segoe UI Emoji"/>
                <w:sz w:val="24"/>
                <w:szCs w:val="24"/>
              </w:rPr>
              <w:t>✔️</w:t>
            </w:r>
            <w:r w:rsidRPr="004F088E">
              <w:rPr>
                <w:rFonts w:ascii="Arial" w:hAnsi="Arial" w:cs="Arial"/>
                <w:sz w:val="24"/>
                <w:szCs w:val="24"/>
              </w:rPr>
              <w:t>Se estudia su uso en combinación con otros agentes para desarrollar tratamientos contra infecciones bacterianas, debido a su capacidad para alterar la biopelícula de ciertas bacterias.</w:t>
            </w:r>
          </w:p>
          <w:p w14:paraId="07DAAF48" w14:textId="77777777" w:rsidR="004F088E" w:rsidRDefault="004F088E" w:rsidP="002F19FC">
            <w:pPr>
              <w:spacing w:line="360" w:lineRule="auto"/>
              <w:jc w:val="both"/>
              <w:rPr>
                <w:rFonts w:ascii="Arial" w:hAnsi="Arial" w:cs="Arial"/>
                <w:sz w:val="24"/>
                <w:szCs w:val="24"/>
              </w:rPr>
            </w:pP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576C1E2A" w14:textId="620151AB" w:rsidR="004F088E" w:rsidRPr="004F088E" w:rsidRDefault="004F088E" w:rsidP="004F088E">
            <w:pPr>
              <w:spacing w:line="360" w:lineRule="auto"/>
              <w:jc w:val="both"/>
              <w:rPr>
                <w:rFonts w:ascii="Arial" w:hAnsi="Arial" w:cs="Arial"/>
                <w:sz w:val="24"/>
                <w:szCs w:val="24"/>
              </w:rPr>
            </w:pPr>
            <w:r w:rsidRPr="00F05B14">
              <w:rPr>
                <w:rFonts w:ascii="Segoe UI Emoji" w:hAnsi="Segoe UI Emoji" w:cs="Segoe UI Emoji"/>
                <w:sz w:val="24"/>
                <w:szCs w:val="24"/>
              </w:rPr>
              <w:t>✔️</w:t>
            </w:r>
            <w:r w:rsidRPr="004F088E">
              <w:rPr>
                <w:rFonts w:ascii="Arial" w:hAnsi="Arial" w:cs="Arial"/>
                <w:sz w:val="24"/>
                <w:szCs w:val="24"/>
              </w:rPr>
              <w:t>Usar guantes, gafas de seguridad y mascarilla para evitar la inhalación o contacto directo.</w:t>
            </w:r>
          </w:p>
          <w:p w14:paraId="69CE1057" w14:textId="5F748872" w:rsidR="004F088E" w:rsidRPr="004F088E" w:rsidRDefault="004F088E" w:rsidP="004F088E">
            <w:pPr>
              <w:spacing w:line="360" w:lineRule="auto"/>
              <w:jc w:val="both"/>
              <w:rPr>
                <w:rFonts w:ascii="Arial" w:hAnsi="Arial" w:cs="Arial"/>
                <w:sz w:val="24"/>
                <w:szCs w:val="24"/>
              </w:rPr>
            </w:pPr>
            <w:r w:rsidRPr="00F05B14">
              <w:rPr>
                <w:rFonts w:ascii="Segoe UI Emoji" w:hAnsi="Segoe UI Emoji" w:cs="Segoe UI Emoji"/>
                <w:sz w:val="24"/>
                <w:szCs w:val="24"/>
              </w:rPr>
              <w:t>✔️</w:t>
            </w:r>
            <w:r w:rsidRPr="004F088E">
              <w:rPr>
                <w:rFonts w:ascii="Arial" w:hAnsi="Arial" w:cs="Arial"/>
                <w:sz w:val="24"/>
                <w:szCs w:val="24"/>
              </w:rPr>
              <w:t>Evitar el contacto con los ojos y la piel.</w:t>
            </w:r>
          </w:p>
          <w:p w14:paraId="2155C6B4" w14:textId="1B933523" w:rsidR="004F088E" w:rsidRPr="004F088E" w:rsidRDefault="004F088E" w:rsidP="004F088E">
            <w:pPr>
              <w:spacing w:line="360" w:lineRule="auto"/>
              <w:jc w:val="both"/>
              <w:rPr>
                <w:rFonts w:ascii="Arial" w:hAnsi="Arial" w:cs="Arial"/>
                <w:sz w:val="24"/>
                <w:szCs w:val="24"/>
              </w:rPr>
            </w:pPr>
            <w:r w:rsidRPr="00F05B14">
              <w:rPr>
                <w:rFonts w:ascii="Segoe UI Emoji" w:hAnsi="Segoe UI Emoji" w:cs="Segoe UI Emoji"/>
                <w:sz w:val="24"/>
                <w:szCs w:val="24"/>
              </w:rPr>
              <w:t>✔️</w:t>
            </w:r>
            <w:r w:rsidRPr="004F088E">
              <w:rPr>
                <w:rFonts w:ascii="Arial" w:hAnsi="Arial" w:cs="Arial"/>
                <w:sz w:val="24"/>
                <w:szCs w:val="24"/>
              </w:rPr>
              <w:t>Trabajar en áreas bien ventiladas.</w:t>
            </w:r>
          </w:p>
          <w:p w14:paraId="44D3B9BB" w14:textId="77777777" w:rsidR="00B36E03" w:rsidRPr="00370BF5" w:rsidRDefault="00B36E03" w:rsidP="009241AE">
            <w:pPr>
              <w:spacing w:line="360" w:lineRule="auto"/>
              <w:jc w:val="both"/>
              <w:rPr>
                <w:rFonts w:ascii="Arial" w:hAnsi="Arial" w:cs="Arial"/>
                <w:sz w:val="24"/>
                <w:szCs w:val="24"/>
              </w:rPr>
            </w:pP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7D46FD2" w14:textId="77777777" w:rsidR="00B36E03" w:rsidRDefault="00B36E03" w:rsidP="00FB6E80">
            <w:pPr>
              <w:spacing w:line="360" w:lineRule="auto"/>
              <w:jc w:val="both"/>
              <w:rPr>
                <w:rFonts w:ascii="Arial" w:hAnsi="Arial" w:cs="Arial"/>
                <w:sz w:val="24"/>
                <w:szCs w:val="24"/>
              </w:rPr>
            </w:pPr>
          </w:p>
          <w:p w14:paraId="4BBB1D72" w14:textId="1F399512" w:rsidR="00B36E03" w:rsidRPr="00B36E03" w:rsidRDefault="004F088E" w:rsidP="00B36E03">
            <w:pPr>
              <w:spacing w:line="360" w:lineRule="auto"/>
              <w:jc w:val="both"/>
              <w:rPr>
                <w:rFonts w:ascii="Arial" w:hAnsi="Arial" w:cs="Arial"/>
                <w:sz w:val="24"/>
                <w:szCs w:val="24"/>
              </w:rPr>
            </w:pPr>
            <w:r w:rsidRPr="00F05B14">
              <w:rPr>
                <w:rFonts w:ascii="Segoe UI Emoji" w:hAnsi="Segoe UI Emoji" w:cs="Segoe UI Emoji"/>
                <w:sz w:val="24"/>
                <w:szCs w:val="24"/>
              </w:rPr>
              <w:t>✔️</w:t>
            </w:r>
            <w:r w:rsidR="00B36E03" w:rsidRPr="00B36E03">
              <w:rPr>
                <w:rFonts w:ascii="Arial" w:hAnsi="Arial" w:cs="Arial"/>
                <w:sz w:val="24"/>
                <w:szCs w:val="24"/>
              </w:rPr>
              <w:t>Conservar en un lugar fresco, seco y bien ventilado.</w:t>
            </w:r>
          </w:p>
          <w:p w14:paraId="64657302" w14:textId="360F25D5" w:rsidR="00B36E03" w:rsidRPr="00B36E03" w:rsidRDefault="004F088E" w:rsidP="00B36E03">
            <w:pPr>
              <w:spacing w:line="360" w:lineRule="auto"/>
              <w:jc w:val="both"/>
              <w:rPr>
                <w:rFonts w:ascii="Arial" w:hAnsi="Arial" w:cs="Arial"/>
                <w:sz w:val="24"/>
                <w:szCs w:val="24"/>
              </w:rPr>
            </w:pPr>
            <w:r w:rsidRPr="00F05B14">
              <w:rPr>
                <w:rFonts w:ascii="Segoe UI Emoji" w:hAnsi="Segoe UI Emoji" w:cs="Segoe UI Emoji"/>
                <w:sz w:val="24"/>
                <w:szCs w:val="24"/>
              </w:rPr>
              <w:t>✔️</w:t>
            </w:r>
            <w:r w:rsidR="00B36E03" w:rsidRPr="00B36E03">
              <w:rPr>
                <w:rFonts w:ascii="Arial" w:hAnsi="Arial" w:cs="Arial"/>
                <w:sz w:val="24"/>
                <w:szCs w:val="24"/>
              </w:rPr>
              <w:t>Mantener el envase bien cerrado y protegido de la luz y la humedad.</w:t>
            </w:r>
          </w:p>
          <w:p w14:paraId="22F9F057" w14:textId="5DBBA36F" w:rsidR="00B36E03" w:rsidRPr="00B36E03" w:rsidRDefault="004F088E" w:rsidP="00B36E03">
            <w:pPr>
              <w:spacing w:line="360" w:lineRule="auto"/>
              <w:jc w:val="both"/>
              <w:rPr>
                <w:rFonts w:ascii="Arial" w:hAnsi="Arial" w:cs="Arial"/>
                <w:sz w:val="24"/>
                <w:szCs w:val="24"/>
              </w:rPr>
            </w:pPr>
            <w:r w:rsidRPr="00F05B14">
              <w:rPr>
                <w:rFonts w:ascii="Segoe UI Emoji" w:hAnsi="Segoe UI Emoji" w:cs="Segoe UI Emoji"/>
                <w:sz w:val="24"/>
                <w:szCs w:val="24"/>
              </w:rPr>
              <w:t>✔️</w:t>
            </w:r>
            <w:r w:rsidR="00B36E03" w:rsidRPr="00B36E03">
              <w:rPr>
                <w:rFonts w:ascii="Arial" w:hAnsi="Arial" w:cs="Arial"/>
                <w:sz w:val="24"/>
                <w:szCs w:val="24"/>
              </w:rPr>
              <w:t>Evitar temperaturas extremas.</w:t>
            </w:r>
          </w:p>
          <w:p w14:paraId="1F2089AD" w14:textId="4FCA1D57" w:rsidR="00B36E03" w:rsidRPr="00370BF5" w:rsidRDefault="00B36E03"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016FD2">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016FD2">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5B758248" w:rsidR="00885DA5" w:rsidRPr="00370BF5" w:rsidRDefault="004F088E" w:rsidP="00016FD2">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Caja por 20 Kg </w:t>
                  </w:r>
                </w:p>
              </w:tc>
              <w:tc>
                <w:tcPr>
                  <w:tcW w:w="2720" w:type="dxa"/>
                </w:tcPr>
                <w:p w14:paraId="4ADC82D7" w14:textId="35DB22DA" w:rsidR="00885DA5" w:rsidRPr="00370BF5" w:rsidRDefault="004F088E" w:rsidP="00016FD2">
                  <w:pPr>
                    <w:framePr w:hSpace="141" w:wrap="around" w:vAnchor="text" w:hAnchor="margin" w:y="334"/>
                    <w:spacing w:line="360" w:lineRule="auto"/>
                    <w:jc w:val="center"/>
                    <w:rPr>
                      <w:rFonts w:ascii="Arial" w:hAnsi="Arial" w:cs="Arial"/>
                      <w:sz w:val="24"/>
                      <w:szCs w:val="24"/>
                    </w:rPr>
                  </w:pPr>
                  <w:r w:rsidRPr="004F088E">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083C2EC3" w14:textId="77777777" w:rsidR="00502B75" w:rsidRDefault="004F088E" w:rsidP="009241AE">
            <w:pPr>
              <w:spacing w:after="160" w:line="360" w:lineRule="auto"/>
              <w:jc w:val="both"/>
              <w:rPr>
                <w:rFonts w:ascii="Arial" w:hAnsi="Arial" w:cs="Arial"/>
                <w:sz w:val="24"/>
                <w:szCs w:val="24"/>
              </w:rPr>
            </w:pPr>
            <w:r w:rsidRPr="004F088E">
              <w:rPr>
                <w:rFonts w:ascii="Arial" w:hAnsi="Arial" w:cs="Arial"/>
                <w:sz w:val="24"/>
                <w:szCs w:val="24"/>
              </w:rPr>
              <w:t>El producto tiene una vida útil de 24 meses bajo condiciones adecuadas de almacenamiento.</w:t>
            </w:r>
          </w:p>
          <w:p w14:paraId="19458864" w14:textId="6A598B26" w:rsidR="004F088E" w:rsidRPr="00370BF5" w:rsidRDefault="004F088E"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67A6E888"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4F088E" w:rsidRPr="00370BF5" w:rsidRDefault="004F088E"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72598" w14:textId="77777777" w:rsidR="00AB0FE3" w:rsidRDefault="00AB0FE3" w:rsidP="00C93E31">
      <w:pPr>
        <w:spacing w:after="0" w:line="240" w:lineRule="auto"/>
      </w:pPr>
      <w:r>
        <w:separator/>
      </w:r>
    </w:p>
  </w:endnote>
  <w:endnote w:type="continuationSeparator" w:id="0">
    <w:p w14:paraId="087618E2" w14:textId="77777777" w:rsidR="00AB0FE3" w:rsidRDefault="00AB0FE3"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3A2AC" w14:textId="77777777" w:rsidR="00AB0FE3" w:rsidRDefault="00AB0FE3" w:rsidP="00C93E31">
      <w:pPr>
        <w:spacing w:after="0" w:line="240" w:lineRule="auto"/>
      </w:pPr>
      <w:r>
        <w:separator/>
      </w:r>
    </w:p>
  </w:footnote>
  <w:footnote w:type="continuationSeparator" w:id="0">
    <w:p w14:paraId="53A51D98" w14:textId="77777777" w:rsidR="00AB0FE3" w:rsidRDefault="00AB0FE3" w:rsidP="00C93E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A3030"/>
    <w:multiLevelType w:val="multilevel"/>
    <w:tmpl w:val="9774C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6564EC"/>
    <w:multiLevelType w:val="multilevel"/>
    <w:tmpl w:val="0B80A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545DC8"/>
    <w:multiLevelType w:val="multilevel"/>
    <w:tmpl w:val="F942E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A370AF"/>
    <w:multiLevelType w:val="multilevel"/>
    <w:tmpl w:val="6F6C2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9599867">
    <w:abstractNumId w:val="2"/>
  </w:num>
  <w:num w:numId="2" w16cid:durableId="609121966">
    <w:abstractNumId w:val="0"/>
  </w:num>
  <w:num w:numId="3" w16cid:durableId="216167197">
    <w:abstractNumId w:val="3"/>
  </w:num>
  <w:num w:numId="4" w16cid:durableId="504259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16FD2"/>
    <w:rsid w:val="000764B2"/>
    <w:rsid w:val="00090C55"/>
    <w:rsid w:val="00094BD2"/>
    <w:rsid w:val="000D0B1E"/>
    <w:rsid w:val="000E135B"/>
    <w:rsid w:val="00114558"/>
    <w:rsid w:val="001519DA"/>
    <w:rsid w:val="00186334"/>
    <w:rsid w:val="001A26F1"/>
    <w:rsid w:val="001A3D8A"/>
    <w:rsid w:val="001C17A0"/>
    <w:rsid w:val="001C67E0"/>
    <w:rsid w:val="001E0FCC"/>
    <w:rsid w:val="001F4E8D"/>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4F088E"/>
    <w:rsid w:val="00502B75"/>
    <w:rsid w:val="00561793"/>
    <w:rsid w:val="005924B1"/>
    <w:rsid w:val="005929A9"/>
    <w:rsid w:val="006105EB"/>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7154"/>
    <w:rsid w:val="00AB0FE3"/>
    <w:rsid w:val="00AB1CE1"/>
    <w:rsid w:val="00AC49FB"/>
    <w:rsid w:val="00AC5FA9"/>
    <w:rsid w:val="00AE7C09"/>
    <w:rsid w:val="00B12D0A"/>
    <w:rsid w:val="00B36E03"/>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E50534"/>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47767">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024598827">
      <w:bodyDiv w:val="1"/>
      <w:marLeft w:val="0"/>
      <w:marRight w:val="0"/>
      <w:marTop w:val="0"/>
      <w:marBottom w:val="0"/>
      <w:divBdr>
        <w:top w:val="none" w:sz="0" w:space="0" w:color="auto"/>
        <w:left w:val="none" w:sz="0" w:space="0" w:color="auto"/>
        <w:bottom w:val="none" w:sz="0" w:space="0" w:color="auto"/>
        <w:right w:val="none" w:sz="0" w:space="0" w:color="auto"/>
      </w:divBdr>
    </w:div>
    <w:div w:id="1318994977">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TotalTime>
  <Pages>1</Pages>
  <Words>652</Words>
  <Characters>3588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4</cp:revision>
  <dcterms:created xsi:type="dcterms:W3CDTF">2025-04-03T16:03:00Z</dcterms:created>
  <dcterms:modified xsi:type="dcterms:W3CDTF">2025-07-26T16:34:00Z</dcterms:modified>
</cp:coreProperties>
</file>