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3A4C4E6" w:rsidR="00383491" w:rsidRDefault="00354D1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FF1C315" wp14:editId="03226E18">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8D5E382" w14:textId="77777777" w:rsidR="00354D1E" w:rsidRDefault="00354D1E" w:rsidP="00354D1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1C315"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38D5E382" w14:textId="77777777" w:rsidR="00354D1E" w:rsidRDefault="00354D1E" w:rsidP="00354D1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25C896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1D8D24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514B1">
                              <w:rPr>
                                <w:rFonts w:ascii="Arial" w:hAnsi="Arial" w:cs="Arial"/>
                                <w:b/>
                                <w:bCs/>
                                <w:color w:val="1F3864" w:themeColor="accent1" w:themeShade="80"/>
                                <w:sz w:val="18"/>
                                <w:szCs w:val="18"/>
                              </w:rPr>
                              <w:t>38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1D8D24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514B1">
                        <w:rPr>
                          <w:rFonts w:ascii="Arial" w:hAnsi="Arial" w:cs="Arial"/>
                          <w:b/>
                          <w:bCs/>
                          <w:color w:val="1F3864" w:themeColor="accent1" w:themeShade="80"/>
                          <w:sz w:val="18"/>
                          <w:szCs w:val="18"/>
                        </w:rPr>
                        <w:t>38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E6135D9" w:rsidR="008F552B" w:rsidRDefault="003514B1" w:rsidP="009241AE">
      <w:pPr>
        <w:spacing w:line="360" w:lineRule="auto"/>
        <w:jc w:val="center"/>
        <w:rPr>
          <w:rFonts w:ascii="Arial" w:hAnsi="Arial" w:cs="Arial"/>
          <w:b/>
          <w:bCs/>
          <w:color w:val="1F3864" w:themeColor="accent1" w:themeShade="80"/>
          <w:sz w:val="48"/>
          <w:szCs w:val="48"/>
        </w:rPr>
      </w:pPr>
      <w:bookmarkStart w:id="0" w:name="_Hlk170901815"/>
      <w:r w:rsidRPr="003514B1">
        <w:rPr>
          <w:rFonts w:ascii="Arial" w:hAnsi="Arial" w:cs="Arial"/>
          <w:b/>
          <w:bCs/>
          <w:color w:val="1F3864" w:themeColor="accent1" w:themeShade="80"/>
          <w:sz w:val="48"/>
          <w:szCs w:val="48"/>
        </w:rPr>
        <w:t>PECTINA CÍTRICA LENTA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DBF1528" w:rsidR="00DE6685" w:rsidRPr="003514B1" w:rsidRDefault="00DE6685" w:rsidP="009241AE">
            <w:pPr>
              <w:spacing w:line="360" w:lineRule="auto"/>
              <w:jc w:val="both"/>
              <w:rPr>
                <w:rFonts w:ascii="Arial" w:hAnsi="Arial" w:cs="Arial"/>
                <w:sz w:val="24"/>
                <w:szCs w:val="24"/>
              </w:rPr>
            </w:pPr>
            <w:r w:rsidRPr="003514B1">
              <w:rPr>
                <w:rFonts w:ascii="Arial" w:hAnsi="Arial" w:cs="Arial"/>
                <w:sz w:val="24"/>
                <w:szCs w:val="24"/>
              </w:rPr>
              <w:t>Nombre químico:</w:t>
            </w:r>
            <w:r w:rsidR="003514B1" w:rsidRPr="003514B1">
              <w:rPr>
                <w:rFonts w:ascii="Arial" w:hAnsi="Arial" w:cs="Arial"/>
                <w:sz w:val="24"/>
                <w:szCs w:val="24"/>
              </w:rPr>
              <w:t xml:space="preserve"> </w:t>
            </w:r>
            <w:r w:rsidR="003514B1">
              <w:rPr>
                <w:rFonts w:ascii="Arial" w:hAnsi="Arial" w:cs="Arial"/>
                <w:sz w:val="24"/>
                <w:szCs w:val="24"/>
              </w:rPr>
              <w:t>P</w:t>
            </w:r>
            <w:r w:rsidR="003514B1" w:rsidRPr="003514B1">
              <w:rPr>
                <w:rFonts w:ascii="Arial" w:hAnsi="Arial" w:cs="Arial"/>
                <w:sz w:val="24"/>
                <w:szCs w:val="24"/>
              </w:rPr>
              <w:t xml:space="preserve">ectina </w:t>
            </w:r>
            <w:r w:rsidR="003514B1">
              <w:rPr>
                <w:rFonts w:ascii="Arial" w:hAnsi="Arial" w:cs="Arial"/>
                <w:sz w:val="24"/>
                <w:szCs w:val="24"/>
              </w:rPr>
              <w:t>C</w:t>
            </w:r>
            <w:r w:rsidR="003514B1" w:rsidRPr="003514B1">
              <w:rPr>
                <w:rFonts w:ascii="Arial" w:hAnsi="Arial" w:cs="Arial"/>
                <w:sz w:val="24"/>
                <w:szCs w:val="24"/>
              </w:rPr>
              <w:t xml:space="preserve">ítrica </w:t>
            </w:r>
            <w:r w:rsidR="003514B1">
              <w:rPr>
                <w:rFonts w:ascii="Arial" w:hAnsi="Arial" w:cs="Arial"/>
                <w:sz w:val="24"/>
                <w:szCs w:val="24"/>
              </w:rPr>
              <w:t>L</w:t>
            </w:r>
            <w:r w:rsidR="003514B1" w:rsidRPr="003514B1">
              <w:rPr>
                <w:rFonts w:ascii="Arial" w:hAnsi="Arial" w:cs="Arial"/>
                <w:sz w:val="24"/>
                <w:szCs w:val="24"/>
              </w:rPr>
              <w:t>enta</w:t>
            </w:r>
          </w:p>
          <w:p w14:paraId="207EC96B" w14:textId="1BAB4B18" w:rsidR="00DE6685" w:rsidRPr="003514B1" w:rsidRDefault="00DE6685" w:rsidP="009241AE">
            <w:pPr>
              <w:spacing w:line="360" w:lineRule="auto"/>
              <w:jc w:val="both"/>
              <w:rPr>
                <w:rFonts w:ascii="Arial" w:hAnsi="Arial" w:cs="Arial"/>
                <w:sz w:val="24"/>
                <w:szCs w:val="24"/>
              </w:rPr>
            </w:pPr>
            <w:r w:rsidRPr="003514B1">
              <w:rPr>
                <w:rFonts w:ascii="Arial" w:hAnsi="Arial" w:cs="Arial"/>
                <w:sz w:val="24"/>
                <w:szCs w:val="24"/>
              </w:rPr>
              <w:t>Sinónimos:</w:t>
            </w:r>
            <w:r w:rsidR="003514B1" w:rsidRPr="003514B1">
              <w:rPr>
                <w:rFonts w:ascii="Arial" w:hAnsi="Arial" w:cs="Arial"/>
                <w:sz w:val="24"/>
                <w:szCs w:val="24"/>
              </w:rPr>
              <w:t xml:space="preserve"> Pectina de fruta, pectina de mazana, pectina cítrica, E440i, pectina (frutal), E440a, E440ii, pectina amidada, goma vegetal (440).</w:t>
            </w:r>
          </w:p>
          <w:p w14:paraId="5CFE6ECA" w14:textId="77777777" w:rsidR="003514B1" w:rsidRPr="003514B1" w:rsidRDefault="003514B1" w:rsidP="003514B1">
            <w:pPr>
              <w:spacing w:line="360" w:lineRule="auto"/>
              <w:jc w:val="both"/>
              <w:rPr>
                <w:rFonts w:ascii="Arial" w:hAnsi="Arial" w:cs="Arial"/>
                <w:sz w:val="24"/>
                <w:szCs w:val="24"/>
              </w:rPr>
            </w:pPr>
            <w:r w:rsidRPr="003514B1">
              <w:rPr>
                <w:rFonts w:ascii="Arial" w:hAnsi="Arial" w:cs="Arial"/>
                <w:sz w:val="24"/>
                <w:szCs w:val="24"/>
              </w:rPr>
              <w:t xml:space="preserve">Formula Química: </w:t>
            </w:r>
            <w:r w:rsidRPr="003514B1">
              <w:rPr>
                <w:rFonts w:ascii="Arial" w:hAnsi="Arial" w:cs="Arial"/>
                <w:color w:val="000000" w:themeColor="text1"/>
                <w:sz w:val="24"/>
                <w:szCs w:val="24"/>
              </w:rPr>
              <w:t>C</w:t>
            </w:r>
            <w:r w:rsidRPr="003514B1">
              <w:rPr>
                <w:rFonts w:ascii="Arial" w:eastAsia="Times New Roman" w:hAnsi="Arial" w:cs="Arial"/>
                <w:b/>
                <w:bCs/>
                <w:color w:val="000000" w:themeColor="text1"/>
                <w:sz w:val="24"/>
                <w:szCs w:val="24"/>
                <w:vertAlign w:val="subscript"/>
                <w:lang w:eastAsia="es-CO"/>
              </w:rPr>
              <w:t>6</w:t>
            </w:r>
            <w:r w:rsidRPr="003514B1">
              <w:rPr>
                <w:rFonts w:ascii="Arial" w:hAnsi="Arial" w:cs="Arial"/>
                <w:color w:val="000000" w:themeColor="text1"/>
                <w:sz w:val="24"/>
                <w:szCs w:val="24"/>
              </w:rPr>
              <w:t>H</w:t>
            </w:r>
            <w:r w:rsidRPr="003514B1">
              <w:rPr>
                <w:rFonts w:ascii="Arial" w:eastAsia="Times New Roman" w:hAnsi="Arial" w:cs="Arial"/>
                <w:b/>
                <w:bCs/>
                <w:color w:val="000000" w:themeColor="text1"/>
                <w:sz w:val="24"/>
                <w:szCs w:val="24"/>
                <w:vertAlign w:val="subscript"/>
                <w:lang w:eastAsia="es-CO"/>
              </w:rPr>
              <w:t>12</w:t>
            </w:r>
            <w:r w:rsidRPr="003514B1">
              <w:rPr>
                <w:rFonts w:ascii="Arial" w:hAnsi="Arial" w:cs="Arial"/>
                <w:color w:val="000000" w:themeColor="text1"/>
                <w:sz w:val="24"/>
                <w:szCs w:val="24"/>
              </w:rPr>
              <w:t>O</w:t>
            </w:r>
            <w:r w:rsidRPr="003514B1">
              <w:rPr>
                <w:rFonts w:ascii="Arial" w:eastAsia="Times New Roman" w:hAnsi="Arial" w:cs="Arial"/>
                <w:b/>
                <w:bCs/>
                <w:color w:val="000000" w:themeColor="text1"/>
                <w:sz w:val="24"/>
                <w:szCs w:val="24"/>
                <w:vertAlign w:val="subscript"/>
                <w:lang w:eastAsia="es-CO"/>
              </w:rPr>
              <w:t>6</w:t>
            </w:r>
            <w:r w:rsidRPr="003514B1">
              <w:rPr>
                <w:rFonts w:ascii="Arial" w:eastAsia="Times New Roman" w:hAnsi="Arial" w:cs="Arial"/>
                <w:b/>
                <w:bCs/>
                <w:color w:val="202124"/>
                <w:sz w:val="24"/>
                <w:szCs w:val="24"/>
                <w:lang w:eastAsia="es-CO"/>
              </w:rPr>
              <w:t xml:space="preserve"> </w:t>
            </w:r>
            <w:r w:rsidRPr="003514B1">
              <w:rPr>
                <w:rFonts w:ascii="Arial" w:hAnsi="Arial" w:cs="Arial"/>
                <w:sz w:val="24"/>
                <w:szCs w:val="24"/>
              </w:rPr>
              <w:t xml:space="preserve">   </w:t>
            </w:r>
          </w:p>
          <w:p w14:paraId="27ED1167" w14:textId="77777777" w:rsidR="003514B1" w:rsidRPr="003514B1" w:rsidRDefault="003514B1" w:rsidP="003514B1">
            <w:pPr>
              <w:spacing w:line="360" w:lineRule="auto"/>
              <w:jc w:val="both"/>
              <w:rPr>
                <w:rFonts w:ascii="Arial" w:hAnsi="Arial" w:cs="Arial"/>
                <w:sz w:val="24"/>
                <w:szCs w:val="24"/>
              </w:rPr>
            </w:pPr>
            <w:r w:rsidRPr="003514B1">
              <w:rPr>
                <w:rFonts w:ascii="Arial" w:hAnsi="Arial" w:cs="Arial"/>
                <w:sz w:val="24"/>
                <w:szCs w:val="24"/>
              </w:rPr>
              <w:t>CAS: 9000-69-5</w:t>
            </w:r>
          </w:p>
          <w:p w14:paraId="4CC163F9" w14:textId="77777777" w:rsidR="003514B1" w:rsidRPr="003514B1" w:rsidRDefault="003514B1" w:rsidP="003514B1">
            <w:pPr>
              <w:spacing w:line="360" w:lineRule="auto"/>
              <w:jc w:val="both"/>
              <w:rPr>
                <w:rFonts w:ascii="Arial" w:hAnsi="Arial" w:cs="Arial"/>
                <w:sz w:val="24"/>
                <w:szCs w:val="24"/>
              </w:rPr>
            </w:pPr>
            <w:r w:rsidRPr="003514B1">
              <w:rPr>
                <w:rFonts w:ascii="Arial" w:hAnsi="Arial" w:cs="Arial"/>
                <w:sz w:val="24"/>
                <w:szCs w:val="24"/>
              </w:rPr>
              <w:t xml:space="preserve">EINECS: 232-5530  </w:t>
            </w:r>
          </w:p>
          <w:p w14:paraId="32253335" w14:textId="77777777" w:rsidR="003514B1" w:rsidRPr="003514B1" w:rsidRDefault="003514B1" w:rsidP="003514B1">
            <w:pPr>
              <w:spacing w:line="360" w:lineRule="auto"/>
              <w:jc w:val="both"/>
              <w:rPr>
                <w:rFonts w:ascii="Arial" w:hAnsi="Arial" w:cs="Arial"/>
                <w:sz w:val="24"/>
                <w:szCs w:val="24"/>
              </w:rPr>
            </w:pPr>
            <w:r w:rsidRPr="003514B1">
              <w:rPr>
                <w:rFonts w:ascii="Arial" w:hAnsi="Arial" w:cs="Arial"/>
                <w:sz w:val="24"/>
                <w:szCs w:val="24"/>
              </w:rPr>
              <w:t>Aditivo alimentario: E440</w:t>
            </w:r>
          </w:p>
          <w:p w14:paraId="585CF48C" w14:textId="77777777" w:rsidR="00DE6685" w:rsidRPr="003514B1" w:rsidRDefault="00DE6685" w:rsidP="009241AE">
            <w:pPr>
              <w:spacing w:line="360" w:lineRule="auto"/>
              <w:jc w:val="both"/>
              <w:rPr>
                <w:rFonts w:ascii="Arial" w:hAnsi="Arial" w:cs="Arial"/>
                <w:sz w:val="24"/>
                <w:szCs w:val="24"/>
              </w:rPr>
            </w:pPr>
            <w:r w:rsidRPr="003514B1">
              <w:rPr>
                <w:rFonts w:ascii="Arial" w:hAnsi="Arial" w:cs="Arial"/>
                <w:sz w:val="24"/>
                <w:szCs w:val="24"/>
              </w:rPr>
              <w:t xml:space="preserve">Identificación de la empresa: QUIMIFOREN S.A.S </w:t>
            </w:r>
          </w:p>
          <w:p w14:paraId="20B322F0" w14:textId="13886D84" w:rsidR="003514B1" w:rsidRPr="003514B1" w:rsidRDefault="003514B1" w:rsidP="009241AE">
            <w:pPr>
              <w:spacing w:line="360" w:lineRule="auto"/>
              <w:jc w:val="both"/>
              <w:rPr>
                <w:rFonts w:ascii="Arial" w:hAnsi="Arial" w:cs="Arial"/>
                <w:sz w:val="24"/>
                <w:szCs w:val="24"/>
              </w:rPr>
            </w:pPr>
            <w:r w:rsidRPr="003514B1">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8F35C6E" w14:textId="77777777" w:rsidR="001401C9" w:rsidRPr="001401C9" w:rsidRDefault="001401C9" w:rsidP="001401C9">
            <w:pPr>
              <w:spacing w:line="360" w:lineRule="auto"/>
              <w:jc w:val="both"/>
              <w:rPr>
                <w:rFonts w:ascii="Arial" w:hAnsi="Arial" w:cs="Arial"/>
                <w:sz w:val="24"/>
                <w:szCs w:val="24"/>
              </w:rPr>
            </w:pPr>
            <w:r w:rsidRPr="001401C9">
              <w:rPr>
                <w:rFonts w:ascii="Arial" w:hAnsi="Arial" w:cs="Arial"/>
                <w:sz w:val="24"/>
                <w:szCs w:val="24"/>
              </w:rPr>
              <w:t>La pectina lenta es un tipo de pectina, un polisacárido que se encuentra en las paredes celulares de las plantas. Se utiliza comúnmente en la industria alimentaria como agente gelificante, espesante y estabilizante. A diferencia de la pectina rápida, que se gelifica rápidamente en presencia de azúcar y ácido, la pectina lenta requiere condiciones diferentes para formar gel, como un proceso de cocción más prolongado o mayores concentraciones de azúcar.</w:t>
            </w:r>
          </w:p>
          <w:p w14:paraId="0B2DC853" w14:textId="77777777" w:rsidR="001401C9" w:rsidRPr="001401C9" w:rsidRDefault="001401C9" w:rsidP="001401C9">
            <w:pPr>
              <w:spacing w:line="360" w:lineRule="auto"/>
              <w:jc w:val="both"/>
              <w:rPr>
                <w:rFonts w:ascii="Arial" w:hAnsi="Arial" w:cs="Arial"/>
                <w:sz w:val="24"/>
                <w:szCs w:val="24"/>
              </w:rPr>
            </w:pPr>
          </w:p>
          <w:p w14:paraId="62F5F4F9" w14:textId="766ABBE4" w:rsidR="00514302" w:rsidRDefault="001401C9" w:rsidP="001401C9">
            <w:pPr>
              <w:spacing w:line="360" w:lineRule="auto"/>
              <w:jc w:val="both"/>
              <w:rPr>
                <w:rFonts w:ascii="Arial" w:hAnsi="Arial" w:cs="Arial"/>
                <w:sz w:val="24"/>
                <w:szCs w:val="24"/>
              </w:rPr>
            </w:pPr>
            <w:r w:rsidRPr="001401C9">
              <w:rPr>
                <w:rFonts w:ascii="Arial" w:hAnsi="Arial" w:cs="Arial"/>
                <w:sz w:val="24"/>
                <w:szCs w:val="24"/>
              </w:rPr>
              <w:t>Es útil en la elaboración de mermeladas y jaleas que necesitan una textura más suave y menos firme. La pectina lenta permite obtener productos con características específicas, como un menor grado de gelificación, lo que puede ser deseable en ciertas recetas.</w:t>
            </w:r>
          </w:p>
          <w:p w14:paraId="740EF0EB" w14:textId="71DAD039" w:rsidR="00A21D43" w:rsidRPr="00286CEA" w:rsidRDefault="00A21D43" w:rsidP="00A15D78">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6E12A2" w14:textId="77777777" w:rsidR="00286CEA" w:rsidRPr="00370BF5" w:rsidRDefault="00286CEA" w:rsidP="00354D1E">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t>REFERENCIA</w:t>
                  </w:r>
                </w:p>
              </w:tc>
              <w:tc>
                <w:tcPr>
                  <w:tcW w:w="3160" w:type="dxa"/>
                </w:tcPr>
                <w:p w14:paraId="06CDA201" w14:textId="42E990CD" w:rsidR="00286CEA" w:rsidRPr="001519DA" w:rsidRDefault="001401C9" w:rsidP="00354D1E">
                  <w:pPr>
                    <w:framePr w:hSpace="141" w:wrap="around" w:vAnchor="text" w:hAnchor="margin" w:y="334"/>
                    <w:spacing w:line="276" w:lineRule="auto"/>
                    <w:jc w:val="center"/>
                    <w:rPr>
                      <w:rFonts w:ascii="Arial" w:hAnsi="Arial" w:cs="Arial"/>
                      <w:b/>
                      <w:bCs/>
                      <w:sz w:val="24"/>
                      <w:szCs w:val="24"/>
                    </w:rPr>
                  </w:pPr>
                  <w:r w:rsidRPr="001401C9">
                    <w:rPr>
                      <w:rFonts w:ascii="Arial" w:hAnsi="Arial" w:cs="Arial"/>
                      <w:b/>
                      <w:bCs/>
                      <w:sz w:val="24"/>
                      <w:szCs w:val="24"/>
                    </w:rPr>
                    <w:t>PECTINA CÍTRICA LENTA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54D1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ADC6A45" w:rsidR="00286CEA" w:rsidRPr="00286CEA" w:rsidRDefault="001401C9" w:rsidP="00354D1E">
                  <w:pPr>
                    <w:framePr w:hSpace="141" w:wrap="around" w:vAnchor="text" w:hAnchor="margin" w:y="334"/>
                    <w:spacing w:line="276" w:lineRule="auto"/>
                    <w:jc w:val="center"/>
                    <w:rPr>
                      <w:rFonts w:ascii="Arial" w:hAnsi="Arial" w:cs="Arial"/>
                      <w:sz w:val="24"/>
                      <w:szCs w:val="24"/>
                    </w:rPr>
                  </w:pPr>
                  <w:r w:rsidRPr="001401C9">
                    <w:rPr>
                      <w:rFonts w:ascii="Arial" w:hAnsi="Arial" w:cs="Arial"/>
                      <w:sz w:val="24"/>
                      <w:szCs w:val="24"/>
                    </w:rPr>
                    <w:t>Polvo fluido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54D1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4F3EB42" w:rsidR="00286CEA" w:rsidRPr="00286CEA" w:rsidRDefault="001401C9" w:rsidP="00354D1E">
                  <w:pPr>
                    <w:framePr w:hSpace="141" w:wrap="around" w:vAnchor="text" w:hAnchor="margin" w:y="334"/>
                    <w:spacing w:line="276" w:lineRule="auto"/>
                    <w:jc w:val="center"/>
                    <w:rPr>
                      <w:rFonts w:ascii="Arial" w:hAnsi="Arial" w:cs="Arial"/>
                      <w:sz w:val="24"/>
                      <w:szCs w:val="24"/>
                    </w:rPr>
                  </w:pPr>
                  <w:r w:rsidRPr="001401C9">
                    <w:rPr>
                      <w:rFonts w:ascii="Arial" w:hAnsi="Arial" w:cs="Arial"/>
                      <w:sz w:val="24"/>
                      <w:szCs w:val="24"/>
                    </w:rPr>
                    <w:t>Blanco a café claro</w:t>
                  </w:r>
                </w:p>
              </w:tc>
            </w:tr>
            <w:tr w:rsidR="00286CEA" w:rsidRPr="00370BF5" w14:paraId="7CD7FBDE" w14:textId="77777777" w:rsidTr="009B4F27">
              <w:trPr>
                <w:trHeight w:val="17"/>
                <w:jc w:val="center"/>
              </w:trPr>
              <w:tc>
                <w:tcPr>
                  <w:tcW w:w="3160" w:type="dxa"/>
                </w:tcPr>
                <w:p w14:paraId="79D95530" w14:textId="0D43665B" w:rsidR="00286CEA" w:rsidRPr="00286CEA" w:rsidRDefault="001401C9" w:rsidP="00354D1E">
                  <w:pPr>
                    <w:framePr w:hSpace="141" w:wrap="around" w:vAnchor="text" w:hAnchor="margin" w:y="334"/>
                    <w:spacing w:line="276" w:lineRule="auto"/>
                    <w:jc w:val="center"/>
                    <w:rPr>
                      <w:rFonts w:ascii="Arial" w:hAnsi="Arial" w:cs="Arial"/>
                      <w:sz w:val="24"/>
                      <w:szCs w:val="24"/>
                    </w:rPr>
                  </w:pPr>
                  <w:r w:rsidRPr="001401C9">
                    <w:rPr>
                      <w:rFonts w:ascii="Arial" w:hAnsi="Arial" w:cs="Arial"/>
                      <w:sz w:val="24"/>
                      <w:szCs w:val="24"/>
                    </w:rPr>
                    <w:t>Olor</w:t>
                  </w:r>
                </w:p>
              </w:tc>
              <w:tc>
                <w:tcPr>
                  <w:tcW w:w="3160" w:type="dxa"/>
                </w:tcPr>
                <w:p w14:paraId="21A61DF5" w14:textId="580DB60B" w:rsidR="00286CEA" w:rsidRPr="00286CEA" w:rsidRDefault="001401C9" w:rsidP="00354D1E">
                  <w:pPr>
                    <w:framePr w:hSpace="141" w:wrap="around" w:vAnchor="text" w:hAnchor="margin" w:y="334"/>
                    <w:spacing w:line="276" w:lineRule="auto"/>
                    <w:jc w:val="center"/>
                    <w:rPr>
                      <w:rFonts w:ascii="Arial" w:hAnsi="Arial" w:cs="Arial"/>
                      <w:sz w:val="24"/>
                      <w:szCs w:val="24"/>
                    </w:rPr>
                  </w:pPr>
                  <w:r w:rsidRPr="001401C9">
                    <w:rPr>
                      <w:rFonts w:ascii="Arial" w:hAnsi="Arial" w:cs="Arial"/>
                      <w:sz w:val="24"/>
                      <w:szCs w:val="24"/>
                    </w:rPr>
                    <w:t>Ligero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54D1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FD860C0" w:rsidR="00286CEA" w:rsidRPr="00286CEA" w:rsidRDefault="001401C9" w:rsidP="00354D1E">
                  <w:pPr>
                    <w:framePr w:hSpace="141" w:wrap="around" w:vAnchor="text" w:hAnchor="margin" w:y="334"/>
                    <w:spacing w:line="276" w:lineRule="auto"/>
                    <w:jc w:val="center"/>
                    <w:rPr>
                      <w:rFonts w:ascii="Arial" w:hAnsi="Arial" w:cs="Arial"/>
                      <w:sz w:val="24"/>
                      <w:szCs w:val="24"/>
                    </w:rPr>
                  </w:pPr>
                  <w:r w:rsidRPr="001401C9">
                    <w:rPr>
                      <w:rFonts w:ascii="Arial" w:hAnsi="Arial" w:cs="Arial"/>
                      <w:sz w:val="24"/>
                      <w:szCs w:val="24"/>
                    </w:rPr>
                    <w:t>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54D1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86E490D" w:rsidR="00286CEA" w:rsidRPr="00286CEA" w:rsidRDefault="001401C9" w:rsidP="00354D1E">
                  <w:pPr>
                    <w:framePr w:hSpace="141" w:wrap="around" w:vAnchor="text" w:hAnchor="margin" w:y="334"/>
                    <w:spacing w:line="276" w:lineRule="auto"/>
                    <w:jc w:val="center"/>
                    <w:rPr>
                      <w:rFonts w:ascii="Arial" w:hAnsi="Arial" w:cs="Arial"/>
                      <w:sz w:val="24"/>
                      <w:szCs w:val="24"/>
                    </w:rPr>
                  </w:pPr>
                  <w:r w:rsidRPr="001401C9">
                    <w:rPr>
                      <w:rFonts w:ascii="Arial" w:hAnsi="Arial" w:cs="Arial"/>
                      <w:sz w:val="24"/>
                      <w:szCs w:val="24"/>
                    </w:rPr>
                    <w:t>3.0 – 3.8 solución 1%</w:t>
                  </w:r>
                </w:p>
              </w:tc>
            </w:tr>
            <w:tr w:rsidR="00286CEA" w:rsidRPr="00370BF5" w14:paraId="063978B9" w14:textId="77777777" w:rsidTr="009B4F27">
              <w:trPr>
                <w:trHeight w:val="17"/>
                <w:jc w:val="center"/>
              </w:trPr>
              <w:tc>
                <w:tcPr>
                  <w:tcW w:w="3160" w:type="dxa"/>
                </w:tcPr>
                <w:p w14:paraId="00036251" w14:textId="7CF181CE" w:rsidR="00A15D78" w:rsidRPr="001401C9" w:rsidRDefault="00A15D78" w:rsidP="00354D1E">
                  <w:pPr>
                    <w:framePr w:hSpace="141" w:wrap="around" w:vAnchor="text" w:hAnchor="margin" w:y="334"/>
                    <w:spacing w:line="360" w:lineRule="auto"/>
                    <w:jc w:val="center"/>
                    <w:rPr>
                      <w:rFonts w:ascii="Arial" w:hAnsi="Arial" w:cs="Arial"/>
                      <w:sz w:val="24"/>
                      <w:szCs w:val="24"/>
                    </w:rPr>
                  </w:pPr>
                  <w:r w:rsidRPr="001401C9">
                    <w:rPr>
                      <w:rFonts w:ascii="Arial" w:hAnsi="Arial" w:cs="Arial"/>
                      <w:sz w:val="24"/>
                      <w:szCs w:val="24"/>
                    </w:rPr>
                    <w:t>Sabor</w:t>
                  </w:r>
                </w:p>
                <w:p w14:paraId="13F248C6" w14:textId="52007032" w:rsidR="00286CEA" w:rsidRPr="00286CEA" w:rsidRDefault="00286CEA" w:rsidP="00354D1E">
                  <w:pPr>
                    <w:framePr w:hSpace="141" w:wrap="around" w:vAnchor="text" w:hAnchor="margin" w:y="334"/>
                    <w:spacing w:line="276" w:lineRule="auto"/>
                    <w:jc w:val="center"/>
                    <w:rPr>
                      <w:rFonts w:ascii="Arial" w:hAnsi="Arial" w:cs="Arial"/>
                      <w:sz w:val="24"/>
                      <w:szCs w:val="24"/>
                    </w:rPr>
                  </w:pPr>
                </w:p>
              </w:tc>
              <w:tc>
                <w:tcPr>
                  <w:tcW w:w="3160" w:type="dxa"/>
                </w:tcPr>
                <w:p w14:paraId="50DE9651" w14:textId="6488FD24" w:rsidR="00286CEA" w:rsidRPr="00286CEA" w:rsidRDefault="00A15D78" w:rsidP="00354D1E">
                  <w:pPr>
                    <w:framePr w:hSpace="141" w:wrap="around" w:vAnchor="text" w:hAnchor="margin" w:y="334"/>
                    <w:spacing w:line="276" w:lineRule="auto"/>
                    <w:jc w:val="center"/>
                    <w:rPr>
                      <w:rFonts w:ascii="Arial" w:hAnsi="Arial" w:cs="Arial"/>
                      <w:sz w:val="24"/>
                      <w:szCs w:val="24"/>
                    </w:rPr>
                  </w:pPr>
                  <w:r w:rsidRPr="001401C9">
                    <w:rPr>
                      <w:rFonts w:ascii="Arial" w:hAnsi="Arial" w:cs="Arial"/>
                      <w:sz w:val="24"/>
                      <w:szCs w:val="24"/>
                    </w:rPr>
                    <w:t>Ligero libre de sabores desagradables</w:t>
                  </w:r>
                </w:p>
              </w:tc>
            </w:tr>
            <w:bookmarkEnd w:id="1"/>
          </w:tbl>
          <w:p w14:paraId="46451941" w14:textId="77777777" w:rsidR="00A15D78" w:rsidRDefault="00A15D78" w:rsidP="009241AE">
            <w:pPr>
              <w:spacing w:after="160" w:line="360" w:lineRule="auto"/>
              <w:jc w:val="both"/>
              <w:rPr>
                <w:rFonts w:ascii="Arial" w:hAnsi="Arial" w:cs="Arial"/>
                <w:b/>
                <w:bCs/>
                <w:color w:val="1F3864" w:themeColor="accent1" w:themeShade="80"/>
                <w:sz w:val="24"/>
                <w:szCs w:val="24"/>
              </w:rPr>
            </w:pPr>
          </w:p>
          <w:p w14:paraId="2B9E906B" w14:textId="6C0C54C9" w:rsidR="00A15D78" w:rsidRPr="00370BF5" w:rsidRDefault="00A15D7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E2A79" w:rsidRDefault="00D53570" w:rsidP="002B482E">
            <w:pPr>
              <w:spacing w:line="360" w:lineRule="auto"/>
              <w:jc w:val="center"/>
              <w:rPr>
                <w:rFonts w:ascii="Arial" w:hAnsi="Arial" w:cs="Arial"/>
                <w:sz w:val="24"/>
                <w:szCs w:val="24"/>
              </w:rPr>
            </w:pPr>
          </w:p>
          <w:tbl>
            <w:tblPr>
              <w:tblStyle w:val="Tablaconcuadrcula"/>
              <w:tblW w:w="7848" w:type="dxa"/>
              <w:jc w:val="center"/>
              <w:tblLook w:val="04A0" w:firstRow="1" w:lastRow="0" w:firstColumn="1" w:lastColumn="0" w:noHBand="0" w:noVBand="1"/>
            </w:tblPr>
            <w:tblGrid>
              <w:gridCol w:w="3927"/>
              <w:gridCol w:w="3921"/>
            </w:tblGrid>
            <w:tr w:rsidR="002741E8" w:rsidRPr="003E2A79" w14:paraId="24C24629" w14:textId="77777777" w:rsidTr="002741E8">
              <w:trPr>
                <w:trHeight w:val="1289"/>
                <w:jc w:val="center"/>
              </w:trPr>
              <w:tc>
                <w:tcPr>
                  <w:tcW w:w="3927" w:type="dxa"/>
                </w:tcPr>
                <w:p w14:paraId="19861175" w14:textId="77777777" w:rsidR="002741E8" w:rsidRPr="003E2A79" w:rsidRDefault="002741E8" w:rsidP="00354D1E">
                  <w:pPr>
                    <w:framePr w:hSpace="141" w:wrap="around" w:vAnchor="text" w:hAnchor="margin" w:y="334"/>
                    <w:spacing w:line="360" w:lineRule="auto"/>
                    <w:jc w:val="center"/>
                    <w:rPr>
                      <w:rFonts w:ascii="Arial" w:hAnsi="Arial" w:cs="Arial"/>
                      <w:b/>
                      <w:bCs/>
                      <w:sz w:val="24"/>
                      <w:szCs w:val="24"/>
                    </w:rPr>
                  </w:pPr>
                </w:p>
                <w:p w14:paraId="27136799" w14:textId="396CBB81" w:rsidR="002741E8" w:rsidRPr="003E2A79" w:rsidRDefault="002741E8" w:rsidP="00354D1E">
                  <w:pPr>
                    <w:framePr w:hSpace="141" w:wrap="around" w:vAnchor="text" w:hAnchor="margin" w:y="334"/>
                    <w:spacing w:line="360" w:lineRule="auto"/>
                    <w:jc w:val="center"/>
                    <w:rPr>
                      <w:rFonts w:ascii="Arial" w:hAnsi="Arial" w:cs="Arial"/>
                      <w:b/>
                      <w:bCs/>
                      <w:sz w:val="24"/>
                      <w:szCs w:val="24"/>
                    </w:rPr>
                  </w:pPr>
                  <w:r w:rsidRPr="003E2A79">
                    <w:rPr>
                      <w:rFonts w:ascii="Arial" w:hAnsi="Arial" w:cs="Arial"/>
                      <w:b/>
                      <w:bCs/>
                      <w:sz w:val="24"/>
                      <w:szCs w:val="24"/>
                    </w:rPr>
                    <w:t>ESPECIFICACIONES DE CALIDAD</w:t>
                  </w:r>
                </w:p>
              </w:tc>
              <w:tc>
                <w:tcPr>
                  <w:tcW w:w="3921" w:type="dxa"/>
                </w:tcPr>
                <w:p w14:paraId="2E7A180C" w14:textId="77777777" w:rsidR="002741E8" w:rsidRPr="003E2A79" w:rsidRDefault="002741E8" w:rsidP="00354D1E">
                  <w:pPr>
                    <w:framePr w:hSpace="141" w:wrap="around" w:vAnchor="text" w:hAnchor="margin" w:y="334"/>
                    <w:spacing w:line="360" w:lineRule="auto"/>
                    <w:jc w:val="center"/>
                    <w:rPr>
                      <w:rFonts w:ascii="Arial" w:hAnsi="Arial" w:cs="Arial"/>
                      <w:b/>
                      <w:bCs/>
                      <w:sz w:val="24"/>
                      <w:szCs w:val="24"/>
                    </w:rPr>
                  </w:pPr>
                </w:p>
                <w:p w14:paraId="1CF9586E" w14:textId="77777777" w:rsidR="002741E8" w:rsidRPr="003E2A79" w:rsidRDefault="002741E8" w:rsidP="00354D1E">
                  <w:pPr>
                    <w:framePr w:hSpace="141" w:wrap="around" w:vAnchor="text" w:hAnchor="margin" w:y="334"/>
                    <w:spacing w:line="360" w:lineRule="auto"/>
                    <w:jc w:val="center"/>
                    <w:rPr>
                      <w:rFonts w:ascii="Arial" w:hAnsi="Arial" w:cs="Arial"/>
                      <w:b/>
                      <w:bCs/>
                      <w:sz w:val="24"/>
                      <w:szCs w:val="24"/>
                    </w:rPr>
                  </w:pPr>
                  <w:r w:rsidRPr="003E2A79">
                    <w:rPr>
                      <w:rFonts w:ascii="Arial" w:hAnsi="Arial" w:cs="Arial"/>
                      <w:b/>
                      <w:bCs/>
                      <w:sz w:val="24"/>
                      <w:szCs w:val="24"/>
                    </w:rPr>
                    <w:t>DETALLES</w:t>
                  </w:r>
                </w:p>
              </w:tc>
            </w:tr>
            <w:tr w:rsidR="002741E8" w:rsidRPr="003E2A79" w14:paraId="42B8CAFC" w14:textId="77777777" w:rsidTr="002741E8">
              <w:trPr>
                <w:trHeight w:val="440"/>
                <w:jc w:val="center"/>
              </w:trPr>
              <w:tc>
                <w:tcPr>
                  <w:tcW w:w="7848" w:type="dxa"/>
                  <w:gridSpan w:val="2"/>
                </w:tcPr>
                <w:p w14:paraId="4C0A5056" w14:textId="4845C3D8" w:rsidR="002741E8" w:rsidRPr="003E2A79" w:rsidRDefault="002741E8" w:rsidP="00354D1E">
                  <w:pPr>
                    <w:framePr w:hSpace="141" w:wrap="around" w:vAnchor="text" w:hAnchor="margin" w:y="334"/>
                    <w:spacing w:line="360" w:lineRule="auto"/>
                    <w:rPr>
                      <w:rFonts w:ascii="Arial" w:hAnsi="Arial" w:cs="Arial"/>
                      <w:b/>
                      <w:bCs/>
                      <w:sz w:val="24"/>
                      <w:szCs w:val="24"/>
                    </w:rPr>
                  </w:pPr>
                  <w:r w:rsidRPr="003E2A79">
                    <w:rPr>
                      <w:rFonts w:ascii="Arial" w:eastAsia="Arial Unicode MS" w:hAnsi="Arial" w:cs="Arial"/>
                      <w:b/>
                      <w:bCs/>
                      <w:sz w:val="24"/>
                      <w:szCs w:val="24"/>
                      <w:lang w:val="es-ES"/>
                    </w:rPr>
                    <w:t>Microbiológicas</w:t>
                  </w:r>
                </w:p>
              </w:tc>
            </w:tr>
            <w:tr w:rsidR="002741E8" w:rsidRPr="003E2A79" w14:paraId="5F3FA182" w14:textId="77777777" w:rsidTr="002741E8">
              <w:trPr>
                <w:trHeight w:val="764"/>
                <w:jc w:val="center"/>
              </w:trPr>
              <w:tc>
                <w:tcPr>
                  <w:tcW w:w="3927" w:type="dxa"/>
                </w:tcPr>
                <w:p w14:paraId="044D7E6D" w14:textId="0E955C28" w:rsidR="002741E8" w:rsidRPr="003E2A79" w:rsidRDefault="002741E8" w:rsidP="00354D1E">
                  <w:pPr>
                    <w:framePr w:hSpace="141" w:wrap="around" w:vAnchor="text" w:hAnchor="margin" w:y="334"/>
                    <w:jc w:val="center"/>
                    <w:rPr>
                      <w:rFonts w:ascii="Arial" w:eastAsia="Arial Unicode MS" w:hAnsi="Arial" w:cs="Arial"/>
                      <w:sz w:val="24"/>
                      <w:szCs w:val="24"/>
                      <w:lang w:val="es-ES"/>
                    </w:rPr>
                  </w:pPr>
                  <w:r w:rsidRPr="003E2A79">
                    <w:rPr>
                      <w:rFonts w:ascii="Arial" w:eastAsia="Arial Unicode MS" w:hAnsi="Arial" w:cs="Arial"/>
                      <w:sz w:val="24"/>
                      <w:szCs w:val="24"/>
                      <w:lang w:val="es-ES"/>
                    </w:rPr>
                    <w:t>Aerobios mesófilos</w:t>
                  </w:r>
                </w:p>
              </w:tc>
              <w:tc>
                <w:tcPr>
                  <w:tcW w:w="3921" w:type="dxa"/>
                </w:tcPr>
                <w:p w14:paraId="2BF7DF56" w14:textId="272B0002" w:rsidR="002741E8" w:rsidRPr="003E2A79" w:rsidRDefault="002741E8"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&lt; 1000 ufc/g</w:t>
                  </w:r>
                </w:p>
              </w:tc>
            </w:tr>
            <w:tr w:rsidR="002741E8" w:rsidRPr="003E2A79" w14:paraId="7E71544A" w14:textId="77777777" w:rsidTr="002741E8">
              <w:trPr>
                <w:trHeight w:val="563"/>
                <w:jc w:val="center"/>
              </w:trPr>
              <w:tc>
                <w:tcPr>
                  <w:tcW w:w="3927" w:type="dxa"/>
                </w:tcPr>
                <w:p w14:paraId="28241AF9" w14:textId="08AA4A8A" w:rsidR="002741E8" w:rsidRPr="003E2A79" w:rsidRDefault="002741E8"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Mohos y levaduras</w:t>
                  </w:r>
                </w:p>
              </w:tc>
              <w:tc>
                <w:tcPr>
                  <w:tcW w:w="3921" w:type="dxa"/>
                </w:tcPr>
                <w:p w14:paraId="0C2B9149" w14:textId="6BAF3D7B" w:rsidR="002741E8" w:rsidRPr="003E2A79" w:rsidRDefault="002741E8"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&lt; 100 ufc./g</w:t>
                  </w:r>
                </w:p>
              </w:tc>
            </w:tr>
            <w:tr w:rsidR="002741E8" w:rsidRPr="003E2A79" w14:paraId="79FFDFE5" w14:textId="77777777" w:rsidTr="002741E8">
              <w:trPr>
                <w:trHeight w:val="699"/>
                <w:jc w:val="center"/>
              </w:trPr>
              <w:tc>
                <w:tcPr>
                  <w:tcW w:w="3927" w:type="dxa"/>
                </w:tcPr>
                <w:p w14:paraId="22F49B6E" w14:textId="07FA4842" w:rsidR="002741E8" w:rsidRPr="003E2A79" w:rsidRDefault="002741E8"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Salmonella</w:t>
                  </w:r>
                </w:p>
              </w:tc>
              <w:tc>
                <w:tcPr>
                  <w:tcW w:w="3921" w:type="dxa"/>
                </w:tcPr>
                <w:p w14:paraId="1CFB913F" w14:textId="37AC0765" w:rsidR="002741E8" w:rsidRPr="003E2A79" w:rsidRDefault="002741E8"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Ausencia/25g</w:t>
                  </w:r>
                </w:p>
              </w:tc>
            </w:tr>
            <w:tr w:rsidR="002741E8" w:rsidRPr="003E2A79" w14:paraId="3F6DDC36" w14:textId="77777777" w:rsidTr="002741E8">
              <w:trPr>
                <w:trHeight w:val="553"/>
                <w:jc w:val="center"/>
              </w:trPr>
              <w:tc>
                <w:tcPr>
                  <w:tcW w:w="3927" w:type="dxa"/>
                </w:tcPr>
                <w:p w14:paraId="1400D6AF" w14:textId="27B2C154" w:rsidR="002741E8" w:rsidRPr="003E2A79" w:rsidRDefault="002741E8"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Escherichia coli</w:t>
                  </w:r>
                </w:p>
              </w:tc>
              <w:tc>
                <w:tcPr>
                  <w:tcW w:w="3921" w:type="dxa"/>
                </w:tcPr>
                <w:p w14:paraId="7F38C1C0" w14:textId="5DA49025" w:rsidR="002741E8" w:rsidRPr="003E2A79" w:rsidRDefault="002741E8"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Ausencia/g</w:t>
                  </w:r>
                </w:p>
              </w:tc>
            </w:tr>
          </w:tbl>
          <w:p w14:paraId="3FB00BA5" w14:textId="77777777" w:rsidR="00B12D0A" w:rsidRPr="003E2A79" w:rsidRDefault="00B12D0A" w:rsidP="00BE1442">
            <w:pPr>
              <w:spacing w:line="360" w:lineRule="auto"/>
              <w:jc w:val="both"/>
              <w:rPr>
                <w:rFonts w:ascii="Arial" w:hAnsi="Arial" w:cs="Arial"/>
                <w:sz w:val="24"/>
                <w:szCs w:val="24"/>
              </w:rPr>
            </w:pPr>
          </w:p>
          <w:tbl>
            <w:tblPr>
              <w:tblStyle w:val="Tablaconcuadrcula"/>
              <w:tblW w:w="7848" w:type="dxa"/>
              <w:jc w:val="center"/>
              <w:tblLook w:val="04A0" w:firstRow="1" w:lastRow="0" w:firstColumn="1" w:lastColumn="0" w:noHBand="0" w:noVBand="1"/>
            </w:tblPr>
            <w:tblGrid>
              <w:gridCol w:w="3927"/>
              <w:gridCol w:w="3921"/>
            </w:tblGrid>
            <w:tr w:rsidR="002741E8" w:rsidRPr="003E2A79" w14:paraId="24EACB0A" w14:textId="77777777" w:rsidTr="00237C75">
              <w:trPr>
                <w:trHeight w:val="1289"/>
                <w:jc w:val="center"/>
              </w:trPr>
              <w:tc>
                <w:tcPr>
                  <w:tcW w:w="3927" w:type="dxa"/>
                </w:tcPr>
                <w:p w14:paraId="1489932A" w14:textId="77777777" w:rsidR="002741E8" w:rsidRPr="003E2A79" w:rsidRDefault="002741E8" w:rsidP="00354D1E">
                  <w:pPr>
                    <w:framePr w:hSpace="141" w:wrap="around" w:vAnchor="text" w:hAnchor="margin" w:y="334"/>
                    <w:spacing w:line="360" w:lineRule="auto"/>
                    <w:jc w:val="center"/>
                    <w:rPr>
                      <w:rFonts w:ascii="Arial" w:hAnsi="Arial" w:cs="Arial"/>
                      <w:b/>
                      <w:bCs/>
                      <w:sz w:val="24"/>
                      <w:szCs w:val="24"/>
                    </w:rPr>
                  </w:pPr>
                </w:p>
                <w:p w14:paraId="7CDF60EF" w14:textId="77777777" w:rsidR="002741E8" w:rsidRPr="003E2A79" w:rsidRDefault="002741E8" w:rsidP="00354D1E">
                  <w:pPr>
                    <w:framePr w:hSpace="141" w:wrap="around" w:vAnchor="text" w:hAnchor="margin" w:y="334"/>
                    <w:spacing w:line="360" w:lineRule="auto"/>
                    <w:jc w:val="center"/>
                    <w:rPr>
                      <w:rFonts w:ascii="Arial" w:hAnsi="Arial" w:cs="Arial"/>
                      <w:b/>
                      <w:bCs/>
                      <w:sz w:val="24"/>
                      <w:szCs w:val="24"/>
                    </w:rPr>
                  </w:pPr>
                  <w:r w:rsidRPr="003E2A79">
                    <w:rPr>
                      <w:rFonts w:ascii="Arial" w:hAnsi="Arial" w:cs="Arial"/>
                      <w:b/>
                      <w:bCs/>
                      <w:sz w:val="24"/>
                      <w:szCs w:val="24"/>
                    </w:rPr>
                    <w:t>ESPECIFICACIONES DE CALIDAD</w:t>
                  </w:r>
                </w:p>
              </w:tc>
              <w:tc>
                <w:tcPr>
                  <w:tcW w:w="3921" w:type="dxa"/>
                </w:tcPr>
                <w:p w14:paraId="2096B73F" w14:textId="77777777" w:rsidR="002741E8" w:rsidRPr="003E2A79" w:rsidRDefault="002741E8" w:rsidP="00354D1E">
                  <w:pPr>
                    <w:framePr w:hSpace="141" w:wrap="around" w:vAnchor="text" w:hAnchor="margin" w:y="334"/>
                    <w:spacing w:line="360" w:lineRule="auto"/>
                    <w:jc w:val="center"/>
                    <w:rPr>
                      <w:rFonts w:ascii="Arial" w:hAnsi="Arial" w:cs="Arial"/>
                      <w:b/>
                      <w:bCs/>
                      <w:sz w:val="24"/>
                      <w:szCs w:val="24"/>
                    </w:rPr>
                  </w:pPr>
                </w:p>
                <w:p w14:paraId="5100C0A1" w14:textId="77777777" w:rsidR="002741E8" w:rsidRPr="003E2A79" w:rsidRDefault="002741E8" w:rsidP="00354D1E">
                  <w:pPr>
                    <w:framePr w:hSpace="141" w:wrap="around" w:vAnchor="text" w:hAnchor="margin" w:y="334"/>
                    <w:spacing w:line="360" w:lineRule="auto"/>
                    <w:jc w:val="center"/>
                    <w:rPr>
                      <w:rFonts w:ascii="Arial" w:hAnsi="Arial" w:cs="Arial"/>
                      <w:b/>
                      <w:bCs/>
                      <w:sz w:val="24"/>
                      <w:szCs w:val="24"/>
                    </w:rPr>
                  </w:pPr>
                  <w:r w:rsidRPr="003E2A79">
                    <w:rPr>
                      <w:rFonts w:ascii="Arial" w:hAnsi="Arial" w:cs="Arial"/>
                      <w:b/>
                      <w:bCs/>
                      <w:sz w:val="24"/>
                      <w:szCs w:val="24"/>
                    </w:rPr>
                    <w:t>DETALLES</w:t>
                  </w:r>
                </w:p>
              </w:tc>
            </w:tr>
            <w:tr w:rsidR="002741E8" w:rsidRPr="003E2A79" w14:paraId="55B31A72" w14:textId="77777777" w:rsidTr="00237C75">
              <w:trPr>
                <w:trHeight w:val="440"/>
                <w:jc w:val="center"/>
              </w:trPr>
              <w:tc>
                <w:tcPr>
                  <w:tcW w:w="7848" w:type="dxa"/>
                  <w:gridSpan w:val="2"/>
                </w:tcPr>
                <w:p w14:paraId="5E7BFD59" w14:textId="1373FDCC" w:rsidR="002741E8" w:rsidRPr="003E2A79" w:rsidRDefault="002741E8" w:rsidP="00354D1E">
                  <w:pPr>
                    <w:framePr w:hSpace="141" w:wrap="around" w:vAnchor="text" w:hAnchor="margin" w:y="334"/>
                    <w:spacing w:line="360" w:lineRule="auto"/>
                    <w:rPr>
                      <w:rFonts w:ascii="Arial" w:hAnsi="Arial" w:cs="Arial"/>
                      <w:b/>
                      <w:bCs/>
                      <w:sz w:val="24"/>
                      <w:szCs w:val="24"/>
                    </w:rPr>
                  </w:pPr>
                  <w:r w:rsidRPr="003E2A79">
                    <w:rPr>
                      <w:rFonts w:ascii="Arial" w:eastAsia="Arial Unicode MS" w:hAnsi="Arial" w:cs="Arial"/>
                      <w:sz w:val="24"/>
                      <w:szCs w:val="24"/>
                      <w:lang w:val="es-ES"/>
                    </w:rPr>
                    <w:t xml:space="preserve"> INFORMACIÓN NUTRICIONAL (por 100 g)  </w:t>
                  </w:r>
                </w:p>
              </w:tc>
            </w:tr>
            <w:tr w:rsidR="003E2A79" w:rsidRPr="003E2A79" w14:paraId="75AC6CE7" w14:textId="77777777" w:rsidTr="002741E8">
              <w:trPr>
                <w:trHeight w:val="300"/>
                <w:jc w:val="center"/>
              </w:trPr>
              <w:tc>
                <w:tcPr>
                  <w:tcW w:w="3927" w:type="dxa"/>
                </w:tcPr>
                <w:p w14:paraId="530A5C75" w14:textId="71216724" w:rsidR="003E2A79" w:rsidRPr="003E2A79" w:rsidRDefault="003E2A79" w:rsidP="00354D1E">
                  <w:pPr>
                    <w:framePr w:hSpace="141" w:wrap="around" w:vAnchor="text" w:hAnchor="margin" w:y="334"/>
                    <w:jc w:val="center"/>
                    <w:rPr>
                      <w:rFonts w:ascii="Arial" w:eastAsia="Arial Unicode MS" w:hAnsi="Arial" w:cs="Arial"/>
                      <w:sz w:val="24"/>
                      <w:szCs w:val="24"/>
                      <w:lang w:val="es-ES"/>
                    </w:rPr>
                  </w:pPr>
                  <w:r w:rsidRPr="003E2A79">
                    <w:rPr>
                      <w:rFonts w:ascii="Arial" w:eastAsia="Arial Unicode MS" w:hAnsi="Arial" w:cs="Arial"/>
                      <w:sz w:val="24"/>
                      <w:szCs w:val="24"/>
                      <w:lang w:val="es-ES"/>
                    </w:rPr>
                    <w:lastRenderedPageBreak/>
                    <w:t>Valor energético</w:t>
                  </w:r>
                </w:p>
              </w:tc>
              <w:tc>
                <w:tcPr>
                  <w:tcW w:w="3921" w:type="dxa"/>
                </w:tcPr>
                <w:p w14:paraId="4F89D490" w14:textId="19AE5097"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 xml:space="preserve"> 160 Kcal 640 KJ </w:t>
                  </w:r>
                </w:p>
              </w:tc>
            </w:tr>
            <w:tr w:rsidR="003E2A79" w:rsidRPr="003E2A79" w14:paraId="05DFC58F" w14:textId="77777777" w:rsidTr="00237C75">
              <w:trPr>
                <w:trHeight w:val="450"/>
                <w:jc w:val="center"/>
              </w:trPr>
              <w:tc>
                <w:tcPr>
                  <w:tcW w:w="3927" w:type="dxa"/>
                </w:tcPr>
                <w:p w14:paraId="0349132D" w14:textId="297ECAD0" w:rsidR="003E2A79" w:rsidRPr="003E2A79" w:rsidRDefault="003E2A79" w:rsidP="00354D1E">
                  <w:pPr>
                    <w:framePr w:hSpace="141" w:wrap="around" w:vAnchor="text" w:hAnchor="margin" w:y="334"/>
                    <w:jc w:val="center"/>
                    <w:rPr>
                      <w:rFonts w:ascii="Arial" w:eastAsia="Arial Unicode MS" w:hAnsi="Arial" w:cs="Arial"/>
                      <w:sz w:val="24"/>
                      <w:szCs w:val="24"/>
                      <w:lang w:val="es-ES"/>
                    </w:rPr>
                  </w:pPr>
                  <w:r w:rsidRPr="003E2A79">
                    <w:rPr>
                      <w:rFonts w:ascii="Arial" w:eastAsia="Arial Unicode MS" w:hAnsi="Arial" w:cs="Arial"/>
                      <w:sz w:val="24"/>
                      <w:szCs w:val="24"/>
                      <w:lang w:val="es-ES"/>
                    </w:rPr>
                    <w:t>Proteínas</w:t>
                  </w:r>
                </w:p>
              </w:tc>
              <w:tc>
                <w:tcPr>
                  <w:tcW w:w="3921" w:type="dxa"/>
                </w:tcPr>
                <w:p w14:paraId="257147E4" w14:textId="4F567830"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 xml:space="preserve">2 g                        </w:t>
                  </w:r>
                </w:p>
              </w:tc>
            </w:tr>
            <w:tr w:rsidR="003E2A79" w:rsidRPr="003E2A79" w14:paraId="5F01003E" w14:textId="77777777" w:rsidTr="002741E8">
              <w:trPr>
                <w:trHeight w:val="248"/>
                <w:jc w:val="center"/>
              </w:trPr>
              <w:tc>
                <w:tcPr>
                  <w:tcW w:w="3927" w:type="dxa"/>
                </w:tcPr>
                <w:p w14:paraId="72DADCE4" w14:textId="0037556C"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Hidratos de carbono</w:t>
                  </w:r>
                </w:p>
              </w:tc>
              <w:tc>
                <w:tcPr>
                  <w:tcW w:w="3921" w:type="dxa"/>
                </w:tcPr>
                <w:p w14:paraId="51590426" w14:textId="434DA048"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 xml:space="preserve">14 g                       </w:t>
                  </w:r>
                </w:p>
              </w:tc>
            </w:tr>
            <w:tr w:rsidR="003E2A79" w:rsidRPr="003E2A79" w14:paraId="609A58D2" w14:textId="77777777" w:rsidTr="00237C75">
              <w:trPr>
                <w:trHeight w:val="300"/>
                <w:jc w:val="center"/>
              </w:trPr>
              <w:tc>
                <w:tcPr>
                  <w:tcW w:w="3927" w:type="dxa"/>
                </w:tcPr>
                <w:p w14:paraId="4F20DB0B" w14:textId="65D4CB20"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de los cuales azúcares</w:t>
                  </w:r>
                </w:p>
              </w:tc>
              <w:tc>
                <w:tcPr>
                  <w:tcW w:w="3921" w:type="dxa"/>
                </w:tcPr>
                <w:p w14:paraId="3A8021B8" w14:textId="140AB1A4"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 xml:space="preserve">14 g                    </w:t>
                  </w:r>
                </w:p>
              </w:tc>
            </w:tr>
            <w:tr w:rsidR="003E2A79" w:rsidRPr="003E2A79" w14:paraId="044CA373" w14:textId="77777777" w:rsidTr="002741E8">
              <w:trPr>
                <w:trHeight w:val="324"/>
                <w:jc w:val="center"/>
              </w:trPr>
              <w:tc>
                <w:tcPr>
                  <w:tcW w:w="3927" w:type="dxa"/>
                </w:tcPr>
                <w:p w14:paraId="44732D94" w14:textId="2F8181FD"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Fibra</w:t>
                  </w:r>
                </w:p>
              </w:tc>
              <w:tc>
                <w:tcPr>
                  <w:tcW w:w="3921" w:type="dxa"/>
                </w:tcPr>
                <w:p w14:paraId="11A8658E" w14:textId="794D9EFD"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 xml:space="preserve">47 g              </w:t>
                  </w:r>
                </w:p>
              </w:tc>
            </w:tr>
            <w:tr w:rsidR="003E2A79" w:rsidRPr="003E2A79" w14:paraId="53FD8211" w14:textId="77777777" w:rsidTr="00237C75">
              <w:trPr>
                <w:trHeight w:val="360"/>
                <w:jc w:val="center"/>
              </w:trPr>
              <w:tc>
                <w:tcPr>
                  <w:tcW w:w="3927" w:type="dxa"/>
                </w:tcPr>
                <w:p w14:paraId="44EC8665" w14:textId="16649656"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Grasas</w:t>
                  </w:r>
                </w:p>
              </w:tc>
              <w:tc>
                <w:tcPr>
                  <w:tcW w:w="3921" w:type="dxa"/>
                </w:tcPr>
                <w:p w14:paraId="40ECB58C" w14:textId="31D95BE1"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 xml:space="preserve">0 g                                       </w:t>
                  </w:r>
                </w:p>
              </w:tc>
            </w:tr>
            <w:tr w:rsidR="003E2A79" w:rsidRPr="003E2A79" w14:paraId="68011098" w14:textId="77777777" w:rsidTr="002741E8">
              <w:trPr>
                <w:trHeight w:val="253"/>
                <w:jc w:val="center"/>
              </w:trPr>
              <w:tc>
                <w:tcPr>
                  <w:tcW w:w="3927" w:type="dxa"/>
                </w:tcPr>
                <w:p w14:paraId="0B27225C" w14:textId="2BE82966"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de las cuales saturadas</w:t>
                  </w:r>
                </w:p>
              </w:tc>
              <w:tc>
                <w:tcPr>
                  <w:tcW w:w="3921" w:type="dxa"/>
                </w:tcPr>
                <w:p w14:paraId="775DE402" w14:textId="7AA685E6"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 xml:space="preserve">0 g            </w:t>
                  </w:r>
                </w:p>
              </w:tc>
            </w:tr>
            <w:tr w:rsidR="003E2A79" w:rsidRPr="003E2A79" w14:paraId="7310864E" w14:textId="77777777" w:rsidTr="00237C75">
              <w:trPr>
                <w:trHeight w:val="285"/>
                <w:jc w:val="center"/>
              </w:trPr>
              <w:tc>
                <w:tcPr>
                  <w:tcW w:w="3927" w:type="dxa"/>
                </w:tcPr>
                <w:p w14:paraId="7D83EAF8" w14:textId="048904D3"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Sal</w:t>
                  </w:r>
                </w:p>
              </w:tc>
              <w:tc>
                <w:tcPr>
                  <w:tcW w:w="3921" w:type="dxa"/>
                </w:tcPr>
                <w:p w14:paraId="48DA2028" w14:textId="616BCD7A" w:rsidR="003E2A79" w:rsidRPr="003E2A79" w:rsidRDefault="003E2A79" w:rsidP="00354D1E">
                  <w:pPr>
                    <w:framePr w:hSpace="141" w:wrap="around" w:vAnchor="text" w:hAnchor="margin" w:y="334"/>
                    <w:spacing w:line="360" w:lineRule="auto"/>
                    <w:jc w:val="center"/>
                    <w:rPr>
                      <w:rFonts w:ascii="Arial" w:hAnsi="Arial" w:cs="Arial"/>
                      <w:sz w:val="24"/>
                      <w:szCs w:val="24"/>
                    </w:rPr>
                  </w:pPr>
                  <w:r w:rsidRPr="003E2A79">
                    <w:rPr>
                      <w:rFonts w:ascii="Arial" w:eastAsia="Arial Unicode MS" w:hAnsi="Arial" w:cs="Arial"/>
                      <w:sz w:val="24"/>
                      <w:szCs w:val="24"/>
                      <w:lang w:val="es-ES"/>
                    </w:rPr>
                    <w:t>14,3 g</w:t>
                  </w:r>
                </w:p>
              </w:tc>
            </w:tr>
          </w:tbl>
          <w:p w14:paraId="6A22B69C" w14:textId="77777777" w:rsidR="002741E8" w:rsidRPr="003E2A79" w:rsidRDefault="002741E8" w:rsidP="00BE1442">
            <w:pPr>
              <w:spacing w:line="360" w:lineRule="auto"/>
              <w:jc w:val="both"/>
              <w:rPr>
                <w:rFonts w:ascii="Arial" w:hAnsi="Arial" w:cs="Arial"/>
                <w:sz w:val="24"/>
                <w:szCs w:val="24"/>
              </w:rPr>
            </w:pPr>
          </w:p>
          <w:p w14:paraId="3587C321" w14:textId="5FA4724E" w:rsidR="002741E8" w:rsidRPr="003E2A79" w:rsidRDefault="002741E8"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3E2A79">
            <w:pPr>
              <w:spacing w:line="276" w:lineRule="auto"/>
              <w:jc w:val="both"/>
              <w:rPr>
                <w:rFonts w:ascii="Arial" w:hAnsi="Arial" w:cs="Arial"/>
                <w:sz w:val="24"/>
                <w:szCs w:val="24"/>
              </w:rPr>
            </w:pPr>
          </w:p>
          <w:p w14:paraId="0AA5FCD6" w14:textId="78B364D0" w:rsidR="003E2A79" w:rsidRPr="003E2A79" w:rsidRDefault="003E2A79" w:rsidP="003E2A79">
            <w:pPr>
              <w:spacing w:line="276" w:lineRule="auto"/>
              <w:jc w:val="both"/>
              <w:rPr>
                <w:rFonts w:ascii="Arial" w:hAnsi="Arial" w:cs="Arial"/>
                <w:sz w:val="24"/>
                <w:szCs w:val="24"/>
              </w:rPr>
            </w:pPr>
            <w:r w:rsidRPr="00252E49">
              <w:rPr>
                <w:rFonts w:ascii="Segoe UI Emoji" w:hAnsi="Segoe UI Emoji" w:cs="Segoe UI Emoji"/>
                <w:sz w:val="24"/>
                <w:szCs w:val="24"/>
              </w:rPr>
              <w:t>✔️</w:t>
            </w:r>
            <w:r w:rsidRPr="003E2A79">
              <w:rPr>
                <w:rFonts w:ascii="Arial" w:hAnsi="Arial" w:cs="Arial"/>
                <w:sz w:val="24"/>
                <w:szCs w:val="24"/>
              </w:rPr>
              <w:t>Mermeladas y Jaleas: Se utiliza para hacer mermeladas y jaleas con una textura más suave y menos firme.</w:t>
            </w:r>
          </w:p>
          <w:p w14:paraId="1CE15BEF" w14:textId="77777777" w:rsidR="003E2A79" w:rsidRPr="003E2A79" w:rsidRDefault="003E2A79" w:rsidP="003E2A79">
            <w:pPr>
              <w:spacing w:line="276" w:lineRule="auto"/>
              <w:jc w:val="both"/>
              <w:rPr>
                <w:rFonts w:ascii="Arial" w:hAnsi="Arial" w:cs="Arial"/>
                <w:sz w:val="24"/>
                <w:szCs w:val="24"/>
              </w:rPr>
            </w:pPr>
          </w:p>
          <w:p w14:paraId="0C90B087" w14:textId="4CEA44CA" w:rsidR="003E2A79" w:rsidRPr="003E2A79" w:rsidRDefault="003E2A79" w:rsidP="003E2A79">
            <w:pPr>
              <w:spacing w:line="276" w:lineRule="auto"/>
              <w:jc w:val="both"/>
              <w:rPr>
                <w:rFonts w:ascii="Arial" w:hAnsi="Arial" w:cs="Arial"/>
                <w:sz w:val="24"/>
                <w:szCs w:val="24"/>
              </w:rPr>
            </w:pPr>
            <w:r w:rsidRPr="00252E49">
              <w:rPr>
                <w:rFonts w:ascii="Segoe UI Emoji" w:hAnsi="Segoe UI Emoji" w:cs="Segoe UI Emoji"/>
                <w:sz w:val="24"/>
                <w:szCs w:val="24"/>
              </w:rPr>
              <w:t>✔️</w:t>
            </w:r>
            <w:r w:rsidRPr="003E2A79">
              <w:rPr>
                <w:rFonts w:ascii="Arial" w:hAnsi="Arial" w:cs="Arial"/>
                <w:sz w:val="24"/>
                <w:szCs w:val="24"/>
              </w:rPr>
              <w:t>Salsas y Condimentos: Ayuda a espesar salsas y aderezos, proporcionando una consistencia deseada sin gelificar completamente.</w:t>
            </w:r>
          </w:p>
          <w:p w14:paraId="25D0D036" w14:textId="77777777" w:rsidR="003E2A79" w:rsidRPr="003E2A79" w:rsidRDefault="003E2A79" w:rsidP="003E2A79">
            <w:pPr>
              <w:spacing w:line="276" w:lineRule="auto"/>
              <w:jc w:val="both"/>
              <w:rPr>
                <w:rFonts w:ascii="Arial" w:hAnsi="Arial" w:cs="Arial"/>
                <w:sz w:val="24"/>
                <w:szCs w:val="24"/>
              </w:rPr>
            </w:pPr>
          </w:p>
          <w:p w14:paraId="56D05EB0" w14:textId="146BBD1A" w:rsidR="003E2A79" w:rsidRPr="003E2A79" w:rsidRDefault="003E2A79" w:rsidP="003E2A79">
            <w:pPr>
              <w:spacing w:line="276" w:lineRule="auto"/>
              <w:jc w:val="both"/>
              <w:rPr>
                <w:rFonts w:ascii="Arial" w:hAnsi="Arial" w:cs="Arial"/>
                <w:sz w:val="24"/>
                <w:szCs w:val="24"/>
              </w:rPr>
            </w:pPr>
            <w:r w:rsidRPr="00252E49">
              <w:rPr>
                <w:rFonts w:ascii="Segoe UI Emoji" w:hAnsi="Segoe UI Emoji" w:cs="Segoe UI Emoji"/>
                <w:sz w:val="24"/>
                <w:szCs w:val="24"/>
              </w:rPr>
              <w:t>✔️</w:t>
            </w:r>
            <w:r w:rsidRPr="003E2A79">
              <w:rPr>
                <w:rFonts w:ascii="Arial" w:hAnsi="Arial" w:cs="Arial"/>
                <w:sz w:val="24"/>
                <w:szCs w:val="24"/>
              </w:rPr>
              <w:t>Dulces y Gominolas: En la producción de golosinas, la pectina lenta puede crear texturas agradables y menos rígidas.</w:t>
            </w:r>
          </w:p>
          <w:p w14:paraId="12CD7330" w14:textId="77777777" w:rsidR="003E2A79" w:rsidRPr="003E2A79" w:rsidRDefault="003E2A79" w:rsidP="003E2A79">
            <w:pPr>
              <w:spacing w:line="276" w:lineRule="auto"/>
              <w:jc w:val="both"/>
              <w:rPr>
                <w:rFonts w:ascii="Arial" w:hAnsi="Arial" w:cs="Arial"/>
                <w:sz w:val="24"/>
                <w:szCs w:val="24"/>
              </w:rPr>
            </w:pPr>
          </w:p>
          <w:p w14:paraId="6EC8A578" w14:textId="0C83295F" w:rsidR="003E2A79" w:rsidRPr="003E2A79" w:rsidRDefault="003E2A79" w:rsidP="003E2A79">
            <w:pPr>
              <w:spacing w:line="276" w:lineRule="auto"/>
              <w:jc w:val="both"/>
              <w:rPr>
                <w:rFonts w:ascii="Arial" w:hAnsi="Arial" w:cs="Arial"/>
                <w:sz w:val="24"/>
                <w:szCs w:val="24"/>
              </w:rPr>
            </w:pPr>
            <w:r w:rsidRPr="00252E49">
              <w:rPr>
                <w:rFonts w:ascii="Segoe UI Emoji" w:hAnsi="Segoe UI Emoji" w:cs="Segoe UI Emoji"/>
                <w:sz w:val="24"/>
                <w:szCs w:val="24"/>
              </w:rPr>
              <w:t>✔️</w:t>
            </w:r>
            <w:r w:rsidRPr="003E2A79">
              <w:rPr>
                <w:rFonts w:ascii="Arial" w:hAnsi="Arial" w:cs="Arial"/>
                <w:sz w:val="24"/>
                <w:szCs w:val="24"/>
              </w:rPr>
              <w:t>Productos Lácteos: Se emplea en yogures y postres lácteos para mejorar la textura y estabilidad.</w:t>
            </w:r>
          </w:p>
          <w:p w14:paraId="2280CCCE" w14:textId="77777777" w:rsidR="003E2A79" w:rsidRPr="003E2A79" w:rsidRDefault="003E2A79" w:rsidP="003E2A79">
            <w:pPr>
              <w:spacing w:line="276" w:lineRule="auto"/>
              <w:jc w:val="both"/>
              <w:rPr>
                <w:rFonts w:ascii="Arial" w:hAnsi="Arial" w:cs="Arial"/>
                <w:sz w:val="24"/>
                <w:szCs w:val="24"/>
              </w:rPr>
            </w:pPr>
          </w:p>
          <w:p w14:paraId="423DB701" w14:textId="5E10644C" w:rsidR="003E2A79" w:rsidRPr="003E2A79" w:rsidRDefault="003E2A79" w:rsidP="003E2A79">
            <w:pPr>
              <w:spacing w:line="276" w:lineRule="auto"/>
              <w:jc w:val="both"/>
              <w:rPr>
                <w:rFonts w:ascii="Arial" w:hAnsi="Arial" w:cs="Arial"/>
                <w:sz w:val="24"/>
                <w:szCs w:val="24"/>
              </w:rPr>
            </w:pPr>
            <w:r w:rsidRPr="00252E49">
              <w:rPr>
                <w:rFonts w:ascii="Segoe UI Emoji" w:hAnsi="Segoe UI Emoji" w:cs="Segoe UI Emoji"/>
                <w:sz w:val="24"/>
                <w:szCs w:val="24"/>
              </w:rPr>
              <w:t>✔️</w:t>
            </w:r>
            <w:r w:rsidRPr="003E2A79">
              <w:rPr>
                <w:rFonts w:ascii="Arial" w:hAnsi="Arial" w:cs="Arial"/>
                <w:sz w:val="24"/>
                <w:szCs w:val="24"/>
              </w:rPr>
              <w:t>Alimentos Dietéticos: Puede ser usada en productos bajos en azúcar, ya que proporciona una buena textura sin necesidad de añadir grandes cantidades de azúcar.</w:t>
            </w:r>
          </w:p>
          <w:p w14:paraId="54A275BB" w14:textId="77777777" w:rsidR="003E2A79" w:rsidRPr="003E2A79" w:rsidRDefault="003E2A79" w:rsidP="003E2A79">
            <w:pPr>
              <w:spacing w:line="276" w:lineRule="auto"/>
              <w:jc w:val="both"/>
              <w:rPr>
                <w:rFonts w:ascii="Arial" w:hAnsi="Arial" w:cs="Arial"/>
                <w:sz w:val="24"/>
                <w:szCs w:val="24"/>
              </w:rPr>
            </w:pPr>
          </w:p>
          <w:p w14:paraId="08C1B325" w14:textId="406B750A" w:rsidR="003E2A79" w:rsidRDefault="003E2A79" w:rsidP="003E2A79">
            <w:pPr>
              <w:spacing w:line="276" w:lineRule="auto"/>
              <w:jc w:val="both"/>
              <w:rPr>
                <w:rFonts w:ascii="Arial" w:hAnsi="Arial" w:cs="Arial"/>
                <w:sz w:val="24"/>
                <w:szCs w:val="24"/>
              </w:rPr>
            </w:pPr>
            <w:r w:rsidRPr="00252E49">
              <w:rPr>
                <w:rFonts w:ascii="Segoe UI Emoji" w:hAnsi="Segoe UI Emoji" w:cs="Segoe UI Emoji"/>
                <w:sz w:val="24"/>
                <w:szCs w:val="24"/>
              </w:rPr>
              <w:t>✔️</w:t>
            </w:r>
            <w:r w:rsidRPr="003E2A79">
              <w:rPr>
                <w:rFonts w:ascii="Arial" w:hAnsi="Arial" w:cs="Arial"/>
                <w:sz w:val="24"/>
                <w:szCs w:val="24"/>
              </w:rPr>
              <w:t>Conservas de Frutas: Ayuda a mantener la integridad de las frutas en conservas, proporcionando una textura más uniforme.</w:t>
            </w:r>
          </w:p>
          <w:p w14:paraId="46B97B2A" w14:textId="2802F1BB" w:rsidR="001519DA" w:rsidRPr="00370BF5" w:rsidRDefault="001519DA" w:rsidP="003E2A79">
            <w:pPr>
              <w:spacing w:line="276"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D1D5B52" w14:textId="14F783B9" w:rsidR="003E2A79" w:rsidRPr="003E2A79" w:rsidRDefault="003E2A79" w:rsidP="003E2A79">
            <w:pPr>
              <w:spacing w:line="360" w:lineRule="auto"/>
              <w:jc w:val="both"/>
              <w:rPr>
                <w:rFonts w:ascii="Arial" w:hAnsi="Arial" w:cs="Arial"/>
                <w:sz w:val="24"/>
                <w:szCs w:val="24"/>
              </w:rPr>
            </w:pPr>
            <w:r w:rsidRPr="003E2A79">
              <w:rPr>
                <w:rFonts w:ascii="Arial" w:hAnsi="Arial" w:cs="Arial"/>
                <w:sz w:val="24"/>
                <w:szCs w:val="24"/>
              </w:rPr>
              <w:t>Mantenga alejado de fuentes de calor y de ignición. Ubique bien el material en su sitio. No ingiera, no inhale. Si ingiere, busque inmediatamente atención médica.</w:t>
            </w:r>
          </w:p>
          <w:p w14:paraId="0A450CCC" w14:textId="77777777" w:rsidR="003E2A79" w:rsidRPr="003E2A79" w:rsidRDefault="003E2A79" w:rsidP="003E2A79">
            <w:pPr>
              <w:spacing w:line="360" w:lineRule="auto"/>
              <w:jc w:val="both"/>
              <w:rPr>
                <w:rFonts w:ascii="Arial" w:hAnsi="Arial" w:cs="Arial"/>
                <w:sz w:val="24"/>
                <w:szCs w:val="24"/>
              </w:rPr>
            </w:pPr>
            <w:r w:rsidRPr="003E2A79">
              <w:rPr>
                <w:rFonts w:ascii="Arial" w:hAnsi="Arial" w:cs="Arial"/>
                <w:sz w:val="24"/>
                <w:szCs w:val="24"/>
              </w:rPr>
              <w:lastRenderedPageBreak/>
              <w:t>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1CAEC6C9" w:rsidR="0049398B" w:rsidRPr="00370BF5" w:rsidRDefault="0049398B" w:rsidP="003E2A79">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C305A96" w14:textId="77777777" w:rsidR="00693976" w:rsidRDefault="00693976" w:rsidP="00FB6E80">
            <w:pPr>
              <w:spacing w:line="360" w:lineRule="auto"/>
              <w:jc w:val="both"/>
              <w:rPr>
                <w:rFonts w:ascii="Arial" w:hAnsi="Arial" w:cs="Arial"/>
                <w:sz w:val="24"/>
                <w:szCs w:val="24"/>
              </w:rPr>
            </w:pPr>
          </w:p>
          <w:p w14:paraId="53CB832B" w14:textId="4173DD24" w:rsidR="003E2A79" w:rsidRDefault="003E2A79" w:rsidP="00FB6E80">
            <w:pPr>
              <w:spacing w:line="360" w:lineRule="auto"/>
              <w:jc w:val="both"/>
              <w:rPr>
                <w:rFonts w:ascii="Arial" w:hAnsi="Arial" w:cs="Arial"/>
                <w:sz w:val="24"/>
                <w:szCs w:val="24"/>
              </w:rPr>
            </w:pPr>
            <w:r w:rsidRPr="003E2A79">
              <w:rPr>
                <w:rFonts w:ascii="Arial" w:hAnsi="Arial" w:cs="Arial"/>
                <w:sz w:val="24"/>
                <w:szCs w:val="24"/>
              </w:rPr>
              <w:t>Mantenga el contenedor herméticamente cerrado, preferiblemente en su empaque original, en un área fresca y bien ventilada, a temperatura ambiente.</w:t>
            </w:r>
          </w:p>
          <w:p w14:paraId="1F2089AD" w14:textId="060FF840" w:rsidR="003E2A79" w:rsidRPr="00370BF5" w:rsidRDefault="003E2A79"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54D1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54D1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F59084C" w:rsidR="00885DA5" w:rsidRPr="00370BF5" w:rsidRDefault="003E2A79" w:rsidP="00354D1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2C3110AC" w:rsidR="00885DA5" w:rsidRPr="00370BF5" w:rsidRDefault="003E2A79" w:rsidP="00354D1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Dispensado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26BC676A" w14:textId="77777777" w:rsidR="00502B75" w:rsidRDefault="00117A80" w:rsidP="009241AE">
            <w:pPr>
              <w:spacing w:after="160" w:line="360" w:lineRule="auto"/>
              <w:jc w:val="both"/>
              <w:rPr>
                <w:rFonts w:ascii="Arial" w:hAnsi="Arial" w:cs="Arial"/>
                <w:sz w:val="24"/>
                <w:szCs w:val="24"/>
              </w:rPr>
            </w:pPr>
            <w:r w:rsidRPr="00117A80">
              <w:rPr>
                <w:rFonts w:ascii="Arial" w:hAnsi="Arial" w:cs="Arial"/>
                <w:sz w:val="24"/>
                <w:szCs w:val="24"/>
              </w:rPr>
              <w:t>El producto tiene una vida útil de 3</w:t>
            </w:r>
            <w:r>
              <w:rPr>
                <w:rFonts w:ascii="Arial" w:hAnsi="Arial" w:cs="Arial"/>
                <w:sz w:val="24"/>
                <w:szCs w:val="24"/>
              </w:rPr>
              <w:t>24</w:t>
            </w:r>
            <w:r w:rsidRPr="00117A80">
              <w:rPr>
                <w:rFonts w:ascii="Arial" w:hAnsi="Arial" w:cs="Arial"/>
                <w:sz w:val="24"/>
                <w:szCs w:val="24"/>
              </w:rPr>
              <w:t xml:space="preserve"> meses bajo condiciones adecuadas de almacenamiento.</w:t>
            </w:r>
          </w:p>
          <w:p w14:paraId="19458864" w14:textId="7A20A06D" w:rsidR="00117A80" w:rsidRPr="00370BF5" w:rsidRDefault="00117A80"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E6DBAE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E2A79" w:rsidRPr="00370BF5" w:rsidRDefault="003E2A7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CDC8" w14:textId="77777777" w:rsidR="00455C31" w:rsidRDefault="00455C31" w:rsidP="00C93E31">
      <w:pPr>
        <w:spacing w:after="0" w:line="240" w:lineRule="auto"/>
      </w:pPr>
      <w:r>
        <w:separator/>
      </w:r>
    </w:p>
  </w:endnote>
  <w:endnote w:type="continuationSeparator" w:id="0">
    <w:p w14:paraId="693BC5ED" w14:textId="77777777" w:rsidR="00455C31" w:rsidRDefault="00455C3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7690" w14:textId="77777777" w:rsidR="00455C31" w:rsidRDefault="00455C31" w:rsidP="00C93E31">
      <w:pPr>
        <w:spacing w:after="0" w:line="240" w:lineRule="auto"/>
      </w:pPr>
      <w:r>
        <w:separator/>
      </w:r>
    </w:p>
  </w:footnote>
  <w:footnote w:type="continuationSeparator" w:id="0">
    <w:p w14:paraId="3F7E5437" w14:textId="77777777" w:rsidR="00455C31" w:rsidRDefault="00455C3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17A80"/>
    <w:rsid w:val="001401C9"/>
    <w:rsid w:val="001519DA"/>
    <w:rsid w:val="0015768F"/>
    <w:rsid w:val="00186334"/>
    <w:rsid w:val="001A26F1"/>
    <w:rsid w:val="001A3D8A"/>
    <w:rsid w:val="001C17A0"/>
    <w:rsid w:val="001C67E0"/>
    <w:rsid w:val="001F323D"/>
    <w:rsid w:val="002657B2"/>
    <w:rsid w:val="002741E8"/>
    <w:rsid w:val="00276186"/>
    <w:rsid w:val="00286CEA"/>
    <w:rsid w:val="002B482E"/>
    <w:rsid w:val="002B7F9D"/>
    <w:rsid w:val="002C08C1"/>
    <w:rsid w:val="002F19FC"/>
    <w:rsid w:val="003331FF"/>
    <w:rsid w:val="003514B1"/>
    <w:rsid w:val="00354D1E"/>
    <w:rsid w:val="00370BF5"/>
    <w:rsid w:val="00383491"/>
    <w:rsid w:val="003923D3"/>
    <w:rsid w:val="003A5DFD"/>
    <w:rsid w:val="003B0F29"/>
    <w:rsid w:val="003E2A79"/>
    <w:rsid w:val="0040758E"/>
    <w:rsid w:val="00455C31"/>
    <w:rsid w:val="00456623"/>
    <w:rsid w:val="00462405"/>
    <w:rsid w:val="00465F0F"/>
    <w:rsid w:val="00477D6C"/>
    <w:rsid w:val="004822A8"/>
    <w:rsid w:val="0049398B"/>
    <w:rsid w:val="00502B75"/>
    <w:rsid w:val="00514302"/>
    <w:rsid w:val="00561793"/>
    <w:rsid w:val="005924B1"/>
    <w:rsid w:val="005929A9"/>
    <w:rsid w:val="006105EB"/>
    <w:rsid w:val="00656F09"/>
    <w:rsid w:val="00693976"/>
    <w:rsid w:val="006A7DB4"/>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15D78"/>
    <w:rsid w:val="00A217C4"/>
    <w:rsid w:val="00A21D43"/>
    <w:rsid w:val="00A26935"/>
    <w:rsid w:val="00A47154"/>
    <w:rsid w:val="00AB1CE1"/>
    <w:rsid w:val="00AC5FA9"/>
    <w:rsid w:val="00AE7C09"/>
    <w:rsid w:val="00B12D0A"/>
    <w:rsid w:val="00B435EA"/>
    <w:rsid w:val="00B475BE"/>
    <w:rsid w:val="00B57A4D"/>
    <w:rsid w:val="00B81088"/>
    <w:rsid w:val="00B92B84"/>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650</Words>
  <Characters>3576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9</cp:revision>
  <dcterms:created xsi:type="dcterms:W3CDTF">2024-10-15T17:29:00Z</dcterms:created>
  <dcterms:modified xsi:type="dcterms:W3CDTF">2025-07-26T15:24:00Z</dcterms:modified>
</cp:coreProperties>
</file>