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52828594" w:rsidR="00383491" w:rsidRDefault="0052752B"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28E76DBB" wp14:editId="744B65CA">
                <wp:simplePos x="0" y="0"/>
                <wp:positionH relativeFrom="page">
                  <wp:align>right</wp:align>
                </wp:positionH>
                <wp:positionV relativeFrom="paragraph">
                  <wp:posOffset>-495300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51695615" w14:textId="77777777" w:rsidR="0052752B" w:rsidRDefault="0052752B" w:rsidP="0052752B">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E76DBB" id="_x0000_t202" coordsize="21600,21600" o:spt="202" path="m,l,21600r21600,l21600,xe">
                <v:stroke joinstyle="miter"/>
                <v:path gradientshapeok="t" o:connecttype="rect"/>
              </v:shapetype>
              <v:shape id="Cuadro de texto 3" o:spid="_x0000_s1026" type="#_x0000_t202" style="position:absolute;left:0;text-align:left;margin-left:303.2pt;margin-top:-39pt;width:354.4pt;height:28.5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" fillcolor="#002060" stroked="f" strokeweight=".5pt">
                <v:textbox>
                  <w:txbxContent>
                    <w:p w14:paraId="51695615" w14:textId="77777777" w:rsidR="0052752B" w:rsidRDefault="0052752B" w:rsidP="0052752B">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page"/>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448264DE">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5CABC354"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CA7D5F">
                              <w:rPr>
                                <w:rFonts w:ascii="Arial" w:hAnsi="Arial" w:cs="Arial"/>
                                <w:b/>
                                <w:bCs/>
                                <w:color w:val="1F3864" w:themeColor="accent1" w:themeShade="80"/>
                                <w:sz w:val="18"/>
                                <w:szCs w:val="18"/>
                              </w:rPr>
                              <w:t>66</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5CABC354"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CA7D5F">
                        <w:rPr>
                          <w:rFonts w:ascii="Arial" w:hAnsi="Arial" w:cs="Arial"/>
                          <w:b/>
                          <w:bCs/>
                          <w:color w:val="1F3864" w:themeColor="accent1" w:themeShade="80"/>
                          <w:sz w:val="18"/>
                          <w:szCs w:val="18"/>
                        </w:rPr>
                        <w:t>66</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1A8B2C6D" w:rsidR="008F552B" w:rsidRDefault="007D2500" w:rsidP="009241AE">
      <w:pPr>
        <w:spacing w:line="360" w:lineRule="auto"/>
        <w:jc w:val="center"/>
        <w:rPr>
          <w:rFonts w:ascii="Arial" w:hAnsi="Arial" w:cs="Arial"/>
          <w:b/>
          <w:bCs/>
          <w:color w:val="1F3864" w:themeColor="accent1" w:themeShade="80"/>
          <w:sz w:val="48"/>
          <w:szCs w:val="48"/>
        </w:rPr>
      </w:pPr>
      <w:bookmarkStart w:id="0" w:name="_Hlk170901815"/>
      <w:r>
        <w:rPr>
          <w:rFonts w:ascii="Arial" w:hAnsi="Arial" w:cs="Arial"/>
          <w:b/>
          <w:bCs/>
          <w:color w:val="1F3864" w:themeColor="accent1" w:themeShade="80"/>
          <w:sz w:val="48"/>
          <w:szCs w:val="48"/>
        </w:rPr>
        <w:t>ACIDO ESTEÁRICO TRIPLE PRENSADO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2C8520DB" w:rsidR="00DE6685" w:rsidRPr="000D4917" w:rsidRDefault="00AC49FB" w:rsidP="009241AE">
            <w:pPr>
              <w:spacing w:line="360" w:lineRule="auto"/>
              <w:jc w:val="both"/>
              <w:rPr>
                <w:rFonts w:ascii="Arial" w:hAnsi="Arial" w:cs="Arial"/>
                <w:sz w:val="24"/>
                <w:szCs w:val="24"/>
              </w:rPr>
            </w:pPr>
            <w:r w:rsidRPr="000D4917">
              <w:rPr>
                <w:rFonts w:ascii="Arial" w:hAnsi="Arial" w:cs="Arial"/>
                <w:sz w:val="24"/>
                <w:szCs w:val="24"/>
              </w:rPr>
              <w:t>Nombre Q</w:t>
            </w:r>
            <w:r w:rsidR="00DE6685" w:rsidRPr="000D4917">
              <w:rPr>
                <w:rFonts w:ascii="Arial" w:hAnsi="Arial" w:cs="Arial"/>
                <w:sz w:val="24"/>
                <w:szCs w:val="24"/>
              </w:rPr>
              <w:t>uímico:</w:t>
            </w:r>
            <w:r w:rsidR="00745BCE" w:rsidRPr="000D4917">
              <w:rPr>
                <w:rFonts w:ascii="Arial" w:hAnsi="Arial" w:cs="Arial"/>
                <w:sz w:val="24"/>
                <w:szCs w:val="24"/>
              </w:rPr>
              <w:t xml:space="preserve"> </w:t>
            </w:r>
            <w:r w:rsidR="007D2500" w:rsidRPr="000D4917">
              <w:rPr>
                <w:rFonts w:ascii="Arial" w:hAnsi="Arial" w:cs="Arial"/>
                <w:sz w:val="24"/>
                <w:szCs w:val="24"/>
              </w:rPr>
              <w:t xml:space="preserve"> Ácido Esteárico Triple Prensado  </w:t>
            </w:r>
          </w:p>
          <w:p w14:paraId="207EC96B" w14:textId="55197A77" w:rsidR="00DE6685" w:rsidRPr="000D4917" w:rsidRDefault="00DE6685" w:rsidP="009241AE">
            <w:pPr>
              <w:spacing w:line="360" w:lineRule="auto"/>
              <w:jc w:val="both"/>
              <w:rPr>
                <w:rFonts w:ascii="Arial" w:hAnsi="Arial" w:cs="Arial"/>
                <w:sz w:val="24"/>
                <w:szCs w:val="24"/>
              </w:rPr>
            </w:pPr>
            <w:r w:rsidRPr="000D4917">
              <w:rPr>
                <w:rFonts w:ascii="Arial" w:hAnsi="Arial" w:cs="Arial"/>
                <w:sz w:val="24"/>
                <w:szCs w:val="24"/>
              </w:rPr>
              <w:t>Sinónimos:</w:t>
            </w:r>
            <w:r w:rsidR="00A21D43" w:rsidRPr="000D4917">
              <w:rPr>
                <w:rFonts w:ascii="Arial" w:hAnsi="Arial" w:cs="Arial"/>
                <w:sz w:val="24"/>
                <w:szCs w:val="24"/>
              </w:rPr>
              <w:t xml:space="preserve"> </w:t>
            </w:r>
            <w:r w:rsidR="007D2500" w:rsidRPr="000D4917">
              <w:rPr>
                <w:rFonts w:ascii="Arial" w:hAnsi="Arial" w:cs="Arial"/>
                <w:sz w:val="24"/>
                <w:szCs w:val="24"/>
              </w:rPr>
              <w:t xml:space="preserve"> Ácido N-</w:t>
            </w:r>
            <w:proofErr w:type="spellStart"/>
            <w:r w:rsidR="007D2500" w:rsidRPr="000D4917">
              <w:rPr>
                <w:rFonts w:ascii="Arial" w:hAnsi="Arial" w:cs="Arial"/>
                <w:sz w:val="24"/>
                <w:szCs w:val="24"/>
              </w:rPr>
              <w:t>Octadecanoico</w:t>
            </w:r>
            <w:proofErr w:type="spellEnd"/>
            <w:r w:rsidR="007D2500" w:rsidRPr="000D4917">
              <w:rPr>
                <w:rFonts w:ascii="Arial" w:hAnsi="Arial" w:cs="Arial"/>
                <w:sz w:val="24"/>
                <w:szCs w:val="24"/>
              </w:rPr>
              <w:t xml:space="preserve">  </w:t>
            </w:r>
          </w:p>
          <w:p w14:paraId="3F394E59" w14:textId="1454FA56" w:rsidR="002B7F9D" w:rsidRPr="000D4917" w:rsidRDefault="00DE6685" w:rsidP="00E375E2">
            <w:pPr>
              <w:spacing w:line="360" w:lineRule="auto"/>
              <w:jc w:val="both"/>
              <w:rPr>
                <w:rFonts w:ascii="Arial" w:hAnsi="Arial" w:cs="Arial"/>
                <w:sz w:val="24"/>
                <w:szCs w:val="24"/>
              </w:rPr>
            </w:pPr>
            <w:r w:rsidRPr="000D4917">
              <w:rPr>
                <w:rFonts w:ascii="Arial" w:hAnsi="Arial" w:cs="Arial"/>
                <w:sz w:val="24"/>
                <w:szCs w:val="24"/>
              </w:rPr>
              <w:t>Formula Química:</w:t>
            </w:r>
            <w:r w:rsidR="00B57A4D" w:rsidRPr="000D4917">
              <w:rPr>
                <w:rFonts w:ascii="Arial" w:hAnsi="Arial" w:cs="Arial"/>
                <w:sz w:val="24"/>
                <w:szCs w:val="24"/>
              </w:rPr>
              <w:t xml:space="preserve"> </w:t>
            </w:r>
            <w:r w:rsidR="00552558" w:rsidRPr="000D4917">
              <w:rPr>
                <w:rFonts w:ascii="Arial" w:hAnsi="Arial" w:cs="Arial"/>
                <w:sz w:val="24"/>
                <w:szCs w:val="24"/>
              </w:rPr>
              <w:t>C</w:t>
            </w:r>
            <w:r w:rsidR="00552558" w:rsidRPr="000D4917">
              <w:rPr>
                <w:rFonts w:ascii="Cambria Math" w:hAnsi="Cambria Math" w:cs="Cambria Math"/>
                <w:sz w:val="24"/>
                <w:szCs w:val="24"/>
              </w:rPr>
              <w:t>₁₈</w:t>
            </w:r>
            <w:r w:rsidR="00552558" w:rsidRPr="000D4917">
              <w:rPr>
                <w:rFonts w:ascii="Arial" w:hAnsi="Arial" w:cs="Arial"/>
                <w:sz w:val="24"/>
                <w:szCs w:val="24"/>
              </w:rPr>
              <w:t>H</w:t>
            </w:r>
            <w:r w:rsidR="00552558" w:rsidRPr="000D4917">
              <w:rPr>
                <w:rFonts w:ascii="Cambria Math" w:hAnsi="Cambria Math" w:cs="Cambria Math"/>
                <w:sz w:val="24"/>
                <w:szCs w:val="24"/>
              </w:rPr>
              <w:t>₃₆</w:t>
            </w:r>
            <w:r w:rsidR="00552558" w:rsidRPr="000D4917">
              <w:rPr>
                <w:rFonts w:ascii="Arial" w:hAnsi="Arial" w:cs="Arial"/>
                <w:sz w:val="24"/>
                <w:szCs w:val="24"/>
              </w:rPr>
              <w:t>O</w:t>
            </w:r>
            <w:r w:rsidR="00552558" w:rsidRPr="000D4917">
              <w:rPr>
                <w:rFonts w:ascii="Cambria Math" w:hAnsi="Cambria Math" w:cs="Cambria Math"/>
                <w:sz w:val="24"/>
                <w:szCs w:val="24"/>
              </w:rPr>
              <w:t>₂</w:t>
            </w:r>
          </w:p>
          <w:p w14:paraId="79785DB3" w14:textId="7CCE6101" w:rsidR="00E375E2" w:rsidRPr="000D4917" w:rsidRDefault="00E375E2" w:rsidP="00E375E2">
            <w:pPr>
              <w:spacing w:line="360" w:lineRule="auto"/>
              <w:jc w:val="both"/>
              <w:rPr>
                <w:rFonts w:ascii="Arial" w:hAnsi="Arial" w:cs="Arial"/>
                <w:sz w:val="24"/>
                <w:szCs w:val="24"/>
              </w:rPr>
            </w:pPr>
            <w:r w:rsidRPr="000D4917">
              <w:rPr>
                <w:rFonts w:ascii="Arial" w:hAnsi="Arial" w:cs="Arial"/>
                <w:sz w:val="24"/>
                <w:szCs w:val="24"/>
              </w:rPr>
              <w:t>CAS</w:t>
            </w:r>
            <w:r w:rsidR="00FB6E80" w:rsidRPr="000D4917">
              <w:rPr>
                <w:rFonts w:ascii="Arial" w:hAnsi="Arial" w:cs="Arial"/>
                <w:sz w:val="24"/>
                <w:szCs w:val="24"/>
              </w:rPr>
              <w:t>:</w:t>
            </w:r>
            <w:r w:rsidR="007D2500" w:rsidRPr="000D4917">
              <w:rPr>
                <w:rFonts w:ascii="Arial" w:hAnsi="Arial" w:cs="Arial"/>
                <w:sz w:val="24"/>
                <w:szCs w:val="24"/>
              </w:rPr>
              <w:t xml:space="preserve"> 57-11-34</w:t>
            </w:r>
          </w:p>
          <w:p w14:paraId="585CF48C" w14:textId="35F6EDF7" w:rsidR="00DE6685" w:rsidRPr="000D4917" w:rsidRDefault="00DE6685" w:rsidP="009241AE">
            <w:pPr>
              <w:spacing w:line="360" w:lineRule="auto"/>
              <w:jc w:val="both"/>
              <w:rPr>
                <w:rFonts w:ascii="Arial" w:hAnsi="Arial" w:cs="Arial"/>
                <w:sz w:val="24"/>
                <w:szCs w:val="24"/>
              </w:rPr>
            </w:pPr>
            <w:r w:rsidRPr="000D4917">
              <w:rPr>
                <w:rFonts w:ascii="Arial" w:hAnsi="Arial" w:cs="Arial"/>
                <w:sz w:val="24"/>
                <w:szCs w:val="24"/>
              </w:rPr>
              <w:t xml:space="preserve">Identificación de la empresa: QUIMIFOREN S.A.S </w:t>
            </w:r>
          </w:p>
          <w:p w14:paraId="373CE3AB" w14:textId="38AFF80B" w:rsidR="00552558" w:rsidRPr="000D4917" w:rsidRDefault="00552558" w:rsidP="009241AE">
            <w:pPr>
              <w:spacing w:line="360" w:lineRule="auto"/>
              <w:jc w:val="both"/>
              <w:rPr>
                <w:rFonts w:ascii="Arial" w:hAnsi="Arial" w:cs="Arial"/>
                <w:sz w:val="24"/>
                <w:szCs w:val="24"/>
              </w:rPr>
            </w:pPr>
            <w:r w:rsidRPr="000D4917">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7DA3EA00" w14:textId="77777777" w:rsidR="00A21D43" w:rsidRDefault="00552558" w:rsidP="00FB6E80">
            <w:pPr>
              <w:spacing w:line="360" w:lineRule="auto"/>
              <w:jc w:val="both"/>
              <w:rPr>
                <w:rFonts w:ascii="Arial" w:hAnsi="Arial" w:cs="Arial"/>
                <w:sz w:val="24"/>
                <w:szCs w:val="24"/>
              </w:rPr>
            </w:pPr>
            <w:r w:rsidRPr="00552558">
              <w:rPr>
                <w:rFonts w:ascii="Arial" w:hAnsi="Arial" w:cs="Arial"/>
                <w:sz w:val="24"/>
                <w:szCs w:val="24"/>
              </w:rPr>
              <w:t>Producto de origen 100% vegetal. Es el ácido graso saturado de cadena larga más común en la naturaleza, derivado de las grasas vegetales; aunque también se encuentra en grasas de origen animal. Se obtiene principalmente de la hidrólisis del aceite de palma (o de sus fracciones como la estearina u oleína), seguido de su hidrogenación y la posterior destilación. En función del grado de hidrogenación (Índice de Yodo) se puede obtener distintas calidades. Aplicaciones: Es ampliamente utilizado en industrias cosméticas, como estabilizador, en velas, en productos Químicos, recubrimientos, como lubricante y como aditivo en preparaciones industriales Además, es útil como intermediario químico en la producción de condensados, ésteres y amidas, es un agente promotor de gelación, sustituto de parafinas, útil en la formulación de pastas abrasivas, aceites de corte, acabados textiles, fabricación de bujías, revestimientos protectores y en la preparación de resinas. También, en aplicaciones de uso final como estearatos metálicos, aminas, grasas, resinas alquídicas, papel, plásticos, pinturas, jabones, detergentes, cremas, lociones, compuestos para pulir, productos farmacéuticos, envasado de alimentos, como suavizante y agente dispersante en cauchos.</w:t>
            </w:r>
          </w:p>
          <w:p w14:paraId="740EF0EB" w14:textId="23187DEE" w:rsidR="00552558" w:rsidRPr="00286CEA" w:rsidRDefault="00552558"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lastRenderedPageBreak/>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231BE901" w14:textId="77777777" w:rsidR="00552558" w:rsidRDefault="00552558" w:rsidP="0052752B">
                  <w:pPr>
                    <w:framePr w:hSpace="141" w:wrap="around" w:vAnchor="text" w:hAnchor="margin" w:y="334"/>
                    <w:spacing w:line="276" w:lineRule="auto"/>
                    <w:jc w:val="center"/>
                    <w:rPr>
                      <w:rFonts w:ascii="Arial" w:hAnsi="Arial" w:cs="Arial"/>
                      <w:b/>
                      <w:bCs/>
                      <w:sz w:val="24"/>
                      <w:szCs w:val="24"/>
                    </w:rPr>
                  </w:pPr>
                  <w:bookmarkStart w:id="1" w:name="_Hlk170982758"/>
                </w:p>
                <w:p w14:paraId="516E12A2" w14:textId="3414F586" w:rsidR="00286CEA" w:rsidRPr="00370BF5" w:rsidRDefault="00286CEA" w:rsidP="0052752B">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59E5D0D0" w14:textId="77777777" w:rsidR="00552558" w:rsidRDefault="00552558" w:rsidP="0052752B">
                  <w:pPr>
                    <w:framePr w:hSpace="141" w:wrap="around" w:vAnchor="text" w:hAnchor="margin" w:y="334"/>
                    <w:spacing w:line="276" w:lineRule="auto"/>
                    <w:jc w:val="center"/>
                    <w:rPr>
                      <w:rFonts w:ascii="Arial" w:hAnsi="Arial" w:cs="Arial"/>
                      <w:b/>
                      <w:bCs/>
                      <w:sz w:val="24"/>
                      <w:szCs w:val="24"/>
                    </w:rPr>
                  </w:pPr>
                </w:p>
                <w:p w14:paraId="71F837A3" w14:textId="77777777" w:rsidR="00286CEA" w:rsidRDefault="00552558" w:rsidP="0052752B">
                  <w:pPr>
                    <w:framePr w:hSpace="141" w:wrap="around" w:vAnchor="text" w:hAnchor="margin" w:y="334"/>
                    <w:spacing w:line="276" w:lineRule="auto"/>
                    <w:jc w:val="center"/>
                    <w:rPr>
                      <w:rFonts w:ascii="Arial" w:hAnsi="Arial" w:cs="Arial"/>
                      <w:b/>
                      <w:bCs/>
                      <w:sz w:val="24"/>
                      <w:szCs w:val="24"/>
                    </w:rPr>
                  </w:pPr>
                  <w:r w:rsidRPr="00552558">
                    <w:rPr>
                      <w:rFonts w:ascii="Arial" w:hAnsi="Arial" w:cs="Arial"/>
                      <w:b/>
                      <w:bCs/>
                      <w:sz w:val="24"/>
                      <w:szCs w:val="24"/>
                    </w:rPr>
                    <w:t>ACIDO ESTEÁRICO TRIPLE PRENSADO</w:t>
                  </w:r>
                </w:p>
                <w:p w14:paraId="06CDA201" w14:textId="60888F8E" w:rsidR="00552558" w:rsidRPr="001519DA" w:rsidRDefault="00552558" w:rsidP="0052752B">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52752B">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6D596D57" w:rsidR="00286CEA" w:rsidRPr="00286CEA" w:rsidRDefault="00552558" w:rsidP="0052752B">
                  <w:pPr>
                    <w:framePr w:hSpace="141" w:wrap="around" w:vAnchor="text" w:hAnchor="margin" w:y="334"/>
                    <w:spacing w:line="276" w:lineRule="auto"/>
                    <w:jc w:val="center"/>
                    <w:rPr>
                      <w:rFonts w:ascii="Arial" w:hAnsi="Arial" w:cs="Arial"/>
                      <w:sz w:val="24"/>
                      <w:szCs w:val="24"/>
                    </w:rPr>
                  </w:pPr>
                  <w:r w:rsidRPr="00552558">
                    <w:rPr>
                      <w:rFonts w:ascii="Arial" w:hAnsi="Arial" w:cs="Arial"/>
                      <w:sz w:val="24"/>
                      <w:szCs w:val="24"/>
                    </w:rPr>
                    <w:t>Escamas o cuentas</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52752B">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06B1C4F5" w:rsidR="00286CEA" w:rsidRPr="00286CEA" w:rsidRDefault="000D4917" w:rsidP="0052752B">
                  <w:pPr>
                    <w:framePr w:hSpace="141" w:wrap="around" w:vAnchor="text" w:hAnchor="margin" w:y="334"/>
                    <w:spacing w:line="276" w:lineRule="auto"/>
                    <w:jc w:val="center"/>
                    <w:rPr>
                      <w:rFonts w:ascii="Arial" w:hAnsi="Arial" w:cs="Arial"/>
                      <w:sz w:val="24"/>
                      <w:szCs w:val="24"/>
                    </w:rPr>
                  </w:pPr>
                  <w:r>
                    <w:rPr>
                      <w:rFonts w:ascii="Arial" w:hAnsi="Arial" w:cs="Arial"/>
                      <w:sz w:val="24"/>
                      <w:szCs w:val="24"/>
                    </w:rPr>
                    <w:t>B</w:t>
                  </w:r>
                  <w:r w:rsidRPr="000D4917">
                    <w:rPr>
                      <w:rFonts w:ascii="Arial" w:hAnsi="Arial" w:cs="Arial"/>
                      <w:sz w:val="24"/>
                      <w:szCs w:val="24"/>
                    </w:rPr>
                    <w:t>lanco</w:t>
                  </w:r>
                </w:p>
              </w:tc>
            </w:tr>
            <w:tr w:rsidR="00286CEA" w:rsidRPr="00370BF5" w14:paraId="7CD7FBDE" w14:textId="77777777" w:rsidTr="009B4F27">
              <w:trPr>
                <w:trHeight w:val="17"/>
                <w:jc w:val="center"/>
              </w:trPr>
              <w:tc>
                <w:tcPr>
                  <w:tcW w:w="3160" w:type="dxa"/>
                </w:tcPr>
                <w:p w14:paraId="79D95530" w14:textId="1E6B14A7" w:rsidR="00286CEA" w:rsidRPr="00286CEA" w:rsidRDefault="000D4917" w:rsidP="0052752B">
                  <w:pPr>
                    <w:framePr w:hSpace="141" w:wrap="around" w:vAnchor="text" w:hAnchor="margin" w:y="334"/>
                    <w:spacing w:line="276" w:lineRule="auto"/>
                    <w:jc w:val="center"/>
                    <w:rPr>
                      <w:rFonts w:ascii="Arial" w:hAnsi="Arial" w:cs="Arial"/>
                      <w:sz w:val="24"/>
                      <w:szCs w:val="24"/>
                    </w:rPr>
                  </w:pPr>
                  <w:r w:rsidRPr="000D4917">
                    <w:rPr>
                      <w:rFonts w:ascii="Arial" w:hAnsi="Arial" w:cs="Arial"/>
                      <w:sz w:val="24"/>
                      <w:szCs w:val="24"/>
                    </w:rPr>
                    <w:t>Índice de acidez, mg KOH/g</w:t>
                  </w:r>
                </w:p>
              </w:tc>
              <w:tc>
                <w:tcPr>
                  <w:tcW w:w="3160" w:type="dxa"/>
                </w:tcPr>
                <w:p w14:paraId="21A61DF5" w14:textId="7D5DA825" w:rsidR="00286CEA" w:rsidRPr="00286CEA" w:rsidRDefault="000D4917" w:rsidP="0052752B">
                  <w:pPr>
                    <w:framePr w:hSpace="141" w:wrap="around" w:vAnchor="text" w:hAnchor="margin" w:y="334"/>
                    <w:spacing w:line="276" w:lineRule="auto"/>
                    <w:jc w:val="center"/>
                    <w:rPr>
                      <w:rFonts w:ascii="Arial" w:hAnsi="Arial" w:cs="Arial"/>
                      <w:sz w:val="24"/>
                      <w:szCs w:val="24"/>
                    </w:rPr>
                  </w:pPr>
                  <w:r w:rsidRPr="000D4917">
                    <w:rPr>
                      <w:rFonts w:ascii="Arial" w:hAnsi="Arial" w:cs="Arial"/>
                      <w:sz w:val="24"/>
                      <w:szCs w:val="24"/>
                    </w:rPr>
                    <w:t>206 – 213</w:t>
                  </w:r>
                </w:p>
              </w:tc>
            </w:tr>
            <w:tr w:rsidR="00286CEA" w:rsidRPr="00370BF5" w14:paraId="6066EB74" w14:textId="77777777" w:rsidTr="009B4F27">
              <w:trPr>
                <w:trHeight w:val="17"/>
                <w:jc w:val="center"/>
              </w:trPr>
              <w:tc>
                <w:tcPr>
                  <w:tcW w:w="3160" w:type="dxa"/>
                </w:tcPr>
                <w:p w14:paraId="04E678E0" w14:textId="7D6D81DC" w:rsidR="00286CEA" w:rsidRPr="00286CEA" w:rsidRDefault="000D4917" w:rsidP="0052752B">
                  <w:pPr>
                    <w:framePr w:hSpace="141" w:wrap="around" w:vAnchor="text" w:hAnchor="margin" w:y="334"/>
                    <w:spacing w:line="276" w:lineRule="auto"/>
                    <w:jc w:val="center"/>
                    <w:rPr>
                      <w:rFonts w:ascii="Arial" w:hAnsi="Arial" w:cs="Arial"/>
                      <w:sz w:val="24"/>
                      <w:szCs w:val="24"/>
                    </w:rPr>
                  </w:pPr>
                  <w:r w:rsidRPr="000D4917">
                    <w:rPr>
                      <w:rFonts w:ascii="Arial" w:hAnsi="Arial" w:cs="Arial"/>
                      <w:sz w:val="24"/>
                      <w:szCs w:val="24"/>
                    </w:rPr>
                    <w:t>Índice de Saponificación, mg KOH/g</w:t>
                  </w:r>
                </w:p>
              </w:tc>
              <w:tc>
                <w:tcPr>
                  <w:tcW w:w="3160" w:type="dxa"/>
                </w:tcPr>
                <w:p w14:paraId="18B7DB5B" w14:textId="6D1BD6EC" w:rsidR="00286CEA" w:rsidRPr="00286CEA" w:rsidRDefault="000D4917" w:rsidP="0052752B">
                  <w:pPr>
                    <w:framePr w:hSpace="141" w:wrap="around" w:vAnchor="text" w:hAnchor="margin" w:y="334"/>
                    <w:spacing w:line="276" w:lineRule="auto"/>
                    <w:jc w:val="center"/>
                    <w:rPr>
                      <w:rFonts w:ascii="Arial" w:hAnsi="Arial" w:cs="Arial"/>
                      <w:sz w:val="24"/>
                      <w:szCs w:val="24"/>
                    </w:rPr>
                  </w:pPr>
                  <w:r w:rsidRPr="000D4917">
                    <w:rPr>
                      <w:rFonts w:ascii="Arial" w:hAnsi="Arial" w:cs="Arial"/>
                      <w:sz w:val="24"/>
                      <w:szCs w:val="24"/>
                    </w:rPr>
                    <w:t>207 – 214</w:t>
                  </w:r>
                </w:p>
              </w:tc>
            </w:tr>
            <w:tr w:rsidR="00286CEA" w:rsidRPr="00370BF5" w14:paraId="3BFA7F4C" w14:textId="77777777" w:rsidTr="009B4F27">
              <w:trPr>
                <w:trHeight w:val="17"/>
                <w:jc w:val="center"/>
              </w:trPr>
              <w:tc>
                <w:tcPr>
                  <w:tcW w:w="3160" w:type="dxa"/>
                </w:tcPr>
                <w:p w14:paraId="6763A039" w14:textId="1BE89C2D" w:rsidR="00286CEA" w:rsidRPr="00286CEA" w:rsidRDefault="000D4917" w:rsidP="0052752B">
                  <w:pPr>
                    <w:framePr w:hSpace="141" w:wrap="around" w:vAnchor="text" w:hAnchor="margin" w:y="334"/>
                    <w:spacing w:line="276" w:lineRule="auto"/>
                    <w:jc w:val="center"/>
                    <w:rPr>
                      <w:rFonts w:ascii="Arial" w:hAnsi="Arial" w:cs="Arial"/>
                      <w:sz w:val="24"/>
                      <w:szCs w:val="24"/>
                    </w:rPr>
                  </w:pPr>
                  <w:r w:rsidRPr="000D4917">
                    <w:rPr>
                      <w:rFonts w:ascii="Arial" w:hAnsi="Arial" w:cs="Arial"/>
                      <w:sz w:val="24"/>
                      <w:szCs w:val="24"/>
                    </w:rPr>
                    <w:t>Solubilidad</w:t>
                  </w:r>
                </w:p>
              </w:tc>
              <w:tc>
                <w:tcPr>
                  <w:tcW w:w="3160" w:type="dxa"/>
                </w:tcPr>
                <w:p w14:paraId="740697CD" w14:textId="45BC1CD9" w:rsidR="00286CEA" w:rsidRPr="00286CEA" w:rsidRDefault="000D4917" w:rsidP="0052752B">
                  <w:pPr>
                    <w:framePr w:hSpace="141" w:wrap="around" w:vAnchor="text" w:hAnchor="margin" w:y="334"/>
                    <w:spacing w:line="276" w:lineRule="auto"/>
                    <w:jc w:val="center"/>
                    <w:rPr>
                      <w:rFonts w:ascii="Arial" w:hAnsi="Arial" w:cs="Arial"/>
                      <w:sz w:val="24"/>
                      <w:szCs w:val="24"/>
                    </w:rPr>
                  </w:pPr>
                  <w:r w:rsidRPr="000D4917">
                    <w:rPr>
                      <w:rFonts w:ascii="Arial" w:hAnsi="Arial" w:cs="Arial"/>
                      <w:sz w:val="24"/>
                      <w:szCs w:val="24"/>
                    </w:rPr>
                    <w:t xml:space="preserve">Alcohol, 1 g en 20 ml, cloroformo, éter, </w:t>
                  </w:r>
                  <w:proofErr w:type="spellStart"/>
                  <w:r w:rsidRPr="000D4917">
                    <w:rPr>
                      <w:rFonts w:ascii="Arial" w:hAnsi="Arial" w:cs="Arial"/>
                      <w:sz w:val="24"/>
                      <w:szCs w:val="24"/>
                    </w:rPr>
                    <w:t>hexilenglicol</w:t>
                  </w:r>
                  <w:proofErr w:type="spellEnd"/>
                  <w:r w:rsidRPr="000D4917">
                    <w:rPr>
                      <w:rFonts w:ascii="Arial" w:hAnsi="Arial" w:cs="Arial"/>
                      <w:sz w:val="24"/>
                      <w:szCs w:val="24"/>
                    </w:rPr>
                    <w:t>, propilenglicol.</w:t>
                  </w:r>
                </w:p>
              </w:tc>
            </w:tr>
            <w:bookmarkEnd w:id="1"/>
          </w:tbl>
          <w:p w14:paraId="7D23FCEC"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1B14844B" w:rsidR="00552558" w:rsidRPr="00370BF5" w:rsidRDefault="00552558"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527EB9" w:rsidRDefault="00D53570" w:rsidP="00527EB9">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527EB9" w14:paraId="79AC08D9" w14:textId="77777777" w:rsidTr="001519DA">
              <w:trPr>
                <w:trHeight w:val="258"/>
                <w:jc w:val="center"/>
              </w:trPr>
              <w:tc>
                <w:tcPr>
                  <w:tcW w:w="3278" w:type="dxa"/>
                </w:tcPr>
                <w:p w14:paraId="4C453F7A" w14:textId="77777777" w:rsidR="000D4917" w:rsidRPr="00527EB9" w:rsidRDefault="000D4917" w:rsidP="0052752B">
                  <w:pPr>
                    <w:framePr w:hSpace="141" w:wrap="around" w:vAnchor="text" w:hAnchor="margin" w:y="334"/>
                    <w:jc w:val="center"/>
                    <w:rPr>
                      <w:rFonts w:ascii="Arial" w:hAnsi="Arial" w:cs="Arial"/>
                      <w:b/>
                      <w:bCs/>
                      <w:sz w:val="24"/>
                      <w:szCs w:val="24"/>
                    </w:rPr>
                  </w:pPr>
                  <w:bookmarkStart w:id="2" w:name="_Hlk170982771"/>
                </w:p>
                <w:p w14:paraId="23CEE0D0" w14:textId="2BF40A8B" w:rsidR="002B482E" w:rsidRPr="00527EB9" w:rsidRDefault="00FC4C5C" w:rsidP="0052752B">
                  <w:pPr>
                    <w:framePr w:hSpace="141" w:wrap="around" w:vAnchor="text" w:hAnchor="margin" w:y="334"/>
                    <w:jc w:val="center"/>
                    <w:rPr>
                      <w:rFonts w:ascii="Arial" w:hAnsi="Arial" w:cs="Arial"/>
                      <w:b/>
                      <w:bCs/>
                      <w:sz w:val="24"/>
                      <w:szCs w:val="24"/>
                    </w:rPr>
                  </w:pPr>
                  <w:r w:rsidRPr="00527EB9">
                    <w:rPr>
                      <w:rFonts w:ascii="Arial" w:hAnsi="Arial" w:cs="Arial"/>
                      <w:b/>
                      <w:bCs/>
                      <w:sz w:val="24"/>
                      <w:szCs w:val="24"/>
                    </w:rPr>
                    <w:t>REFERENCIA</w:t>
                  </w:r>
                </w:p>
              </w:tc>
              <w:tc>
                <w:tcPr>
                  <w:tcW w:w="3278" w:type="dxa"/>
                </w:tcPr>
                <w:p w14:paraId="5233E564" w14:textId="77777777" w:rsidR="000D4917" w:rsidRPr="00527EB9" w:rsidRDefault="000D4917" w:rsidP="0052752B">
                  <w:pPr>
                    <w:framePr w:hSpace="141" w:wrap="around" w:vAnchor="text" w:hAnchor="margin" w:y="334"/>
                    <w:spacing w:line="276" w:lineRule="auto"/>
                    <w:jc w:val="center"/>
                    <w:rPr>
                      <w:rFonts w:ascii="Arial" w:hAnsi="Arial" w:cs="Arial"/>
                      <w:b/>
                      <w:bCs/>
                      <w:sz w:val="24"/>
                      <w:szCs w:val="24"/>
                    </w:rPr>
                  </w:pPr>
                </w:p>
                <w:p w14:paraId="55D90AC3" w14:textId="027EB6B5" w:rsidR="000D4917" w:rsidRPr="00527EB9" w:rsidRDefault="000D4917" w:rsidP="0052752B">
                  <w:pPr>
                    <w:framePr w:hSpace="141" w:wrap="around" w:vAnchor="text" w:hAnchor="margin" w:y="334"/>
                    <w:spacing w:line="276" w:lineRule="auto"/>
                    <w:jc w:val="center"/>
                    <w:rPr>
                      <w:rFonts w:ascii="Arial" w:hAnsi="Arial" w:cs="Arial"/>
                      <w:b/>
                      <w:bCs/>
                      <w:sz w:val="24"/>
                      <w:szCs w:val="24"/>
                    </w:rPr>
                  </w:pPr>
                  <w:r w:rsidRPr="00527EB9">
                    <w:rPr>
                      <w:rFonts w:ascii="Arial" w:hAnsi="Arial" w:cs="Arial"/>
                      <w:b/>
                      <w:bCs/>
                      <w:sz w:val="24"/>
                      <w:szCs w:val="24"/>
                    </w:rPr>
                    <w:t>ACIDO ESTEÁRICO TRIPLE PRENSADO</w:t>
                  </w:r>
                </w:p>
                <w:p w14:paraId="52935837" w14:textId="0C05F3C3" w:rsidR="002B482E" w:rsidRPr="00527EB9" w:rsidRDefault="002B482E" w:rsidP="0052752B">
                  <w:pPr>
                    <w:framePr w:hSpace="141" w:wrap="around" w:vAnchor="text" w:hAnchor="margin" w:y="334"/>
                    <w:jc w:val="center"/>
                    <w:rPr>
                      <w:rFonts w:ascii="Arial" w:hAnsi="Arial" w:cs="Arial"/>
                      <w:b/>
                      <w:bCs/>
                      <w:sz w:val="24"/>
                      <w:szCs w:val="24"/>
                    </w:rPr>
                  </w:pPr>
                </w:p>
              </w:tc>
            </w:tr>
            <w:tr w:rsidR="002B482E" w:rsidRPr="00527EB9" w14:paraId="4942E3B8" w14:textId="77777777" w:rsidTr="001519DA">
              <w:trPr>
                <w:trHeight w:val="536"/>
                <w:jc w:val="center"/>
              </w:trPr>
              <w:tc>
                <w:tcPr>
                  <w:tcW w:w="3278" w:type="dxa"/>
                </w:tcPr>
                <w:p w14:paraId="66EC79C5" w14:textId="77777777" w:rsidR="00527EB9" w:rsidRPr="00527EB9" w:rsidRDefault="00527EB9" w:rsidP="0052752B">
                  <w:pPr>
                    <w:framePr w:hSpace="141" w:wrap="around" w:vAnchor="text" w:hAnchor="margin" w:y="334"/>
                    <w:jc w:val="center"/>
                    <w:rPr>
                      <w:rFonts w:ascii="Arial" w:hAnsi="Arial" w:cs="Arial"/>
                      <w:sz w:val="24"/>
                      <w:szCs w:val="24"/>
                    </w:rPr>
                  </w:pPr>
                  <w:r w:rsidRPr="00527EB9">
                    <w:rPr>
                      <w:rFonts w:ascii="Arial" w:hAnsi="Arial" w:cs="Arial"/>
                      <w:sz w:val="24"/>
                      <w:szCs w:val="24"/>
                    </w:rPr>
                    <w:t>Color, Hazen</w:t>
                  </w:r>
                </w:p>
                <w:p w14:paraId="57DC68FD" w14:textId="41517FCA" w:rsidR="002B482E" w:rsidRPr="00527EB9" w:rsidRDefault="002B482E" w:rsidP="0052752B">
                  <w:pPr>
                    <w:framePr w:hSpace="141" w:wrap="around" w:vAnchor="text" w:hAnchor="margin" w:y="334"/>
                    <w:jc w:val="center"/>
                    <w:rPr>
                      <w:rFonts w:ascii="Arial" w:hAnsi="Arial" w:cs="Arial"/>
                      <w:sz w:val="24"/>
                      <w:szCs w:val="24"/>
                    </w:rPr>
                  </w:pPr>
                </w:p>
              </w:tc>
              <w:tc>
                <w:tcPr>
                  <w:tcW w:w="3278" w:type="dxa"/>
                </w:tcPr>
                <w:p w14:paraId="524557B7" w14:textId="6EA04AB0" w:rsidR="002B482E" w:rsidRPr="00527EB9" w:rsidRDefault="00527EB9" w:rsidP="0052752B">
                  <w:pPr>
                    <w:framePr w:hSpace="141" w:wrap="around" w:vAnchor="text" w:hAnchor="margin" w:y="334"/>
                    <w:jc w:val="center"/>
                    <w:rPr>
                      <w:rFonts w:ascii="Arial" w:hAnsi="Arial" w:cs="Arial"/>
                      <w:sz w:val="24"/>
                      <w:szCs w:val="24"/>
                    </w:rPr>
                  </w:pPr>
                  <w:r w:rsidRPr="00527EB9">
                    <w:rPr>
                      <w:rFonts w:ascii="Arial" w:hAnsi="Arial" w:cs="Arial"/>
                      <w:sz w:val="24"/>
                      <w:szCs w:val="24"/>
                    </w:rPr>
                    <w:t>&lt;60</w:t>
                  </w:r>
                </w:p>
              </w:tc>
            </w:tr>
            <w:tr w:rsidR="002B482E" w:rsidRPr="00527EB9" w14:paraId="2FF12C74" w14:textId="77777777" w:rsidTr="001519DA">
              <w:trPr>
                <w:trHeight w:val="518"/>
                <w:jc w:val="center"/>
              </w:trPr>
              <w:tc>
                <w:tcPr>
                  <w:tcW w:w="3278" w:type="dxa"/>
                </w:tcPr>
                <w:p w14:paraId="784E30AD" w14:textId="77777777" w:rsidR="00527EB9" w:rsidRPr="00527EB9" w:rsidRDefault="00527EB9" w:rsidP="0052752B">
                  <w:pPr>
                    <w:framePr w:hSpace="141" w:wrap="around" w:vAnchor="text" w:hAnchor="margin" w:y="334"/>
                    <w:jc w:val="center"/>
                    <w:rPr>
                      <w:rFonts w:ascii="Arial" w:hAnsi="Arial" w:cs="Arial"/>
                      <w:sz w:val="24"/>
                      <w:szCs w:val="24"/>
                    </w:rPr>
                  </w:pPr>
                  <w:r w:rsidRPr="00527EB9">
                    <w:rPr>
                      <w:rFonts w:ascii="Arial" w:hAnsi="Arial" w:cs="Arial"/>
                      <w:sz w:val="24"/>
                      <w:szCs w:val="24"/>
                    </w:rPr>
                    <w:t xml:space="preserve">Valor ácido, </w:t>
                  </w:r>
                  <w:proofErr w:type="spellStart"/>
                  <w:r w:rsidRPr="00527EB9">
                    <w:rPr>
                      <w:rFonts w:ascii="Arial" w:hAnsi="Arial" w:cs="Arial"/>
                      <w:sz w:val="24"/>
                      <w:szCs w:val="24"/>
                    </w:rPr>
                    <w:t>mgKOH</w:t>
                  </w:r>
                  <w:proofErr w:type="spellEnd"/>
                  <w:r w:rsidRPr="00527EB9">
                    <w:rPr>
                      <w:rFonts w:ascii="Arial" w:hAnsi="Arial" w:cs="Arial"/>
                      <w:sz w:val="24"/>
                      <w:szCs w:val="24"/>
                    </w:rPr>
                    <w:t>/g</w:t>
                  </w:r>
                </w:p>
                <w:p w14:paraId="2626D453" w14:textId="212140EE" w:rsidR="002B482E" w:rsidRPr="00527EB9" w:rsidRDefault="002B482E" w:rsidP="0052752B">
                  <w:pPr>
                    <w:framePr w:hSpace="141" w:wrap="around" w:vAnchor="text" w:hAnchor="margin" w:y="334"/>
                    <w:jc w:val="center"/>
                    <w:rPr>
                      <w:rFonts w:ascii="Arial" w:hAnsi="Arial" w:cs="Arial"/>
                      <w:sz w:val="24"/>
                      <w:szCs w:val="24"/>
                    </w:rPr>
                  </w:pPr>
                </w:p>
              </w:tc>
              <w:tc>
                <w:tcPr>
                  <w:tcW w:w="3278" w:type="dxa"/>
                </w:tcPr>
                <w:p w14:paraId="7CA3B8B0" w14:textId="13C4ACB3" w:rsidR="002B482E" w:rsidRPr="00527EB9" w:rsidRDefault="00527EB9" w:rsidP="0052752B">
                  <w:pPr>
                    <w:framePr w:hSpace="141" w:wrap="around" w:vAnchor="text" w:hAnchor="margin" w:y="334"/>
                    <w:jc w:val="center"/>
                    <w:rPr>
                      <w:rFonts w:ascii="Arial" w:hAnsi="Arial" w:cs="Arial"/>
                      <w:sz w:val="24"/>
                      <w:szCs w:val="24"/>
                    </w:rPr>
                  </w:pPr>
                  <w:r w:rsidRPr="00527EB9">
                    <w:rPr>
                      <w:rFonts w:ascii="Arial" w:hAnsi="Arial" w:cs="Arial"/>
                      <w:sz w:val="24"/>
                      <w:szCs w:val="24"/>
                    </w:rPr>
                    <w:t>207-211</w:t>
                  </w:r>
                </w:p>
              </w:tc>
            </w:tr>
            <w:tr w:rsidR="002B482E" w:rsidRPr="00527EB9" w14:paraId="19B2502C" w14:textId="77777777" w:rsidTr="001519DA">
              <w:trPr>
                <w:trHeight w:val="536"/>
                <w:jc w:val="center"/>
              </w:trPr>
              <w:tc>
                <w:tcPr>
                  <w:tcW w:w="3278" w:type="dxa"/>
                </w:tcPr>
                <w:p w14:paraId="0F4538A3" w14:textId="77777777" w:rsidR="00527EB9" w:rsidRPr="00527EB9" w:rsidRDefault="00527EB9" w:rsidP="0052752B">
                  <w:pPr>
                    <w:framePr w:hSpace="141" w:wrap="around" w:vAnchor="text" w:hAnchor="margin" w:y="334"/>
                    <w:jc w:val="center"/>
                    <w:rPr>
                      <w:rFonts w:ascii="Arial" w:hAnsi="Arial" w:cs="Arial"/>
                      <w:sz w:val="24"/>
                      <w:szCs w:val="24"/>
                    </w:rPr>
                  </w:pPr>
                  <w:r w:rsidRPr="00527EB9">
                    <w:rPr>
                      <w:rFonts w:ascii="Arial" w:hAnsi="Arial" w:cs="Arial"/>
                      <w:sz w:val="24"/>
                      <w:szCs w:val="24"/>
                    </w:rPr>
                    <w:t xml:space="preserve">Índice de saponificación, </w:t>
                  </w:r>
                  <w:proofErr w:type="spellStart"/>
                  <w:r w:rsidRPr="00527EB9">
                    <w:rPr>
                      <w:rFonts w:ascii="Arial" w:hAnsi="Arial" w:cs="Arial"/>
                      <w:sz w:val="24"/>
                      <w:szCs w:val="24"/>
                    </w:rPr>
                    <w:t>mgKOH</w:t>
                  </w:r>
                  <w:proofErr w:type="spellEnd"/>
                  <w:r w:rsidRPr="00527EB9">
                    <w:rPr>
                      <w:rFonts w:ascii="Arial" w:hAnsi="Arial" w:cs="Arial"/>
                      <w:sz w:val="24"/>
                      <w:szCs w:val="24"/>
                    </w:rPr>
                    <w:t>/g</w:t>
                  </w:r>
                </w:p>
                <w:p w14:paraId="74A28E10" w14:textId="3F95242E" w:rsidR="002B482E" w:rsidRPr="00527EB9" w:rsidRDefault="002B482E" w:rsidP="0052752B">
                  <w:pPr>
                    <w:framePr w:hSpace="141" w:wrap="around" w:vAnchor="text" w:hAnchor="margin" w:y="334"/>
                    <w:jc w:val="center"/>
                    <w:rPr>
                      <w:rFonts w:ascii="Arial" w:hAnsi="Arial" w:cs="Arial"/>
                      <w:sz w:val="24"/>
                      <w:szCs w:val="24"/>
                    </w:rPr>
                  </w:pPr>
                </w:p>
              </w:tc>
              <w:tc>
                <w:tcPr>
                  <w:tcW w:w="3278" w:type="dxa"/>
                </w:tcPr>
                <w:p w14:paraId="41A2B2CE" w14:textId="5799E189" w:rsidR="002B482E" w:rsidRPr="00527EB9" w:rsidRDefault="00527EB9" w:rsidP="0052752B">
                  <w:pPr>
                    <w:framePr w:hSpace="141" w:wrap="around" w:vAnchor="text" w:hAnchor="margin" w:y="334"/>
                    <w:jc w:val="center"/>
                    <w:rPr>
                      <w:rFonts w:ascii="Arial" w:hAnsi="Arial" w:cs="Arial"/>
                      <w:sz w:val="24"/>
                      <w:szCs w:val="24"/>
                    </w:rPr>
                  </w:pPr>
                  <w:r w:rsidRPr="00527EB9">
                    <w:rPr>
                      <w:rFonts w:ascii="Arial" w:hAnsi="Arial" w:cs="Arial"/>
                      <w:sz w:val="24"/>
                      <w:szCs w:val="24"/>
                    </w:rPr>
                    <w:t>208-212</w:t>
                  </w:r>
                </w:p>
              </w:tc>
            </w:tr>
            <w:tr w:rsidR="000119AC" w:rsidRPr="00527EB9" w14:paraId="1AB445E5" w14:textId="77777777" w:rsidTr="001519DA">
              <w:trPr>
                <w:trHeight w:val="536"/>
                <w:jc w:val="center"/>
              </w:trPr>
              <w:tc>
                <w:tcPr>
                  <w:tcW w:w="3278" w:type="dxa"/>
                </w:tcPr>
                <w:p w14:paraId="70EA6433" w14:textId="77777777" w:rsidR="00527EB9" w:rsidRPr="00527EB9" w:rsidRDefault="00527EB9" w:rsidP="0052752B">
                  <w:pPr>
                    <w:framePr w:hSpace="141" w:wrap="around" w:vAnchor="text" w:hAnchor="margin" w:y="334"/>
                    <w:tabs>
                      <w:tab w:val="left" w:pos="2034"/>
                    </w:tabs>
                    <w:jc w:val="center"/>
                    <w:rPr>
                      <w:rFonts w:ascii="Arial" w:hAnsi="Arial" w:cs="Arial"/>
                      <w:sz w:val="24"/>
                      <w:szCs w:val="24"/>
                    </w:rPr>
                  </w:pPr>
                  <w:r w:rsidRPr="00527EB9">
                    <w:rPr>
                      <w:rFonts w:ascii="Arial" w:hAnsi="Arial" w:cs="Arial"/>
                      <w:sz w:val="24"/>
                      <w:szCs w:val="24"/>
                    </w:rPr>
                    <w:t>Valor de yodo, g 12/100g</w:t>
                  </w:r>
                </w:p>
                <w:p w14:paraId="12B46CED" w14:textId="63858C23" w:rsidR="000119AC" w:rsidRPr="00527EB9" w:rsidRDefault="000119AC" w:rsidP="0052752B">
                  <w:pPr>
                    <w:framePr w:hSpace="141" w:wrap="around" w:vAnchor="text" w:hAnchor="margin" w:y="334"/>
                    <w:tabs>
                      <w:tab w:val="left" w:pos="2034"/>
                    </w:tabs>
                    <w:jc w:val="center"/>
                    <w:rPr>
                      <w:rFonts w:ascii="Arial" w:hAnsi="Arial" w:cs="Arial"/>
                      <w:sz w:val="24"/>
                      <w:szCs w:val="24"/>
                      <w:highlight w:val="yellow"/>
                    </w:rPr>
                  </w:pPr>
                </w:p>
              </w:tc>
              <w:tc>
                <w:tcPr>
                  <w:tcW w:w="3278" w:type="dxa"/>
                </w:tcPr>
                <w:p w14:paraId="2EC37034" w14:textId="155E0AE3" w:rsidR="000119AC" w:rsidRPr="00527EB9" w:rsidRDefault="00527EB9" w:rsidP="0052752B">
                  <w:pPr>
                    <w:framePr w:hSpace="141" w:wrap="around" w:vAnchor="text" w:hAnchor="margin" w:y="334"/>
                    <w:jc w:val="center"/>
                    <w:rPr>
                      <w:rFonts w:ascii="Arial" w:hAnsi="Arial" w:cs="Arial"/>
                      <w:sz w:val="24"/>
                      <w:szCs w:val="24"/>
                      <w:highlight w:val="yellow"/>
                    </w:rPr>
                  </w:pPr>
                  <w:r w:rsidRPr="00527EB9">
                    <w:rPr>
                      <w:rFonts w:ascii="Arial" w:hAnsi="Arial" w:cs="Arial"/>
                      <w:sz w:val="24"/>
                      <w:szCs w:val="24"/>
                    </w:rPr>
                    <w:t>≤0,5</w:t>
                  </w:r>
                </w:p>
              </w:tc>
            </w:tr>
            <w:tr w:rsidR="002B482E" w:rsidRPr="00527EB9" w14:paraId="4BE3CD46" w14:textId="77777777" w:rsidTr="001519DA">
              <w:trPr>
                <w:trHeight w:val="518"/>
                <w:jc w:val="center"/>
              </w:trPr>
              <w:tc>
                <w:tcPr>
                  <w:tcW w:w="3278" w:type="dxa"/>
                </w:tcPr>
                <w:p w14:paraId="0ED60FAF" w14:textId="77777777" w:rsidR="00527EB9" w:rsidRPr="00527EB9" w:rsidRDefault="00527EB9" w:rsidP="0052752B">
                  <w:pPr>
                    <w:framePr w:hSpace="141" w:wrap="around" w:vAnchor="text" w:hAnchor="margin" w:y="334"/>
                    <w:jc w:val="center"/>
                    <w:rPr>
                      <w:rFonts w:ascii="Arial" w:hAnsi="Arial" w:cs="Arial"/>
                      <w:sz w:val="24"/>
                      <w:szCs w:val="24"/>
                    </w:rPr>
                  </w:pPr>
                  <w:r w:rsidRPr="00527EB9">
                    <w:rPr>
                      <w:rFonts w:ascii="Arial" w:hAnsi="Arial" w:cs="Arial"/>
                      <w:sz w:val="24"/>
                      <w:szCs w:val="24"/>
                    </w:rPr>
                    <w:t>Humedad, %</w:t>
                  </w:r>
                </w:p>
                <w:p w14:paraId="4FE094B6" w14:textId="19E0CFF8" w:rsidR="002B482E" w:rsidRPr="00527EB9" w:rsidRDefault="002B482E" w:rsidP="0052752B">
                  <w:pPr>
                    <w:framePr w:hSpace="141" w:wrap="around" w:vAnchor="text" w:hAnchor="margin" w:y="334"/>
                    <w:jc w:val="center"/>
                    <w:rPr>
                      <w:rFonts w:ascii="Arial" w:hAnsi="Arial" w:cs="Arial"/>
                      <w:sz w:val="24"/>
                      <w:szCs w:val="24"/>
                    </w:rPr>
                  </w:pPr>
                </w:p>
              </w:tc>
              <w:tc>
                <w:tcPr>
                  <w:tcW w:w="3278" w:type="dxa"/>
                </w:tcPr>
                <w:p w14:paraId="5F9AACCB" w14:textId="60970BFF" w:rsidR="002B482E" w:rsidRPr="00527EB9" w:rsidRDefault="00527EB9" w:rsidP="0052752B">
                  <w:pPr>
                    <w:framePr w:hSpace="141" w:wrap="around" w:vAnchor="text" w:hAnchor="margin" w:y="334"/>
                    <w:jc w:val="center"/>
                    <w:rPr>
                      <w:rFonts w:ascii="Arial" w:hAnsi="Arial" w:cs="Arial"/>
                      <w:sz w:val="24"/>
                      <w:szCs w:val="24"/>
                    </w:rPr>
                  </w:pPr>
                  <w:r w:rsidRPr="00527EB9">
                    <w:rPr>
                      <w:rFonts w:ascii="Arial" w:hAnsi="Arial" w:cs="Arial"/>
                      <w:sz w:val="24"/>
                      <w:szCs w:val="24"/>
                    </w:rPr>
                    <w:t>&lt; 0,2</w:t>
                  </w:r>
                </w:p>
              </w:tc>
            </w:tr>
            <w:tr w:rsidR="002B482E" w:rsidRPr="00527EB9" w14:paraId="17EB842C" w14:textId="77777777" w:rsidTr="001519DA">
              <w:trPr>
                <w:trHeight w:val="536"/>
                <w:jc w:val="center"/>
              </w:trPr>
              <w:tc>
                <w:tcPr>
                  <w:tcW w:w="3278" w:type="dxa"/>
                </w:tcPr>
                <w:p w14:paraId="35547563" w14:textId="77777777" w:rsidR="00527EB9" w:rsidRPr="00527EB9" w:rsidRDefault="00527EB9" w:rsidP="0052752B">
                  <w:pPr>
                    <w:framePr w:hSpace="141" w:wrap="around" w:vAnchor="text" w:hAnchor="margin" w:y="334"/>
                    <w:jc w:val="center"/>
                    <w:rPr>
                      <w:rFonts w:ascii="Arial" w:hAnsi="Arial" w:cs="Arial"/>
                      <w:sz w:val="24"/>
                      <w:szCs w:val="24"/>
                    </w:rPr>
                  </w:pPr>
                  <w:r w:rsidRPr="00527EB9">
                    <w:rPr>
                      <w:rFonts w:ascii="Arial" w:hAnsi="Arial" w:cs="Arial"/>
                      <w:sz w:val="24"/>
                      <w:szCs w:val="24"/>
                    </w:rPr>
                    <w:t>Punto de fusión, °C</w:t>
                  </w:r>
                </w:p>
                <w:p w14:paraId="2165D098" w14:textId="5FF84B4F" w:rsidR="002B482E" w:rsidRPr="00527EB9" w:rsidRDefault="002B482E" w:rsidP="0052752B">
                  <w:pPr>
                    <w:framePr w:hSpace="141" w:wrap="around" w:vAnchor="text" w:hAnchor="margin" w:y="334"/>
                    <w:jc w:val="center"/>
                    <w:rPr>
                      <w:rFonts w:ascii="Arial" w:hAnsi="Arial" w:cs="Arial"/>
                      <w:sz w:val="24"/>
                      <w:szCs w:val="24"/>
                    </w:rPr>
                  </w:pPr>
                </w:p>
              </w:tc>
              <w:tc>
                <w:tcPr>
                  <w:tcW w:w="3278" w:type="dxa"/>
                </w:tcPr>
                <w:p w14:paraId="4FEED198" w14:textId="536DFBAD" w:rsidR="002B482E" w:rsidRPr="00527EB9" w:rsidRDefault="00527EB9" w:rsidP="0052752B">
                  <w:pPr>
                    <w:framePr w:hSpace="141" w:wrap="around" w:vAnchor="text" w:hAnchor="margin" w:y="334"/>
                    <w:jc w:val="center"/>
                    <w:rPr>
                      <w:rFonts w:ascii="Arial" w:hAnsi="Arial" w:cs="Arial"/>
                      <w:sz w:val="24"/>
                      <w:szCs w:val="24"/>
                    </w:rPr>
                  </w:pPr>
                  <w:r w:rsidRPr="00527EB9">
                    <w:rPr>
                      <w:rFonts w:ascii="Arial" w:hAnsi="Arial" w:cs="Arial"/>
                      <w:sz w:val="24"/>
                      <w:szCs w:val="24"/>
                    </w:rPr>
                    <w:t>53-57</w:t>
                  </w:r>
                </w:p>
              </w:tc>
            </w:tr>
            <w:bookmarkEnd w:id="2"/>
            <w:tr w:rsidR="00527EB9" w:rsidRPr="00527EB9" w14:paraId="0738FD52" w14:textId="77777777" w:rsidTr="00E61085">
              <w:trPr>
                <w:trHeight w:val="518"/>
                <w:jc w:val="center"/>
              </w:trPr>
              <w:tc>
                <w:tcPr>
                  <w:tcW w:w="6556" w:type="dxa"/>
                  <w:gridSpan w:val="2"/>
                </w:tcPr>
                <w:p w14:paraId="73902478" w14:textId="77777777" w:rsidR="00527EB9" w:rsidRPr="00527EB9" w:rsidRDefault="00527EB9" w:rsidP="0052752B">
                  <w:pPr>
                    <w:framePr w:hSpace="141" w:wrap="around" w:vAnchor="text" w:hAnchor="margin" w:y="334"/>
                    <w:rPr>
                      <w:rFonts w:ascii="Arial" w:hAnsi="Arial" w:cs="Arial"/>
                      <w:b/>
                      <w:bCs/>
                      <w:sz w:val="24"/>
                      <w:szCs w:val="24"/>
                    </w:rPr>
                  </w:pPr>
                </w:p>
                <w:p w14:paraId="7BD417A9" w14:textId="77777777" w:rsidR="00527EB9" w:rsidRPr="00527EB9" w:rsidRDefault="00527EB9" w:rsidP="0052752B">
                  <w:pPr>
                    <w:framePr w:hSpace="141" w:wrap="around" w:vAnchor="text" w:hAnchor="margin" w:y="334"/>
                    <w:rPr>
                      <w:rFonts w:ascii="Arial" w:hAnsi="Arial" w:cs="Arial"/>
                      <w:b/>
                      <w:bCs/>
                      <w:sz w:val="24"/>
                      <w:szCs w:val="24"/>
                    </w:rPr>
                  </w:pPr>
                  <w:r w:rsidRPr="00527EB9">
                    <w:rPr>
                      <w:rFonts w:ascii="Arial" w:hAnsi="Arial" w:cs="Arial"/>
                      <w:b/>
                      <w:bCs/>
                      <w:sz w:val="24"/>
                      <w:szCs w:val="24"/>
                    </w:rPr>
                    <w:t>Composición de ácidos grasos</w:t>
                  </w:r>
                </w:p>
                <w:p w14:paraId="343C453D" w14:textId="7BAD0C3D" w:rsidR="00527EB9" w:rsidRPr="00527EB9" w:rsidRDefault="00527EB9" w:rsidP="0052752B">
                  <w:pPr>
                    <w:framePr w:hSpace="141" w:wrap="around" w:vAnchor="text" w:hAnchor="margin" w:y="334"/>
                    <w:jc w:val="center"/>
                    <w:rPr>
                      <w:rFonts w:ascii="Arial" w:hAnsi="Arial" w:cs="Arial"/>
                      <w:sz w:val="24"/>
                      <w:szCs w:val="24"/>
                    </w:rPr>
                  </w:pPr>
                </w:p>
              </w:tc>
            </w:tr>
            <w:tr w:rsidR="001519DA" w:rsidRPr="00527EB9" w14:paraId="51DC1F62" w14:textId="77777777" w:rsidTr="00527EB9">
              <w:tblPrEx>
                <w:tblCellMar>
                  <w:left w:w="70" w:type="dxa"/>
                  <w:right w:w="70" w:type="dxa"/>
                </w:tblCellMar>
                <w:tblLook w:val="0000" w:firstRow="0" w:lastRow="0" w:firstColumn="0" w:lastColumn="0" w:noHBand="0" w:noVBand="0"/>
              </w:tblPrEx>
              <w:trPr>
                <w:trHeight w:val="159"/>
                <w:jc w:val="center"/>
              </w:trPr>
              <w:tc>
                <w:tcPr>
                  <w:tcW w:w="3278" w:type="dxa"/>
                  <w:shd w:val="clear" w:color="auto" w:fill="auto"/>
                </w:tcPr>
                <w:p w14:paraId="74489B6D" w14:textId="0D042DAF" w:rsidR="001519DA" w:rsidRPr="00527EB9" w:rsidRDefault="00527EB9" w:rsidP="0052752B">
                  <w:pPr>
                    <w:framePr w:hSpace="141" w:wrap="around" w:vAnchor="text" w:hAnchor="margin" w:y="334"/>
                    <w:spacing w:line="360" w:lineRule="auto"/>
                    <w:jc w:val="center"/>
                    <w:rPr>
                      <w:rFonts w:ascii="Arial" w:hAnsi="Arial" w:cs="Arial"/>
                      <w:sz w:val="24"/>
                      <w:szCs w:val="24"/>
                    </w:rPr>
                  </w:pPr>
                  <w:r w:rsidRPr="00527EB9">
                    <w:rPr>
                      <w:rFonts w:ascii="Arial" w:hAnsi="Arial" w:cs="Arial"/>
                      <w:sz w:val="24"/>
                      <w:szCs w:val="24"/>
                    </w:rPr>
                    <w:t>C12+C14, %</w:t>
                  </w:r>
                </w:p>
              </w:tc>
              <w:tc>
                <w:tcPr>
                  <w:tcW w:w="3278" w:type="dxa"/>
                </w:tcPr>
                <w:p w14:paraId="40C49D87" w14:textId="7E0F1962" w:rsidR="001519DA" w:rsidRPr="00527EB9" w:rsidRDefault="00527EB9" w:rsidP="0052752B">
                  <w:pPr>
                    <w:framePr w:hSpace="141" w:wrap="around" w:vAnchor="text" w:hAnchor="margin" w:y="334"/>
                    <w:spacing w:line="360" w:lineRule="auto"/>
                    <w:jc w:val="center"/>
                    <w:rPr>
                      <w:rFonts w:ascii="Arial" w:hAnsi="Arial" w:cs="Arial"/>
                      <w:sz w:val="24"/>
                      <w:szCs w:val="24"/>
                    </w:rPr>
                  </w:pPr>
                  <w:r w:rsidRPr="00527EB9">
                    <w:rPr>
                      <w:rFonts w:ascii="Arial" w:hAnsi="Arial" w:cs="Arial"/>
                      <w:sz w:val="24"/>
                      <w:szCs w:val="24"/>
                    </w:rPr>
                    <w:t>≤1,5</w:t>
                  </w:r>
                </w:p>
              </w:tc>
            </w:tr>
            <w:tr w:rsidR="00527EB9" w:rsidRPr="00527EB9" w14:paraId="5BCA3F21" w14:textId="77777777" w:rsidTr="00527EB9">
              <w:tblPrEx>
                <w:tblCellMar>
                  <w:left w:w="70" w:type="dxa"/>
                  <w:right w:w="70" w:type="dxa"/>
                </w:tblCellMar>
                <w:tblLook w:val="0000" w:firstRow="0" w:lastRow="0" w:firstColumn="0" w:lastColumn="0" w:noHBand="0" w:noVBand="0"/>
              </w:tblPrEx>
              <w:trPr>
                <w:trHeight w:val="240"/>
                <w:jc w:val="center"/>
              </w:trPr>
              <w:tc>
                <w:tcPr>
                  <w:tcW w:w="3278" w:type="dxa"/>
                  <w:shd w:val="clear" w:color="auto" w:fill="auto"/>
                </w:tcPr>
                <w:p w14:paraId="4A802994" w14:textId="7BD45847" w:rsidR="00527EB9" w:rsidRPr="00527EB9" w:rsidRDefault="00527EB9" w:rsidP="0052752B">
                  <w:pPr>
                    <w:framePr w:hSpace="141" w:wrap="around" w:vAnchor="text" w:hAnchor="margin" w:y="334"/>
                    <w:spacing w:line="360" w:lineRule="auto"/>
                    <w:jc w:val="center"/>
                    <w:rPr>
                      <w:rFonts w:ascii="Arial" w:hAnsi="Arial" w:cs="Arial"/>
                      <w:sz w:val="24"/>
                      <w:szCs w:val="24"/>
                    </w:rPr>
                  </w:pPr>
                  <w:r w:rsidRPr="00527EB9">
                    <w:rPr>
                      <w:rFonts w:ascii="Arial" w:hAnsi="Arial" w:cs="Arial"/>
                      <w:sz w:val="24"/>
                      <w:szCs w:val="24"/>
                    </w:rPr>
                    <w:t>C16, %</w:t>
                  </w:r>
                </w:p>
              </w:tc>
              <w:tc>
                <w:tcPr>
                  <w:tcW w:w="3278" w:type="dxa"/>
                </w:tcPr>
                <w:p w14:paraId="31C7DF32" w14:textId="4FAADEF0" w:rsidR="00527EB9" w:rsidRPr="00527EB9" w:rsidRDefault="00527EB9" w:rsidP="0052752B">
                  <w:pPr>
                    <w:framePr w:hSpace="141" w:wrap="around" w:vAnchor="text" w:hAnchor="margin" w:y="334"/>
                    <w:spacing w:line="360" w:lineRule="auto"/>
                    <w:jc w:val="center"/>
                    <w:rPr>
                      <w:rFonts w:ascii="Arial" w:hAnsi="Arial" w:cs="Arial"/>
                      <w:sz w:val="24"/>
                      <w:szCs w:val="24"/>
                    </w:rPr>
                  </w:pPr>
                  <w:r w:rsidRPr="00527EB9">
                    <w:rPr>
                      <w:rFonts w:ascii="Arial" w:hAnsi="Arial" w:cs="Arial"/>
                      <w:sz w:val="24"/>
                      <w:szCs w:val="24"/>
                    </w:rPr>
                    <w:t>52-59</w:t>
                  </w:r>
                </w:p>
              </w:tc>
            </w:tr>
            <w:tr w:rsidR="00527EB9" w:rsidRPr="00527EB9" w14:paraId="56752127" w14:textId="77777777" w:rsidTr="00527EB9">
              <w:tblPrEx>
                <w:tblCellMar>
                  <w:left w:w="70" w:type="dxa"/>
                  <w:right w:w="70" w:type="dxa"/>
                </w:tblCellMar>
                <w:tblLook w:val="0000" w:firstRow="0" w:lastRow="0" w:firstColumn="0" w:lastColumn="0" w:noHBand="0" w:noVBand="0"/>
              </w:tblPrEx>
              <w:trPr>
                <w:trHeight w:val="240"/>
                <w:jc w:val="center"/>
              </w:trPr>
              <w:tc>
                <w:tcPr>
                  <w:tcW w:w="3278" w:type="dxa"/>
                  <w:shd w:val="clear" w:color="auto" w:fill="auto"/>
                </w:tcPr>
                <w:p w14:paraId="66DAB484" w14:textId="3B09C45B" w:rsidR="00527EB9" w:rsidRPr="00527EB9" w:rsidRDefault="00527EB9" w:rsidP="0052752B">
                  <w:pPr>
                    <w:framePr w:hSpace="141" w:wrap="around" w:vAnchor="text" w:hAnchor="margin" w:y="334"/>
                    <w:spacing w:line="360" w:lineRule="auto"/>
                    <w:jc w:val="center"/>
                    <w:rPr>
                      <w:rFonts w:ascii="Arial" w:hAnsi="Arial" w:cs="Arial"/>
                      <w:sz w:val="24"/>
                      <w:szCs w:val="24"/>
                    </w:rPr>
                  </w:pPr>
                  <w:r w:rsidRPr="00527EB9">
                    <w:rPr>
                      <w:rFonts w:ascii="Arial" w:hAnsi="Arial" w:cs="Arial"/>
                      <w:sz w:val="24"/>
                      <w:szCs w:val="24"/>
                    </w:rPr>
                    <w:t>C18, %</w:t>
                  </w:r>
                </w:p>
              </w:tc>
              <w:tc>
                <w:tcPr>
                  <w:tcW w:w="3278" w:type="dxa"/>
                </w:tcPr>
                <w:p w14:paraId="6F4C2004" w14:textId="69376C59" w:rsidR="00527EB9" w:rsidRPr="00527EB9" w:rsidRDefault="00527EB9" w:rsidP="0052752B">
                  <w:pPr>
                    <w:framePr w:hSpace="141" w:wrap="around" w:vAnchor="text" w:hAnchor="margin" w:y="334"/>
                    <w:spacing w:line="360" w:lineRule="auto"/>
                    <w:jc w:val="center"/>
                    <w:rPr>
                      <w:rFonts w:ascii="Arial" w:hAnsi="Arial" w:cs="Arial"/>
                      <w:sz w:val="24"/>
                      <w:szCs w:val="24"/>
                    </w:rPr>
                  </w:pPr>
                  <w:r w:rsidRPr="00527EB9">
                    <w:rPr>
                      <w:rFonts w:ascii="Arial" w:hAnsi="Arial" w:cs="Arial"/>
                      <w:sz w:val="24"/>
                      <w:szCs w:val="24"/>
                    </w:rPr>
                    <w:t>40-44</w:t>
                  </w:r>
                </w:p>
              </w:tc>
            </w:tr>
            <w:tr w:rsidR="00527EB9" w:rsidRPr="00527EB9" w14:paraId="7A2E263D" w14:textId="77777777" w:rsidTr="001519DA">
              <w:tblPrEx>
                <w:tblCellMar>
                  <w:left w:w="70" w:type="dxa"/>
                  <w:right w:w="70" w:type="dxa"/>
                </w:tblCellMar>
                <w:tblLook w:val="0000" w:firstRow="0" w:lastRow="0" w:firstColumn="0" w:lastColumn="0" w:noHBand="0" w:noVBand="0"/>
              </w:tblPrEx>
              <w:trPr>
                <w:trHeight w:val="238"/>
                <w:jc w:val="center"/>
              </w:trPr>
              <w:tc>
                <w:tcPr>
                  <w:tcW w:w="3278" w:type="dxa"/>
                  <w:shd w:val="clear" w:color="auto" w:fill="auto"/>
                </w:tcPr>
                <w:p w14:paraId="5D1CAFBF" w14:textId="5952640D" w:rsidR="00527EB9" w:rsidRPr="00527EB9" w:rsidRDefault="00527EB9" w:rsidP="0052752B">
                  <w:pPr>
                    <w:framePr w:hSpace="141" w:wrap="around" w:vAnchor="text" w:hAnchor="margin" w:y="334"/>
                    <w:jc w:val="center"/>
                    <w:rPr>
                      <w:rFonts w:ascii="Arial" w:hAnsi="Arial" w:cs="Arial"/>
                      <w:sz w:val="24"/>
                      <w:szCs w:val="24"/>
                    </w:rPr>
                  </w:pPr>
                  <w:r w:rsidRPr="00527EB9">
                    <w:rPr>
                      <w:rFonts w:ascii="Arial" w:hAnsi="Arial" w:cs="Arial"/>
                      <w:sz w:val="24"/>
                      <w:szCs w:val="24"/>
                    </w:rPr>
                    <w:t>Otro. %</w:t>
                  </w:r>
                </w:p>
              </w:tc>
              <w:tc>
                <w:tcPr>
                  <w:tcW w:w="3278" w:type="dxa"/>
                </w:tcPr>
                <w:p w14:paraId="308F07E2" w14:textId="48D53F82" w:rsidR="00527EB9" w:rsidRPr="00527EB9" w:rsidRDefault="00527EB9" w:rsidP="0052752B">
                  <w:pPr>
                    <w:framePr w:hSpace="141" w:wrap="around" w:vAnchor="text" w:hAnchor="margin" w:y="334"/>
                    <w:spacing w:after="160" w:line="259" w:lineRule="auto"/>
                    <w:jc w:val="center"/>
                    <w:rPr>
                      <w:rFonts w:ascii="Arial" w:hAnsi="Arial" w:cs="Arial"/>
                      <w:sz w:val="24"/>
                      <w:szCs w:val="24"/>
                    </w:rPr>
                  </w:pPr>
                  <w:r w:rsidRPr="00527EB9">
                    <w:rPr>
                      <w:rFonts w:ascii="Arial" w:hAnsi="Arial" w:cs="Arial"/>
                      <w:sz w:val="24"/>
                      <w:szCs w:val="24"/>
                    </w:rPr>
                    <w:t>&lt;1</w:t>
                  </w:r>
                </w:p>
              </w:tc>
            </w:tr>
          </w:tbl>
          <w:p w14:paraId="3FB00BA5" w14:textId="77777777" w:rsidR="00B12D0A" w:rsidRPr="00527EB9" w:rsidRDefault="00B12D0A" w:rsidP="00527EB9">
            <w:pPr>
              <w:spacing w:line="360" w:lineRule="auto"/>
              <w:jc w:val="center"/>
              <w:rPr>
                <w:rFonts w:ascii="Arial" w:hAnsi="Arial" w:cs="Arial"/>
                <w:sz w:val="24"/>
                <w:szCs w:val="24"/>
              </w:rPr>
            </w:pPr>
          </w:p>
          <w:p w14:paraId="3587C321" w14:textId="5FA4724E" w:rsidR="00BE1442" w:rsidRPr="00527EB9" w:rsidRDefault="00BE1442" w:rsidP="00527EB9">
            <w:pPr>
              <w:spacing w:line="360" w:lineRule="auto"/>
              <w:jc w:val="center"/>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0909F12" w14:textId="77777777" w:rsidR="007D2500" w:rsidRDefault="007D2500" w:rsidP="007D2500">
            <w:pPr>
              <w:spacing w:line="360" w:lineRule="auto"/>
              <w:jc w:val="both"/>
              <w:rPr>
                <w:rFonts w:ascii="Arial" w:hAnsi="Arial" w:cs="Arial"/>
                <w:sz w:val="24"/>
                <w:szCs w:val="24"/>
              </w:rPr>
            </w:pPr>
          </w:p>
          <w:p w14:paraId="7EFB6AC3" w14:textId="5FCB2D2A" w:rsidR="007D2500" w:rsidRPr="007D2500" w:rsidRDefault="007D2500" w:rsidP="007D2500">
            <w:pPr>
              <w:spacing w:line="360" w:lineRule="auto"/>
              <w:jc w:val="both"/>
              <w:rPr>
                <w:rFonts w:ascii="Arial" w:hAnsi="Arial" w:cs="Arial"/>
                <w:sz w:val="24"/>
                <w:szCs w:val="24"/>
              </w:rPr>
            </w:pPr>
            <w:r w:rsidRPr="007D2500">
              <w:rPr>
                <w:rFonts w:ascii="Arial" w:hAnsi="Arial" w:cs="Arial"/>
                <w:sz w:val="24"/>
                <w:szCs w:val="24"/>
              </w:rPr>
              <w:t>Es utilizado en múltiples procesos dentro de los que destacan como intermediario químico en la producción de condensados, ésteres y amidas. Es un agente promotor de gelación, sustituto de parafinas, lubricante externo en el moldeo de plásticos.</w:t>
            </w:r>
          </w:p>
          <w:p w14:paraId="0E3BC4C9" w14:textId="77777777" w:rsidR="007D2500" w:rsidRPr="007D2500" w:rsidRDefault="007D2500" w:rsidP="007D2500">
            <w:pPr>
              <w:spacing w:line="360" w:lineRule="auto"/>
              <w:jc w:val="both"/>
              <w:rPr>
                <w:rFonts w:ascii="Arial" w:hAnsi="Arial" w:cs="Arial"/>
                <w:sz w:val="24"/>
                <w:szCs w:val="24"/>
              </w:rPr>
            </w:pPr>
          </w:p>
          <w:p w14:paraId="288737A9" w14:textId="25F915EF" w:rsidR="002F19FC" w:rsidRDefault="007D2500" w:rsidP="007D2500">
            <w:pPr>
              <w:spacing w:line="360" w:lineRule="auto"/>
              <w:jc w:val="both"/>
              <w:rPr>
                <w:rFonts w:ascii="Arial" w:hAnsi="Arial" w:cs="Arial"/>
                <w:sz w:val="24"/>
                <w:szCs w:val="24"/>
              </w:rPr>
            </w:pPr>
            <w:r w:rsidRPr="007D2500">
              <w:rPr>
                <w:rFonts w:ascii="Arial" w:hAnsi="Arial" w:cs="Arial"/>
                <w:sz w:val="24"/>
                <w:szCs w:val="24"/>
              </w:rPr>
              <w:t>Útil en la formulación de pastas abrasivas, aceites de corte, acabados textiles, fabricación de bujías, revestimientos protectores y en la preparación de resinas. Lubricante de productos químicos, revestimientos, envases para alimentos, formulaciones de caucho, productos farmacéuticos y cosméticos, jabones y betunes para calzado.</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2DAC8958" w14:textId="77777777" w:rsidR="00887BD6" w:rsidRDefault="00527EB9" w:rsidP="00FB6E80">
            <w:pPr>
              <w:spacing w:line="360" w:lineRule="auto"/>
              <w:jc w:val="both"/>
              <w:rPr>
                <w:rFonts w:ascii="Arial" w:hAnsi="Arial" w:cs="Arial"/>
                <w:sz w:val="24"/>
                <w:szCs w:val="24"/>
              </w:rPr>
            </w:pPr>
            <w:r w:rsidRPr="00527EB9">
              <w:rPr>
                <w:rFonts w:ascii="Arial" w:hAnsi="Arial" w:cs="Arial"/>
                <w:sz w:val="24"/>
                <w:szCs w:val="24"/>
              </w:rPr>
              <w:t>Precauciones de manejo seguro: No manipule el material cerca de alimentos o agua de bebida. Evitar el contacto con los ojos, piel, y ropa. Vestir prendas y llevar lentes protectoras. Observar las normas de higiene y seguridad en el trabajo. Consérvese únicamente en el recipiente de origen o en uno alternativo fabricado en un material compatible. Medidas de higiene: Se debe prohibir comer, beber y fumar en las áreas donde se manipula</w:t>
            </w:r>
            <w:r w:rsidR="00887BD6">
              <w:rPr>
                <w:rFonts w:ascii="Arial" w:hAnsi="Arial" w:cs="Arial"/>
                <w:sz w:val="24"/>
                <w:szCs w:val="24"/>
              </w:rPr>
              <w:t>.</w:t>
            </w:r>
          </w:p>
          <w:p w14:paraId="1643A1BA" w14:textId="4CEF531E"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B980619" w14:textId="77777777" w:rsidR="00693976" w:rsidRDefault="00693976" w:rsidP="00FB6E80">
            <w:pPr>
              <w:spacing w:line="360" w:lineRule="auto"/>
              <w:jc w:val="both"/>
              <w:rPr>
                <w:rFonts w:ascii="Arial" w:hAnsi="Arial" w:cs="Arial"/>
                <w:sz w:val="24"/>
                <w:szCs w:val="24"/>
              </w:rPr>
            </w:pPr>
          </w:p>
          <w:p w14:paraId="49446ED7" w14:textId="77777777" w:rsidR="00887BD6" w:rsidRDefault="00887BD6" w:rsidP="00FB6E80">
            <w:pPr>
              <w:spacing w:line="360" w:lineRule="auto"/>
              <w:jc w:val="both"/>
              <w:rPr>
                <w:rFonts w:ascii="Arial" w:hAnsi="Arial" w:cs="Arial"/>
                <w:sz w:val="24"/>
                <w:szCs w:val="24"/>
              </w:rPr>
            </w:pPr>
            <w:r w:rsidRPr="00887BD6">
              <w:rPr>
                <w:rFonts w:ascii="Arial" w:hAnsi="Arial" w:cs="Arial"/>
                <w:sz w:val="24"/>
                <w:szCs w:val="24"/>
              </w:rPr>
              <w:lastRenderedPageBreak/>
              <w:t>Almacena y procesa este material. Los trabajadores deben lavarse las manos y la cara antes de comer, beber y fumar. Retirar la ropa contaminada y el equipo de protección antes de entrar en las áreas de alimentación. Condiciones de almacenamiento seguro, incluidas cualquier incompatibilidad: Almacenar en los envases cerrados originales en condiciones secas. Evitar extremos de temperaturas / Clase de almacenamiento VCI, Clase de almacenamiento: 11 (BRD).</w:t>
            </w:r>
          </w:p>
          <w:p w14:paraId="1F2089AD" w14:textId="0F6FA61D" w:rsidR="00887BD6" w:rsidRPr="00370BF5" w:rsidRDefault="00887BD6"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52752B">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52752B">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5264514C" w:rsidR="00885DA5" w:rsidRPr="00370BF5" w:rsidRDefault="00887BD6" w:rsidP="0052752B">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4ADC82D7" w14:textId="25FD64AC" w:rsidR="00885DA5" w:rsidRPr="00370BF5" w:rsidRDefault="00887BD6" w:rsidP="0052752B">
                  <w:pPr>
                    <w:framePr w:hSpace="141" w:wrap="around" w:vAnchor="text" w:hAnchor="margin" w:y="334"/>
                    <w:spacing w:line="360" w:lineRule="auto"/>
                    <w:jc w:val="center"/>
                    <w:rPr>
                      <w:rFonts w:ascii="Arial" w:hAnsi="Arial" w:cs="Arial"/>
                      <w:sz w:val="24"/>
                      <w:szCs w:val="24"/>
                    </w:rPr>
                  </w:pPr>
                  <w:r w:rsidRPr="00887BD6">
                    <w:rPr>
                      <w:rFonts w:ascii="Arial" w:hAnsi="Arial" w:cs="Arial"/>
                      <w:sz w:val="24"/>
                      <w:szCs w:val="24"/>
                    </w:rPr>
                    <w:t>Dispensación</w:t>
                  </w:r>
                  <w:r>
                    <w:rPr>
                      <w:rFonts w:ascii="Arial" w:hAnsi="Arial" w:cs="Arial"/>
                      <w:sz w:val="24"/>
                      <w:szCs w:val="24"/>
                    </w:rPr>
                    <w:t xml:space="preserve">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152FD0C8" w:rsidR="002657B2" w:rsidRDefault="002657B2" w:rsidP="009241AE">
            <w:pPr>
              <w:spacing w:after="160" w:line="360" w:lineRule="auto"/>
              <w:jc w:val="both"/>
              <w:rPr>
                <w:rFonts w:ascii="Arial" w:hAnsi="Arial" w:cs="Arial"/>
                <w:sz w:val="24"/>
                <w:szCs w:val="24"/>
              </w:rPr>
            </w:pPr>
          </w:p>
          <w:p w14:paraId="2A87BCA4" w14:textId="77777777" w:rsidR="00502B75" w:rsidRDefault="00887BD6" w:rsidP="00887BD6">
            <w:pPr>
              <w:spacing w:after="160" w:line="360" w:lineRule="auto"/>
              <w:jc w:val="both"/>
              <w:rPr>
                <w:rFonts w:ascii="Arial" w:hAnsi="Arial" w:cs="Arial"/>
                <w:sz w:val="24"/>
                <w:szCs w:val="24"/>
              </w:rPr>
            </w:pPr>
            <w:r w:rsidRPr="00255282">
              <w:rPr>
                <w:rFonts w:ascii="Arial" w:hAnsi="Arial" w:cs="Arial"/>
                <w:sz w:val="24"/>
                <w:szCs w:val="24"/>
              </w:rPr>
              <w:t>El producto tiene una vida útil de 24 meses bajo condiciones adecuadas de almacenamiento.</w:t>
            </w:r>
          </w:p>
          <w:p w14:paraId="19458864" w14:textId="4A5B458B" w:rsidR="00887BD6" w:rsidRPr="00370BF5" w:rsidRDefault="00887BD6" w:rsidP="00887BD6">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2E5A138C"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78D2141A" w:rsidR="00887BD6" w:rsidRPr="00370BF5" w:rsidRDefault="00887BD6"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8613A" w14:textId="77777777" w:rsidR="00886D19" w:rsidRDefault="00886D19" w:rsidP="00C93E31">
      <w:pPr>
        <w:spacing w:after="0" w:line="240" w:lineRule="auto"/>
      </w:pPr>
      <w:r>
        <w:separator/>
      </w:r>
    </w:p>
  </w:endnote>
  <w:endnote w:type="continuationSeparator" w:id="0">
    <w:p w14:paraId="6364563F" w14:textId="77777777" w:rsidR="00886D19" w:rsidRDefault="00886D19"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F4DB2" w14:textId="77777777" w:rsidR="00886D19" w:rsidRDefault="00886D19" w:rsidP="00C93E31">
      <w:pPr>
        <w:spacing w:after="0" w:line="240" w:lineRule="auto"/>
      </w:pPr>
      <w:r>
        <w:separator/>
      </w:r>
    </w:p>
  </w:footnote>
  <w:footnote w:type="continuationSeparator" w:id="0">
    <w:p w14:paraId="231BDDB6" w14:textId="77777777" w:rsidR="00886D19" w:rsidRDefault="00886D19"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D4917"/>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2752B"/>
    <w:rsid w:val="00527EB9"/>
    <w:rsid w:val="00552558"/>
    <w:rsid w:val="00561793"/>
    <w:rsid w:val="005924B1"/>
    <w:rsid w:val="005929A9"/>
    <w:rsid w:val="006105EB"/>
    <w:rsid w:val="00642D09"/>
    <w:rsid w:val="00693976"/>
    <w:rsid w:val="006A7DB4"/>
    <w:rsid w:val="006E190A"/>
    <w:rsid w:val="006F1925"/>
    <w:rsid w:val="00745BCE"/>
    <w:rsid w:val="00746F96"/>
    <w:rsid w:val="00753473"/>
    <w:rsid w:val="00781B5C"/>
    <w:rsid w:val="007D2500"/>
    <w:rsid w:val="007D72BE"/>
    <w:rsid w:val="007D7666"/>
    <w:rsid w:val="008436D3"/>
    <w:rsid w:val="00885DA5"/>
    <w:rsid w:val="00886D19"/>
    <w:rsid w:val="00887BD6"/>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A7D5F"/>
    <w:rsid w:val="00CC594F"/>
    <w:rsid w:val="00CF5651"/>
    <w:rsid w:val="00D10D31"/>
    <w:rsid w:val="00D53570"/>
    <w:rsid w:val="00D5475C"/>
    <w:rsid w:val="00D54CA6"/>
    <w:rsid w:val="00D64859"/>
    <w:rsid w:val="00DB3F4A"/>
    <w:rsid w:val="00DE6685"/>
    <w:rsid w:val="00E375E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AF156-EA8A-4C89-8A85-713FECA15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700</Words>
  <Characters>3850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4</cp:revision>
  <dcterms:created xsi:type="dcterms:W3CDTF">2024-11-14T14:31:00Z</dcterms:created>
  <dcterms:modified xsi:type="dcterms:W3CDTF">2025-07-26T15:35:00Z</dcterms:modified>
</cp:coreProperties>
</file>