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BCC56A1" w:rsidR="00383491" w:rsidRDefault="00B33467"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5B8B83E8" wp14:editId="19245BB2">
                <wp:simplePos x="0" y="0"/>
                <wp:positionH relativeFrom="margin">
                  <wp:align>right</wp:align>
                </wp:positionH>
                <wp:positionV relativeFrom="paragraph">
                  <wp:posOffset>-457200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12505558" w14:textId="77777777" w:rsidR="00B33467" w:rsidRDefault="00B33467" w:rsidP="00B3346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8B83E8" id="_x0000_t202" coordsize="21600,21600" o:spt="202" path="m,l,21600r21600,l21600,xe">
                <v:stroke joinstyle="miter"/>
                <v:path gradientshapeok="t" o:connecttype="rect"/>
              </v:shapetype>
              <v:shape id="Cuadro de texto 3" o:spid="_x0000_s1026" type="#_x0000_t202" style="position:absolute;left:0;text-align:left;margin-left:303.2pt;margin-top:-36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" fillcolor="#002060" stroked="f" strokeweight=".5pt">
                <v:textbox>
                  <w:txbxContent>
                    <w:p w14:paraId="12505558" w14:textId="77777777" w:rsidR="00B33467" w:rsidRDefault="00B33467" w:rsidP="00B33467">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5FE611AE">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310EBC67" w:rsidR="00383491" w:rsidRPr="00DE6685" w:rsidRDefault="00353C3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310EBC67" w:rsidR="00383491" w:rsidRPr="00DE6685" w:rsidRDefault="00353C36"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F-FT-78</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634CF4AF" w:rsidR="008F552B" w:rsidRDefault="00AD7490" w:rsidP="009241AE">
      <w:pPr>
        <w:spacing w:line="360" w:lineRule="auto"/>
        <w:jc w:val="center"/>
        <w:rPr>
          <w:rFonts w:ascii="Arial" w:hAnsi="Arial" w:cs="Arial"/>
          <w:b/>
          <w:bCs/>
          <w:color w:val="1F3864" w:themeColor="accent1" w:themeShade="80"/>
          <w:sz w:val="48"/>
          <w:szCs w:val="48"/>
        </w:rPr>
      </w:pPr>
      <w:bookmarkStart w:id="0" w:name="_Hlk170901815"/>
      <w:r w:rsidRPr="00353C36">
        <w:rPr>
          <w:rFonts w:ascii="Arial" w:hAnsi="Arial" w:cs="Arial"/>
          <w:b/>
          <w:bCs/>
          <w:color w:val="1F3864" w:themeColor="accent1" w:themeShade="80"/>
          <w:sz w:val="48"/>
          <w:szCs w:val="48"/>
        </w:rPr>
        <w:t>POLICLORURO DE ALUMINIO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AD7490" w:rsidRDefault="00DE6685" w:rsidP="00AD7490">
            <w:pPr>
              <w:spacing w:line="360" w:lineRule="auto"/>
              <w:jc w:val="both"/>
              <w:rPr>
                <w:rFonts w:ascii="Arial" w:hAnsi="Arial" w:cs="Arial"/>
                <w:sz w:val="24"/>
                <w:szCs w:val="24"/>
              </w:rPr>
            </w:pPr>
          </w:p>
          <w:p w14:paraId="7BF5D1CE" w14:textId="1302A4D4" w:rsidR="00DE6685" w:rsidRPr="00AD7490" w:rsidRDefault="00AC49FB" w:rsidP="00AD7490">
            <w:pPr>
              <w:spacing w:line="360" w:lineRule="auto"/>
              <w:jc w:val="both"/>
              <w:rPr>
                <w:rFonts w:ascii="Arial" w:hAnsi="Arial" w:cs="Arial"/>
                <w:sz w:val="24"/>
                <w:szCs w:val="24"/>
              </w:rPr>
            </w:pPr>
            <w:r w:rsidRPr="00AD7490">
              <w:rPr>
                <w:rFonts w:ascii="Arial" w:hAnsi="Arial" w:cs="Arial"/>
                <w:sz w:val="24"/>
                <w:szCs w:val="24"/>
              </w:rPr>
              <w:t>Nombre Q</w:t>
            </w:r>
            <w:r w:rsidR="00DE6685" w:rsidRPr="00AD7490">
              <w:rPr>
                <w:rFonts w:ascii="Arial" w:hAnsi="Arial" w:cs="Arial"/>
                <w:sz w:val="24"/>
                <w:szCs w:val="24"/>
              </w:rPr>
              <w:t>uímico:</w:t>
            </w:r>
            <w:r w:rsidR="00AD7490" w:rsidRPr="00AD7490">
              <w:rPr>
                <w:rFonts w:ascii="Arial" w:hAnsi="Arial" w:cs="Arial"/>
                <w:sz w:val="24"/>
                <w:szCs w:val="24"/>
              </w:rPr>
              <w:t xml:space="preserve"> Policloruro de aluminio</w:t>
            </w:r>
          </w:p>
          <w:p w14:paraId="207EC96B" w14:textId="11DD82AF" w:rsidR="00DE6685" w:rsidRPr="00AD7490" w:rsidRDefault="00DE6685" w:rsidP="00AD7490">
            <w:pPr>
              <w:spacing w:line="360" w:lineRule="auto"/>
              <w:jc w:val="both"/>
              <w:rPr>
                <w:rFonts w:ascii="Arial" w:hAnsi="Arial" w:cs="Arial"/>
                <w:sz w:val="24"/>
                <w:szCs w:val="24"/>
              </w:rPr>
            </w:pPr>
            <w:r w:rsidRPr="00AD7490">
              <w:rPr>
                <w:rFonts w:ascii="Arial" w:hAnsi="Arial" w:cs="Arial"/>
                <w:sz w:val="24"/>
                <w:szCs w:val="24"/>
              </w:rPr>
              <w:t>Sinónimos:</w:t>
            </w:r>
            <w:r w:rsidR="00A21D43" w:rsidRPr="00AD7490">
              <w:rPr>
                <w:rFonts w:ascii="Arial" w:hAnsi="Arial" w:cs="Arial"/>
                <w:sz w:val="24"/>
                <w:szCs w:val="24"/>
              </w:rPr>
              <w:t xml:space="preserve"> </w:t>
            </w:r>
            <w:r w:rsidR="00AD7490" w:rsidRPr="00AD7490">
              <w:rPr>
                <w:rFonts w:ascii="Arial" w:hAnsi="Arial" w:cs="Arial"/>
                <w:sz w:val="24"/>
                <w:szCs w:val="24"/>
              </w:rPr>
              <w:t xml:space="preserve"> Cloruro de polialuminio- PAC (por sus siglas en inglés: Poly Aluminum Chloride)- Cloruro polimérico de aluminio- Aluminio clorurado</w:t>
            </w:r>
          </w:p>
          <w:p w14:paraId="3F394E59" w14:textId="629EB222" w:rsidR="002B7F9D" w:rsidRPr="00AD7490" w:rsidRDefault="00DE6685" w:rsidP="00AD7490">
            <w:pPr>
              <w:spacing w:line="360" w:lineRule="auto"/>
              <w:jc w:val="both"/>
              <w:rPr>
                <w:rFonts w:ascii="Arial" w:hAnsi="Arial" w:cs="Arial"/>
                <w:sz w:val="24"/>
                <w:szCs w:val="24"/>
              </w:rPr>
            </w:pPr>
            <w:r w:rsidRPr="00AD7490">
              <w:rPr>
                <w:rFonts w:ascii="Arial" w:hAnsi="Arial" w:cs="Arial"/>
                <w:sz w:val="24"/>
                <w:szCs w:val="24"/>
              </w:rPr>
              <w:t>Formula Química:</w:t>
            </w:r>
            <w:r w:rsidR="00B57A4D" w:rsidRPr="00AD7490">
              <w:rPr>
                <w:rFonts w:ascii="Arial" w:hAnsi="Arial" w:cs="Arial"/>
                <w:sz w:val="24"/>
                <w:szCs w:val="24"/>
              </w:rPr>
              <w:t xml:space="preserve"> </w:t>
            </w:r>
            <w:r w:rsidR="00AD7490" w:rsidRPr="00AD7490">
              <w:rPr>
                <w:rFonts w:ascii="Arial" w:hAnsi="Arial" w:cs="Arial"/>
                <w:sz w:val="24"/>
                <w:szCs w:val="24"/>
              </w:rPr>
              <w:t>Al</w:t>
            </w:r>
            <w:r w:rsidR="00AD7490" w:rsidRPr="00AD7490">
              <w:rPr>
                <w:rFonts w:ascii="Cambria Math" w:hAnsi="Cambria Math" w:cs="Cambria Math"/>
                <w:sz w:val="24"/>
                <w:szCs w:val="24"/>
              </w:rPr>
              <w:t>₂</w:t>
            </w:r>
            <w:r w:rsidR="00AD7490" w:rsidRPr="00AD7490">
              <w:rPr>
                <w:rFonts w:ascii="Arial" w:hAnsi="Arial" w:cs="Arial"/>
                <w:sz w:val="24"/>
                <w:szCs w:val="24"/>
              </w:rPr>
              <w:t>(OH)</w:t>
            </w:r>
            <w:r w:rsidR="00AD7490" w:rsidRPr="00AD7490">
              <w:rPr>
                <w:rFonts w:ascii="Cambria Math" w:hAnsi="Cambria Math" w:cs="Cambria Math"/>
                <w:sz w:val="24"/>
                <w:szCs w:val="24"/>
              </w:rPr>
              <w:t>₆</w:t>
            </w:r>
            <w:r w:rsidR="00AD7490" w:rsidRPr="00AD7490">
              <w:rPr>
                <w:rFonts w:ascii="Arial" w:hAnsi="Arial" w:cs="Arial"/>
                <w:sz w:val="24"/>
                <w:szCs w:val="24"/>
              </w:rPr>
              <w:t>Cl</w:t>
            </w:r>
            <w:r w:rsidR="00AD7490" w:rsidRPr="00AD7490">
              <w:rPr>
                <w:rFonts w:ascii="Cambria Math" w:hAnsi="Cambria Math" w:cs="Cambria Math"/>
                <w:sz w:val="24"/>
                <w:szCs w:val="24"/>
              </w:rPr>
              <w:t>₆</w:t>
            </w:r>
            <w:r w:rsidR="00AD7490" w:rsidRPr="00AD7490">
              <w:rPr>
                <w:rFonts w:ascii="Arial" w:hAnsi="Arial" w:cs="Arial"/>
                <w:sz w:val="24"/>
                <w:szCs w:val="24"/>
              </w:rPr>
              <w:t>·xH</w:t>
            </w:r>
            <w:r w:rsidR="00AD7490" w:rsidRPr="00AD7490">
              <w:rPr>
                <w:rFonts w:ascii="Cambria Math" w:hAnsi="Cambria Math" w:cs="Cambria Math"/>
                <w:sz w:val="24"/>
                <w:szCs w:val="24"/>
              </w:rPr>
              <w:t>₂</w:t>
            </w:r>
            <w:r w:rsidR="00AD7490" w:rsidRPr="00AD7490">
              <w:rPr>
                <w:rFonts w:ascii="Arial" w:hAnsi="Arial" w:cs="Arial"/>
                <w:sz w:val="24"/>
                <w:szCs w:val="24"/>
              </w:rPr>
              <w:t>O</w:t>
            </w:r>
          </w:p>
          <w:p w14:paraId="79785DB3" w14:textId="1860AF44" w:rsidR="00E375E2" w:rsidRPr="00AD7490" w:rsidRDefault="00E375E2" w:rsidP="00AD7490">
            <w:pPr>
              <w:spacing w:line="360" w:lineRule="auto"/>
              <w:jc w:val="both"/>
              <w:rPr>
                <w:rFonts w:ascii="Arial" w:hAnsi="Arial" w:cs="Arial"/>
                <w:sz w:val="24"/>
                <w:szCs w:val="24"/>
              </w:rPr>
            </w:pPr>
            <w:r w:rsidRPr="00AD7490">
              <w:rPr>
                <w:rFonts w:ascii="Arial" w:hAnsi="Arial" w:cs="Arial"/>
                <w:sz w:val="24"/>
                <w:szCs w:val="24"/>
              </w:rPr>
              <w:t>CAS</w:t>
            </w:r>
            <w:r w:rsidR="00FB6E80" w:rsidRPr="00AD7490">
              <w:rPr>
                <w:rFonts w:ascii="Arial" w:hAnsi="Arial" w:cs="Arial"/>
                <w:sz w:val="24"/>
                <w:szCs w:val="24"/>
              </w:rPr>
              <w:t>:</w:t>
            </w:r>
            <w:r w:rsidR="00AD7490" w:rsidRPr="00AD7490">
              <w:rPr>
                <w:rFonts w:ascii="Arial" w:hAnsi="Arial" w:cs="Arial"/>
                <w:sz w:val="24"/>
                <w:szCs w:val="24"/>
              </w:rPr>
              <w:t xml:space="preserve"> 1327-41-9</w:t>
            </w:r>
          </w:p>
          <w:p w14:paraId="0BC1535B" w14:textId="2EC5E4D9" w:rsidR="000E135B" w:rsidRPr="00AD7490" w:rsidRDefault="00DE6685" w:rsidP="00AD7490">
            <w:pPr>
              <w:spacing w:line="360" w:lineRule="auto"/>
              <w:jc w:val="both"/>
              <w:rPr>
                <w:rFonts w:ascii="Arial" w:hAnsi="Arial" w:cs="Arial"/>
                <w:sz w:val="24"/>
                <w:szCs w:val="24"/>
              </w:rPr>
            </w:pPr>
            <w:r w:rsidRPr="00AD7490">
              <w:rPr>
                <w:rFonts w:ascii="Arial" w:hAnsi="Arial" w:cs="Arial"/>
                <w:sz w:val="24"/>
                <w:szCs w:val="24"/>
              </w:rPr>
              <w:t>EINECS:</w:t>
            </w:r>
            <w:r w:rsidR="00A21D43" w:rsidRPr="00AD7490">
              <w:rPr>
                <w:rFonts w:ascii="Arial" w:hAnsi="Arial" w:cs="Arial"/>
                <w:sz w:val="24"/>
                <w:szCs w:val="24"/>
              </w:rPr>
              <w:t xml:space="preserve"> </w:t>
            </w:r>
            <w:r w:rsidR="00AD7490" w:rsidRPr="00AD7490">
              <w:rPr>
                <w:rFonts w:ascii="Arial" w:hAnsi="Arial" w:cs="Arial"/>
                <w:sz w:val="24"/>
                <w:szCs w:val="24"/>
              </w:rPr>
              <w:t xml:space="preserve"> 215-477-2</w:t>
            </w:r>
          </w:p>
          <w:p w14:paraId="585CF48C" w14:textId="77777777" w:rsidR="00DE6685" w:rsidRPr="00AD7490" w:rsidRDefault="00DE6685" w:rsidP="00AD7490">
            <w:pPr>
              <w:spacing w:line="360" w:lineRule="auto"/>
              <w:jc w:val="both"/>
              <w:rPr>
                <w:rFonts w:ascii="Arial" w:hAnsi="Arial" w:cs="Arial"/>
                <w:sz w:val="24"/>
                <w:szCs w:val="24"/>
              </w:rPr>
            </w:pPr>
            <w:r w:rsidRPr="00AD7490">
              <w:rPr>
                <w:rFonts w:ascii="Arial" w:hAnsi="Arial" w:cs="Arial"/>
                <w:sz w:val="24"/>
                <w:szCs w:val="24"/>
              </w:rPr>
              <w:t xml:space="preserve">Identificación de la empresa: QUIMIFOREN S.A.S </w:t>
            </w:r>
          </w:p>
          <w:p w14:paraId="78E9258E" w14:textId="248FB0FF" w:rsidR="00AD7490" w:rsidRPr="00AD7490" w:rsidRDefault="00AD7490" w:rsidP="00AD7490">
            <w:pPr>
              <w:spacing w:line="360" w:lineRule="auto"/>
              <w:jc w:val="both"/>
              <w:rPr>
                <w:rFonts w:ascii="Arial" w:hAnsi="Arial" w:cs="Arial"/>
                <w:sz w:val="24"/>
                <w:szCs w:val="24"/>
              </w:rPr>
            </w:pPr>
            <w:r w:rsidRPr="00AD7490">
              <w:rPr>
                <w:rFonts w:ascii="Arial" w:hAnsi="Arial" w:cs="Arial"/>
                <w:sz w:val="24"/>
                <w:szCs w:val="24"/>
              </w:rPr>
              <w:t xml:space="preserve">País de Origen: 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7D24A21B" w14:textId="0E08412E" w:rsidR="00AD7490" w:rsidRPr="00AD7490" w:rsidRDefault="00AD7490" w:rsidP="00AD7490">
            <w:pPr>
              <w:spacing w:line="360" w:lineRule="auto"/>
              <w:jc w:val="both"/>
              <w:rPr>
                <w:rFonts w:ascii="Arial" w:hAnsi="Arial" w:cs="Arial"/>
                <w:sz w:val="24"/>
                <w:szCs w:val="24"/>
              </w:rPr>
            </w:pPr>
            <w:r w:rsidRPr="00AD7490">
              <w:rPr>
                <w:rFonts w:ascii="Arial" w:hAnsi="Arial" w:cs="Arial"/>
                <w:sz w:val="24"/>
                <w:szCs w:val="24"/>
              </w:rPr>
              <w:t>El Policloruro de aluminio (PAC) es un coagulante de alto rendimiento que se utiliza principalmente en el tratamiento de aguas, tanto potables como residuales. Se presenta comúnmente en forma de una solución o polvo de color amarillo a marrón, dependiendo de la concentración. Es un compuesto altamente efectivo para la eliminación de sólidos suspendidos, materia orgánica, y metales pesados del agua, mejorando la claridad y calidad del agua tratada. El PAC es muy eficiente en la reducción de turbidez y en la eliminación de coloides.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6DC386C8" w14:textId="77777777" w:rsidR="00AD7490" w:rsidRDefault="00AD7490" w:rsidP="00B33467">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B33467">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lastRenderedPageBreak/>
                    <w:t>REFERENCIA</w:t>
                  </w:r>
                </w:p>
              </w:tc>
              <w:tc>
                <w:tcPr>
                  <w:tcW w:w="3160" w:type="dxa"/>
                </w:tcPr>
                <w:p w14:paraId="0116A357" w14:textId="77777777" w:rsidR="00AD7490" w:rsidRDefault="00AD7490" w:rsidP="00B33467">
                  <w:pPr>
                    <w:framePr w:hSpace="141" w:wrap="around" w:vAnchor="text" w:hAnchor="margin" w:y="334"/>
                    <w:spacing w:line="276" w:lineRule="auto"/>
                    <w:jc w:val="center"/>
                    <w:rPr>
                      <w:rFonts w:ascii="Arial" w:hAnsi="Arial" w:cs="Arial"/>
                      <w:b/>
                      <w:bCs/>
                      <w:sz w:val="24"/>
                      <w:szCs w:val="24"/>
                    </w:rPr>
                  </w:pPr>
                </w:p>
                <w:p w14:paraId="5C84FDAC" w14:textId="77777777" w:rsidR="00286CEA" w:rsidRDefault="00AD7490" w:rsidP="00B33467">
                  <w:pPr>
                    <w:framePr w:hSpace="141" w:wrap="around" w:vAnchor="text" w:hAnchor="margin" w:y="334"/>
                    <w:spacing w:line="276" w:lineRule="auto"/>
                    <w:jc w:val="center"/>
                    <w:rPr>
                      <w:rFonts w:ascii="Arial" w:hAnsi="Arial" w:cs="Arial"/>
                      <w:b/>
                      <w:bCs/>
                      <w:sz w:val="24"/>
                      <w:szCs w:val="24"/>
                    </w:rPr>
                  </w:pPr>
                  <w:r w:rsidRPr="00AD7490">
                    <w:rPr>
                      <w:rFonts w:ascii="Arial" w:hAnsi="Arial" w:cs="Arial"/>
                      <w:b/>
                      <w:bCs/>
                      <w:sz w:val="24"/>
                      <w:szCs w:val="24"/>
                    </w:rPr>
                    <w:lastRenderedPageBreak/>
                    <w:t>POLICLORURO DE ALUMINIO</w:t>
                  </w:r>
                </w:p>
                <w:p w14:paraId="06CDA201" w14:textId="56FAC77A" w:rsidR="00AD7490" w:rsidRPr="001519DA" w:rsidRDefault="00AD7490" w:rsidP="00B33467">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B3346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5EB863B6" w:rsidR="00286CEA" w:rsidRPr="00286CEA" w:rsidRDefault="00212279" w:rsidP="00B33467">
                  <w:pPr>
                    <w:framePr w:hSpace="141" w:wrap="around" w:vAnchor="text" w:hAnchor="margin" w:y="334"/>
                    <w:spacing w:line="276" w:lineRule="auto"/>
                    <w:jc w:val="center"/>
                    <w:rPr>
                      <w:rFonts w:ascii="Arial" w:hAnsi="Arial" w:cs="Arial"/>
                      <w:sz w:val="24"/>
                      <w:szCs w:val="24"/>
                    </w:rPr>
                  </w:pPr>
                  <w:r>
                    <w:rPr>
                      <w:rFonts w:ascii="Arial" w:hAnsi="Arial" w:cs="Arial"/>
                      <w:sz w:val="24"/>
                      <w:szCs w:val="24"/>
                    </w:rPr>
                    <w:t>P</w:t>
                  </w:r>
                  <w:r w:rsidRPr="00212279">
                    <w:rPr>
                      <w:rFonts w:ascii="Arial" w:hAnsi="Arial" w:cs="Arial"/>
                      <w:sz w:val="24"/>
                      <w:szCs w:val="24"/>
                    </w:rPr>
                    <w:t>olvo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B3346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1EA07EA3" w:rsidR="00286CEA" w:rsidRPr="00286CEA" w:rsidRDefault="00AD7490" w:rsidP="00B33467">
                  <w:pPr>
                    <w:framePr w:hSpace="141" w:wrap="around" w:vAnchor="text" w:hAnchor="margin" w:y="334"/>
                    <w:spacing w:line="276" w:lineRule="auto"/>
                    <w:jc w:val="center"/>
                    <w:rPr>
                      <w:rFonts w:ascii="Arial" w:hAnsi="Arial" w:cs="Arial"/>
                      <w:sz w:val="24"/>
                      <w:szCs w:val="24"/>
                    </w:rPr>
                  </w:pPr>
                  <w:r w:rsidRPr="00AD7490">
                    <w:rPr>
                      <w:rFonts w:ascii="Arial" w:hAnsi="Arial" w:cs="Arial"/>
                      <w:sz w:val="24"/>
                      <w:szCs w:val="24"/>
                    </w:rPr>
                    <w:t>Amarillo</w:t>
                  </w:r>
                </w:p>
              </w:tc>
            </w:tr>
            <w:tr w:rsidR="00212279" w:rsidRPr="00370BF5" w14:paraId="7CD7FBDE" w14:textId="77777777" w:rsidTr="009B4F27">
              <w:trPr>
                <w:trHeight w:val="17"/>
                <w:jc w:val="center"/>
              </w:trPr>
              <w:tc>
                <w:tcPr>
                  <w:tcW w:w="3160" w:type="dxa"/>
                </w:tcPr>
                <w:p w14:paraId="79D95530" w14:textId="4D8672F0" w:rsidR="00212279" w:rsidRPr="00286CEA" w:rsidRDefault="00212279" w:rsidP="00B3346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21A61DF5" w14:textId="39F43EC6" w:rsidR="00212279" w:rsidRPr="00286CEA" w:rsidRDefault="00212279" w:rsidP="00B33467">
                  <w:pPr>
                    <w:framePr w:hSpace="141" w:wrap="around" w:vAnchor="text" w:hAnchor="margin" w:y="334"/>
                    <w:spacing w:line="276" w:lineRule="auto"/>
                    <w:jc w:val="center"/>
                    <w:rPr>
                      <w:rFonts w:ascii="Arial" w:hAnsi="Arial" w:cs="Arial"/>
                      <w:sz w:val="24"/>
                      <w:szCs w:val="24"/>
                    </w:rPr>
                  </w:pPr>
                  <w:r>
                    <w:rPr>
                      <w:rFonts w:ascii="Arial" w:hAnsi="Arial" w:cs="Arial"/>
                      <w:sz w:val="24"/>
                      <w:szCs w:val="24"/>
                    </w:rPr>
                    <w:t>Soluble en A</w:t>
                  </w:r>
                  <w:r w:rsidRPr="00212279">
                    <w:rPr>
                      <w:rFonts w:ascii="Arial" w:hAnsi="Arial" w:cs="Arial"/>
                      <w:sz w:val="24"/>
                      <w:szCs w:val="24"/>
                    </w:rPr>
                    <w:t>gua</w:t>
                  </w:r>
                </w:p>
              </w:tc>
            </w:tr>
            <w:tr w:rsidR="00212279" w:rsidRPr="00370BF5" w14:paraId="6066EB74" w14:textId="77777777" w:rsidTr="009B4F27">
              <w:trPr>
                <w:trHeight w:val="17"/>
                <w:jc w:val="center"/>
              </w:trPr>
              <w:tc>
                <w:tcPr>
                  <w:tcW w:w="3160" w:type="dxa"/>
                </w:tcPr>
                <w:p w14:paraId="04E678E0" w14:textId="67900CFD" w:rsidR="00212279" w:rsidRPr="00286CEA" w:rsidRDefault="00212279" w:rsidP="00B33467">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Pe</w:t>
                  </w:r>
                  <w:r>
                    <w:rPr>
                      <w:rFonts w:ascii="Arial" w:hAnsi="Arial" w:cs="Arial"/>
                      <w:sz w:val="24"/>
                      <w:szCs w:val="24"/>
                    </w:rPr>
                    <w:t xml:space="preserve">so molecular </w:t>
                  </w:r>
                </w:p>
              </w:tc>
              <w:tc>
                <w:tcPr>
                  <w:tcW w:w="3160" w:type="dxa"/>
                </w:tcPr>
                <w:p w14:paraId="18B7DB5B" w14:textId="1C4F3388" w:rsidR="00212279" w:rsidRPr="00286CEA" w:rsidRDefault="00212279" w:rsidP="00B33467">
                  <w:pPr>
                    <w:framePr w:hSpace="141" w:wrap="around" w:vAnchor="text" w:hAnchor="margin" w:y="334"/>
                    <w:spacing w:line="276" w:lineRule="auto"/>
                    <w:jc w:val="center"/>
                    <w:rPr>
                      <w:rFonts w:ascii="Arial" w:hAnsi="Arial" w:cs="Arial"/>
                      <w:sz w:val="24"/>
                      <w:szCs w:val="24"/>
                    </w:rPr>
                  </w:pPr>
                  <w:r w:rsidRPr="00212279">
                    <w:rPr>
                      <w:rFonts w:ascii="Arial" w:hAnsi="Arial" w:cs="Arial"/>
                      <w:sz w:val="24"/>
                      <w:szCs w:val="24"/>
                    </w:rPr>
                    <w:t>2000 y 6000 g/mol</w:t>
                  </w:r>
                </w:p>
              </w:tc>
            </w:tr>
            <w:bookmarkEnd w:id="1"/>
          </w:tbl>
          <w:p w14:paraId="75048ABF"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AD7490" w:rsidRPr="00370BF5" w:rsidRDefault="00AD7490"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1519DA">
              <w:trPr>
                <w:trHeight w:val="258"/>
                <w:jc w:val="center"/>
              </w:trPr>
              <w:tc>
                <w:tcPr>
                  <w:tcW w:w="3278" w:type="dxa"/>
                </w:tcPr>
                <w:p w14:paraId="1546C1D5" w14:textId="77777777" w:rsidR="00212279" w:rsidRPr="00212279" w:rsidRDefault="00212279" w:rsidP="00B33467">
                  <w:pPr>
                    <w:framePr w:hSpace="141" w:wrap="around" w:vAnchor="text" w:hAnchor="margin" w:y="334"/>
                    <w:spacing w:line="276" w:lineRule="auto"/>
                    <w:jc w:val="center"/>
                    <w:rPr>
                      <w:rFonts w:ascii="Arial" w:hAnsi="Arial" w:cs="Arial"/>
                      <w:b/>
                      <w:bCs/>
                      <w:sz w:val="24"/>
                      <w:szCs w:val="24"/>
                    </w:rPr>
                  </w:pPr>
                  <w:bookmarkStart w:id="2" w:name="_Hlk170982771"/>
                </w:p>
                <w:p w14:paraId="23CEE0D0" w14:textId="5E5ADF2A" w:rsidR="002B482E" w:rsidRPr="00212279" w:rsidRDefault="00FC4C5C" w:rsidP="00B33467">
                  <w:pPr>
                    <w:framePr w:hSpace="141" w:wrap="around" w:vAnchor="text" w:hAnchor="margin" w:y="334"/>
                    <w:spacing w:line="276" w:lineRule="auto"/>
                    <w:jc w:val="center"/>
                    <w:rPr>
                      <w:rFonts w:ascii="Arial" w:hAnsi="Arial" w:cs="Arial"/>
                      <w:b/>
                      <w:bCs/>
                      <w:sz w:val="24"/>
                      <w:szCs w:val="24"/>
                    </w:rPr>
                  </w:pPr>
                  <w:r w:rsidRPr="00212279">
                    <w:rPr>
                      <w:rFonts w:ascii="Arial" w:hAnsi="Arial" w:cs="Arial"/>
                      <w:b/>
                      <w:bCs/>
                      <w:sz w:val="24"/>
                      <w:szCs w:val="24"/>
                    </w:rPr>
                    <w:t>REFERENCIA</w:t>
                  </w:r>
                </w:p>
              </w:tc>
              <w:tc>
                <w:tcPr>
                  <w:tcW w:w="3278" w:type="dxa"/>
                </w:tcPr>
                <w:p w14:paraId="6DA2704A" w14:textId="77777777" w:rsidR="00212279" w:rsidRPr="00212279" w:rsidRDefault="00212279" w:rsidP="00B33467">
                  <w:pPr>
                    <w:framePr w:hSpace="141" w:wrap="around" w:vAnchor="text" w:hAnchor="margin" w:y="334"/>
                    <w:spacing w:line="276" w:lineRule="auto"/>
                    <w:jc w:val="center"/>
                    <w:rPr>
                      <w:rFonts w:ascii="Arial" w:hAnsi="Arial" w:cs="Arial"/>
                      <w:b/>
                      <w:bCs/>
                      <w:sz w:val="24"/>
                      <w:szCs w:val="24"/>
                    </w:rPr>
                  </w:pPr>
                </w:p>
                <w:p w14:paraId="0BBAB88D" w14:textId="77777777" w:rsidR="002B482E" w:rsidRPr="00212279" w:rsidRDefault="00212279" w:rsidP="00B33467">
                  <w:pPr>
                    <w:framePr w:hSpace="141" w:wrap="around" w:vAnchor="text" w:hAnchor="margin" w:y="334"/>
                    <w:spacing w:line="276" w:lineRule="auto"/>
                    <w:jc w:val="center"/>
                    <w:rPr>
                      <w:rFonts w:ascii="Arial" w:hAnsi="Arial" w:cs="Arial"/>
                      <w:b/>
                      <w:bCs/>
                      <w:sz w:val="24"/>
                      <w:szCs w:val="24"/>
                    </w:rPr>
                  </w:pPr>
                  <w:r w:rsidRPr="00212279">
                    <w:rPr>
                      <w:rFonts w:ascii="Arial" w:hAnsi="Arial" w:cs="Arial"/>
                      <w:b/>
                      <w:bCs/>
                      <w:sz w:val="24"/>
                      <w:szCs w:val="24"/>
                    </w:rPr>
                    <w:t>POLICLORURO DE ALUMINIO</w:t>
                  </w:r>
                </w:p>
                <w:p w14:paraId="52935837" w14:textId="571221AB" w:rsidR="00212279" w:rsidRPr="00212279" w:rsidRDefault="00212279" w:rsidP="00B33467">
                  <w:pPr>
                    <w:framePr w:hSpace="141" w:wrap="around" w:vAnchor="text" w:hAnchor="margin" w:y="334"/>
                    <w:spacing w:line="276" w:lineRule="auto"/>
                    <w:jc w:val="center"/>
                    <w:rPr>
                      <w:rFonts w:ascii="Arial" w:hAnsi="Arial" w:cs="Arial"/>
                      <w:b/>
                      <w:bCs/>
                      <w:sz w:val="24"/>
                      <w:szCs w:val="24"/>
                    </w:rPr>
                  </w:pPr>
                </w:p>
              </w:tc>
            </w:tr>
            <w:bookmarkEnd w:id="2"/>
            <w:tr w:rsidR="00212279" w:rsidRPr="00370BF5" w14:paraId="4942E3B8" w14:textId="77777777" w:rsidTr="001519DA">
              <w:trPr>
                <w:trHeight w:val="536"/>
                <w:jc w:val="center"/>
              </w:trPr>
              <w:tc>
                <w:tcPr>
                  <w:tcW w:w="3278" w:type="dxa"/>
                </w:tcPr>
                <w:p w14:paraId="57DC68FD" w14:textId="7E97142E" w:rsidR="00212279" w:rsidRPr="00212279" w:rsidRDefault="00212279" w:rsidP="00B33467">
                  <w:pPr>
                    <w:framePr w:hSpace="141" w:wrap="around" w:vAnchor="text" w:hAnchor="margin" w:y="334"/>
                    <w:spacing w:line="276" w:lineRule="auto"/>
                    <w:jc w:val="center"/>
                    <w:rPr>
                      <w:rFonts w:ascii="Arial" w:hAnsi="Arial" w:cs="Arial"/>
                      <w:sz w:val="24"/>
                      <w:szCs w:val="24"/>
                    </w:rPr>
                  </w:pPr>
                  <w:r w:rsidRPr="00212279">
                    <w:rPr>
                      <w:rFonts w:ascii="Arial" w:eastAsia="Roboto" w:hAnsi="Arial" w:cs="Arial"/>
                      <w:sz w:val="24"/>
                      <w:szCs w:val="24"/>
                    </w:rPr>
                    <w:t>A1203</w:t>
                  </w:r>
                </w:p>
              </w:tc>
              <w:tc>
                <w:tcPr>
                  <w:tcW w:w="3278" w:type="dxa"/>
                </w:tcPr>
                <w:p w14:paraId="524557B7" w14:textId="04EE3462" w:rsidR="00212279" w:rsidRPr="00212279" w:rsidRDefault="00212279" w:rsidP="00B33467">
                  <w:pPr>
                    <w:framePr w:hSpace="141" w:wrap="around" w:vAnchor="text" w:hAnchor="margin" w:y="334"/>
                    <w:spacing w:line="276" w:lineRule="auto"/>
                    <w:jc w:val="center"/>
                    <w:rPr>
                      <w:rFonts w:ascii="Arial" w:hAnsi="Arial" w:cs="Arial"/>
                      <w:sz w:val="24"/>
                      <w:szCs w:val="24"/>
                    </w:rPr>
                  </w:pPr>
                  <w:r w:rsidRPr="00212279">
                    <w:rPr>
                      <w:rFonts w:ascii="Arial" w:eastAsia="Roboto" w:hAnsi="Arial" w:cs="Arial"/>
                      <w:sz w:val="24"/>
                      <w:szCs w:val="24"/>
                    </w:rPr>
                    <w:t>≥29.0%</w:t>
                  </w:r>
                </w:p>
              </w:tc>
            </w:tr>
            <w:tr w:rsidR="00212279" w:rsidRPr="00370BF5" w14:paraId="2FF12C74" w14:textId="77777777" w:rsidTr="001519DA">
              <w:trPr>
                <w:trHeight w:val="518"/>
                <w:jc w:val="center"/>
              </w:trPr>
              <w:tc>
                <w:tcPr>
                  <w:tcW w:w="3278" w:type="dxa"/>
                </w:tcPr>
                <w:p w14:paraId="2626D453" w14:textId="415C36E5" w:rsidR="00212279" w:rsidRPr="00212279" w:rsidRDefault="00212279" w:rsidP="00B33467">
                  <w:pPr>
                    <w:framePr w:hSpace="141" w:wrap="around" w:vAnchor="text" w:hAnchor="margin" w:y="334"/>
                    <w:spacing w:line="276" w:lineRule="auto"/>
                    <w:jc w:val="center"/>
                    <w:rPr>
                      <w:rFonts w:ascii="Arial" w:hAnsi="Arial" w:cs="Arial"/>
                      <w:sz w:val="24"/>
                      <w:szCs w:val="24"/>
                    </w:rPr>
                  </w:pPr>
                  <w:r w:rsidRPr="00212279">
                    <w:rPr>
                      <w:rFonts w:ascii="Arial" w:eastAsia="Roboto" w:hAnsi="Arial" w:cs="Arial"/>
                      <w:sz w:val="24"/>
                      <w:szCs w:val="24"/>
                    </w:rPr>
                    <w:t>Basicidad</w:t>
                  </w:r>
                </w:p>
              </w:tc>
              <w:tc>
                <w:tcPr>
                  <w:tcW w:w="3278" w:type="dxa"/>
                </w:tcPr>
                <w:p w14:paraId="7CA3B8B0" w14:textId="09B2B7E0" w:rsidR="00212279" w:rsidRPr="00212279" w:rsidRDefault="00212279" w:rsidP="00B33467">
                  <w:pPr>
                    <w:framePr w:hSpace="141" w:wrap="around" w:vAnchor="text" w:hAnchor="margin" w:y="334"/>
                    <w:spacing w:line="276" w:lineRule="auto"/>
                    <w:jc w:val="center"/>
                    <w:rPr>
                      <w:rFonts w:ascii="Arial" w:hAnsi="Arial" w:cs="Arial"/>
                      <w:sz w:val="24"/>
                      <w:szCs w:val="24"/>
                    </w:rPr>
                  </w:pPr>
                  <w:r w:rsidRPr="00212279">
                    <w:rPr>
                      <w:rFonts w:ascii="Arial" w:eastAsia="Roboto" w:hAnsi="Arial" w:cs="Arial"/>
                      <w:sz w:val="24"/>
                      <w:szCs w:val="24"/>
                    </w:rPr>
                    <w:t>90-110</w:t>
                  </w:r>
                </w:p>
              </w:tc>
            </w:tr>
            <w:tr w:rsidR="00212279" w:rsidRPr="00370BF5" w14:paraId="19B2502C" w14:textId="77777777" w:rsidTr="001519DA">
              <w:trPr>
                <w:trHeight w:val="536"/>
                <w:jc w:val="center"/>
              </w:trPr>
              <w:tc>
                <w:tcPr>
                  <w:tcW w:w="3278" w:type="dxa"/>
                </w:tcPr>
                <w:p w14:paraId="74A28E10" w14:textId="2844C732" w:rsidR="00212279" w:rsidRPr="00212279" w:rsidRDefault="00212279" w:rsidP="00B33467">
                  <w:pPr>
                    <w:framePr w:hSpace="141" w:wrap="around" w:vAnchor="text" w:hAnchor="margin" w:y="334"/>
                    <w:spacing w:line="276" w:lineRule="auto"/>
                    <w:jc w:val="center"/>
                    <w:rPr>
                      <w:rFonts w:ascii="Arial" w:hAnsi="Arial" w:cs="Arial"/>
                      <w:sz w:val="24"/>
                      <w:szCs w:val="24"/>
                    </w:rPr>
                  </w:pPr>
                  <w:r w:rsidRPr="00212279">
                    <w:rPr>
                      <w:rFonts w:ascii="Arial" w:eastAsia="Roboto" w:hAnsi="Arial" w:cs="Arial"/>
                      <w:sz w:val="24"/>
                      <w:szCs w:val="24"/>
                    </w:rPr>
                    <w:t>Valor de PH (1% solución acuosa)</w:t>
                  </w:r>
                </w:p>
              </w:tc>
              <w:tc>
                <w:tcPr>
                  <w:tcW w:w="3278" w:type="dxa"/>
                </w:tcPr>
                <w:p w14:paraId="41A2B2CE" w14:textId="719A9331" w:rsidR="00212279" w:rsidRPr="00212279" w:rsidRDefault="00212279" w:rsidP="00B33467">
                  <w:pPr>
                    <w:framePr w:hSpace="141" w:wrap="around" w:vAnchor="text" w:hAnchor="margin" w:y="334"/>
                    <w:spacing w:line="276" w:lineRule="auto"/>
                    <w:jc w:val="center"/>
                    <w:rPr>
                      <w:rFonts w:ascii="Arial" w:hAnsi="Arial" w:cs="Arial"/>
                      <w:sz w:val="24"/>
                      <w:szCs w:val="24"/>
                    </w:rPr>
                  </w:pPr>
                  <w:r w:rsidRPr="00212279">
                    <w:rPr>
                      <w:rFonts w:ascii="Arial" w:eastAsia="Roboto" w:hAnsi="Arial" w:cs="Arial"/>
                      <w:sz w:val="24"/>
                      <w:szCs w:val="24"/>
                    </w:rPr>
                    <w:t>3.5-5.0</w:t>
                  </w:r>
                </w:p>
              </w:tc>
            </w:tr>
            <w:tr w:rsidR="00212279" w:rsidRPr="00370BF5" w14:paraId="1AB445E5" w14:textId="77777777" w:rsidTr="001519DA">
              <w:trPr>
                <w:trHeight w:val="536"/>
                <w:jc w:val="center"/>
              </w:trPr>
              <w:tc>
                <w:tcPr>
                  <w:tcW w:w="3278" w:type="dxa"/>
                </w:tcPr>
                <w:p w14:paraId="12B46CED" w14:textId="520DAA52" w:rsidR="00212279" w:rsidRPr="00212279" w:rsidRDefault="00212279" w:rsidP="00B33467">
                  <w:pPr>
                    <w:framePr w:hSpace="141" w:wrap="around" w:vAnchor="text" w:hAnchor="margin" w:y="334"/>
                    <w:tabs>
                      <w:tab w:val="left" w:pos="2034"/>
                    </w:tabs>
                    <w:spacing w:line="276" w:lineRule="auto"/>
                    <w:jc w:val="center"/>
                    <w:rPr>
                      <w:rFonts w:ascii="Arial" w:hAnsi="Arial" w:cs="Arial"/>
                      <w:sz w:val="24"/>
                      <w:szCs w:val="24"/>
                      <w:highlight w:val="yellow"/>
                    </w:rPr>
                  </w:pPr>
                  <w:r w:rsidRPr="00212279">
                    <w:rPr>
                      <w:rFonts w:ascii="Arial" w:eastAsia="Roboto" w:hAnsi="Arial" w:cs="Arial"/>
                      <w:sz w:val="24"/>
                      <w:szCs w:val="24"/>
                    </w:rPr>
                    <w:t>Sustancia insoluble en agua %</w:t>
                  </w:r>
                </w:p>
              </w:tc>
              <w:tc>
                <w:tcPr>
                  <w:tcW w:w="3278" w:type="dxa"/>
                </w:tcPr>
                <w:p w14:paraId="2EC37034" w14:textId="714BFECD" w:rsidR="00212279" w:rsidRPr="00212279" w:rsidRDefault="00212279" w:rsidP="00B33467">
                  <w:pPr>
                    <w:framePr w:hSpace="141" w:wrap="around" w:vAnchor="text" w:hAnchor="margin" w:y="334"/>
                    <w:spacing w:line="276" w:lineRule="auto"/>
                    <w:jc w:val="center"/>
                    <w:rPr>
                      <w:rFonts w:ascii="Arial" w:hAnsi="Arial" w:cs="Arial"/>
                      <w:sz w:val="24"/>
                      <w:szCs w:val="24"/>
                      <w:highlight w:val="yellow"/>
                    </w:rPr>
                  </w:pPr>
                  <w:r w:rsidRPr="00212279">
                    <w:rPr>
                      <w:rFonts w:ascii="Arial" w:eastAsia="Roboto" w:hAnsi="Arial" w:cs="Arial"/>
                      <w:sz w:val="24"/>
                      <w:szCs w:val="24"/>
                    </w:rPr>
                    <w:t>&gt;1.0</w:t>
                  </w:r>
                </w:p>
              </w:tc>
            </w:tr>
          </w:tbl>
          <w:p w14:paraId="0E1F05C0" w14:textId="77777777" w:rsidR="00BE1442" w:rsidRDefault="00BE1442" w:rsidP="00212279">
            <w:pPr>
              <w:spacing w:line="360" w:lineRule="auto"/>
              <w:jc w:val="both"/>
              <w:rPr>
                <w:rFonts w:ascii="Arial" w:hAnsi="Arial" w:cs="Arial"/>
                <w:sz w:val="24"/>
                <w:szCs w:val="24"/>
              </w:rPr>
            </w:pPr>
          </w:p>
          <w:p w14:paraId="3587C321" w14:textId="5FA4724E" w:rsidR="00212279" w:rsidRPr="00370BF5" w:rsidRDefault="00212279" w:rsidP="00212279">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AB7CA5D" w14:textId="46C7D115" w:rsidR="00AD7490" w:rsidRDefault="00AD7490" w:rsidP="00AD7490">
            <w:pPr>
              <w:spacing w:line="360" w:lineRule="auto"/>
              <w:jc w:val="both"/>
              <w:rPr>
                <w:rFonts w:ascii="Arial" w:hAnsi="Arial" w:cs="Arial"/>
                <w:sz w:val="24"/>
                <w:szCs w:val="24"/>
              </w:rPr>
            </w:pPr>
            <w:r w:rsidRPr="00AD7490">
              <w:rPr>
                <w:rFonts w:ascii="Arial" w:hAnsi="Arial" w:cs="Arial"/>
                <w:b/>
                <w:sz w:val="24"/>
                <w:szCs w:val="24"/>
              </w:rPr>
              <w:t>Tratamiento de aguas:</w:t>
            </w:r>
            <w:r>
              <w:rPr>
                <w:rFonts w:ascii="Arial" w:hAnsi="Arial" w:cs="Arial"/>
                <w:b/>
                <w:sz w:val="24"/>
                <w:szCs w:val="24"/>
              </w:rPr>
              <w:t xml:space="preserve"> </w:t>
            </w:r>
            <w:r w:rsidRPr="00AD7490">
              <w:rPr>
                <w:rFonts w:ascii="Arial" w:hAnsi="Arial" w:cs="Arial"/>
                <w:sz w:val="24"/>
                <w:szCs w:val="24"/>
              </w:rPr>
              <w:t>Se usa ampliamente en la purificación de aguas potables, aguas residuales, y en el tratamiento de aguas industriales, ayudando a eliminar impurezas y contaminantes.</w:t>
            </w:r>
          </w:p>
          <w:p w14:paraId="7AACF3CF" w14:textId="77777777" w:rsidR="00AD7490" w:rsidRPr="00AD7490" w:rsidRDefault="00AD7490" w:rsidP="00AD7490">
            <w:pPr>
              <w:spacing w:line="360" w:lineRule="auto"/>
              <w:jc w:val="both"/>
              <w:rPr>
                <w:rFonts w:ascii="Arial" w:hAnsi="Arial" w:cs="Arial"/>
                <w:b/>
                <w:sz w:val="24"/>
                <w:szCs w:val="24"/>
              </w:rPr>
            </w:pPr>
          </w:p>
          <w:p w14:paraId="00522C74" w14:textId="1E6A4DD1" w:rsidR="00AD7490" w:rsidRDefault="00AD7490" w:rsidP="00AD7490">
            <w:pPr>
              <w:spacing w:line="360" w:lineRule="auto"/>
              <w:jc w:val="both"/>
              <w:rPr>
                <w:rFonts w:ascii="Arial" w:hAnsi="Arial" w:cs="Arial"/>
                <w:sz w:val="24"/>
                <w:szCs w:val="24"/>
              </w:rPr>
            </w:pPr>
            <w:r w:rsidRPr="00AD7490">
              <w:rPr>
                <w:rFonts w:ascii="Arial" w:hAnsi="Arial" w:cs="Arial"/>
                <w:b/>
                <w:sz w:val="24"/>
                <w:szCs w:val="24"/>
              </w:rPr>
              <w:t>Industria del papel</w:t>
            </w:r>
            <w:r>
              <w:rPr>
                <w:rFonts w:ascii="Arial" w:hAnsi="Arial" w:cs="Arial"/>
                <w:sz w:val="24"/>
                <w:szCs w:val="24"/>
              </w:rPr>
              <w:t xml:space="preserve">: </w:t>
            </w:r>
            <w:r w:rsidRPr="00AD7490">
              <w:rPr>
                <w:rFonts w:ascii="Arial" w:hAnsi="Arial" w:cs="Arial"/>
                <w:sz w:val="24"/>
                <w:szCs w:val="24"/>
              </w:rPr>
              <w:t>Se emplea como coagulante en el proceso de fabricación del papel, ayudando en la mejora de la calidad del agua utilizada en las fábricas de papel y reduciendo la cantidad de residuos.</w:t>
            </w:r>
          </w:p>
          <w:p w14:paraId="6F3816D3" w14:textId="77777777" w:rsidR="00AD7490" w:rsidRPr="00AD7490" w:rsidRDefault="00AD7490" w:rsidP="00AD7490">
            <w:pPr>
              <w:spacing w:line="360" w:lineRule="auto"/>
              <w:jc w:val="both"/>
              <w:rPr>
                <w:rFonts w:ascii="Arial" w:hAnsi="Arial" w:cs="Arial"/>
                <w:sz w:val="24"/>
                <w:szCs w:val="24"/>
              </w:rPr>
            </w:pPr>
          </w:p>
          <w:p w14:paraId="53E71C30" w14:textId="7718CDB6" w:rsidR="00AD7490" w:rsidRDefault="00AD7490" w:rsidP="00AD7490">
            <w:pPr>
              <w:spacing w:line="360" w:lineRule="auto"/>
              <w:jc w:val="both"/>
              <w:rPr>
                <w:rFonts w:ascii="Arial" w:hAnsi="Arial" w:cs="Arial"/>
                <w:sz w:val="24"/>
                <w:szCs w:val="24"/>
              </w:rPr>
            </w:pPr>
            <w:r w:rsidRPr="00AD7490">
              <w:rPr>
                <w:rFonts w:ascii="Arial" w:hAnsi="Arial" w:cs="Arial"/>
                <w:b/>
                <w:sz w:val="24"/>
                <w:szCs w:val="24"/>
              </w:rPr>
              <w:lastRenderedPageBreak/>
              <w:t>Industrias alimentarias:</w:t>
            </w:r>
            <w:r>
              <w:rPr>
                <w:rFonts w:ascii="Arial" w:hAnsi="Arial" w:cs="Arial"/>
                <w:b/>
                <w:sz w:val="24"/>
                <w:szCs w:val="24"/>
              </w:rPr>
              <w:t xml:space="preserve"> </w:t>
            </w:r>
            <w:r w:rsidRPr="00AD7490">
              <w:rPr>
                <w:rFonts w:ascii="Arial" w:hAnsi="Arial" w:cs="Arial"/>
                <w:sz w:val="24"/>
                <w:szCs w:val="24"/>
              </w:rPr>
              <w:t>Se utiliza en algunos procesos para clarificación de líquidos en la industria alimentaria.</w:t>
            </w:r>
          </w:p>
          <w:p w14:paraId="0D98B415" w14:textId="77777777" w:rsidR="00AD7490" w:rsidRPr="00AD7490" w:rsidRDefault="00AD7490" w:rsidP="00AD7490">
            <w:pPr>
              <w:spacing w:line="360" w:lineRule="auto"/>
              <w:jc w:val="both"/>
              <w:rPr>
                <w:rFonts w:ascii="Arial" w:hAnsi="Arial" w:cs="Arial"/>
                <w:sz w:val="24"/>
                <w:szCs w:val="24"/>
              </w:rPr>
            </w:pPr>
          </w:p>
          <w:p w14:paraId="39BE5D65" w14:textId="02F12288" w:rsidR="00AD7490" w:rsidRDefault="00AD7490" w:rsidP="00AD7490">
            <w:pPr>
              <w:spacing w:line="360" w:lineRule="auto"/>
              <w:jc w:val="both"/>
              <w:rPr>
                <w:rFonts w:ascii="Arial" w:hAnsi="Arial" w:cs="Arial"/>
                <w:sz w:val="24"/>
                <w:szCs w:val="24"/>
              </w:rPr>
            </w:pPr>
            <w:r>
              <w:rPr>
                <w:rFonts w:ascii="Arial" w:hAnsi="Arial" w:cs="Arial"/>
                <w:b/>
                <w:sz w:val="24"/>
                <w:szCs w:val="24"/>
              </w:rPr>
              <w:t xml:space="preserve">Cosméticos: </w:t>
            </w:r>
            <w:r w:rsidRPr="00AD7490">
              <w:rPr>
                <w:rFonts w:ascii="Arial" w:hAnsi="Arial" w:cs="Arial"/>
                <w:sz w:val="24"/>
                <w:szCs w:val="24"/>
              </w:rPr>
              <w:t>En concentraciones controladas, se usa como agente clarificante o estabilizador en algunos productos cosméticos.</w:t>
            </w:r>
          </w:p>
          <w:p w14:paraId="77C673AD" w14:textId="77777777" w:rsidR="00AD7490" w:rsidRPr="00AD7490" w:rsidRDefault="00AD7490" w:rsidP="00AD7490">
            <w:pPr>
              <w:spacing w:line="360" w:lineRule="auto"/>
              <w:jc w:val="both"/>
              <w:rPr>
                <w:rFonts w:ascii="Arial" w:hAnsi="Arial" w:cs="Arial"/>
                <w:b/>
                <w:sz w:val="24"/>
                <w:szCs w:val="24"/>
              </w:rPr>
            </w:pPr>
          </w:p>
          <w:p w14:paraId="4A7BCCB2" w14:textId="77777777" w:rsidR="001519DA" w:rsidRDefault="00AD7490" w:rsidP="00AD7490">
            <w:pPr>
              <w:spacing w:line="360" w:lineRule="auto"/>
              <w:jc w:val="both"/>
              <w:rPr>
                <w:rFonts w:ascii="Arial" w:hAnsi="Arial" w:cs="Arial"/>
                <w:sz w:val="24"/>
                <w:szCs w:val="24"/>
              </w:rPr>
            </w:pPr>
            <w:r w:rsidRPr="00AD7490">
              <w:rPr>
                <w:rFonts w:ascii="Arial" w:hAnsi="Arial" w:cs="Arial"/>
                <w:b/>
                <w:sz w:val="24"/>
                <w:szCs w:val="24"/>
              </w:rPr>
              <w:t>Tratamiento de aguas de piscinas</w:t>
            </w:r>
            <w:r>
              <w:rPr>
                <w:rFonts w:ascii="Arial" w:hAnsi="Arial" w:cs="Arial"/>
                <w:sz w:val="24"/>
                <w:szCs w:val="24"/>
              </w:rPr>
              <w:t xml:space="preserve">: </w:t>
            </w:r>
            <w:r w:rsidRPr="00AD7490">
              <w:rPr>
                <w:rFonts w:ascii="Arial" w:hAnsi="Arial" w:cs="Arial"/>
                <w:sz w:val="24"/>
                <w:szCs w:val="24"/>
              </w:rPr>
              <w:t>Utilizado en la industria de piscinas para mejorar la calidad del agua y eliminar la turbidez.</w:t>
            </w:r>
          </w:p>
          <w:p w14:paraId="46B97B2A" w14:textId="121F0126" w:rsidR="00AD7490" w:rsidRPr="00370BF5" w:rsidRDefault="00AD7490" w:rsidP="00AD749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B8A38DE" w14:textId="5FF7C0DE" w:rsidR="00212279" w:rsidRDefault="00212279" w:rsidP="00212279">
            <w:pPr>
              <w:spacing w:line="360" w:lineRule="auto"/>
              <w:jc w:val="both"/>
              <w:rPr>
                <w:rFonts w:ascii="Arial" w:hAnsi="Arial" w:cs="Arial"/>
                <w:sz w:val="24"/>
                <w:szCs w:val="24"/>
              </w:rPr>
            </w:pPr>
            <w:r w:rsidRPr="00212279">
              <w:rPr>
                <w:rFonts w:ascii="Arial" w:hAnsi="Arial" w:cs="Arial"/>
                <w:b/>
                <w:sz w:val="24"/>
                <w:szCs w:val="24"/>
              </w:rPr>
              <w:t>Precauciones generales:</w:t>
            </w:r>
            <w:r>
              <w:rPr>
                <w:rFonts w:ascii="Arial" w:hAnsi="Arial" w:cs="Arial"/>
                <w:sz w:val="24"/>
                <w:szCs w:val="24"/>
              </w:rPr>
              <w:t xml:space="preserve"> </w:t>
            </w:r>
            <w:r w:rsidRPr="00212279">
              <w:rPr>
                <w:rFonts w:ascii="Arial" w:hAnsi="Arial" w:cs="Arial"/>
                <w:sz w:val="24"/>
                <w:szCs w:val="24"/>
              </w:rPr>
              <w:t>Durante su manipulación, debe usarse equipo de protección personal adecuado, que incluye guantes, gafas de seguridad y ropa de protección.</w:t>
            </w:r>
          </w:p>
          <w:p w14:paraId="3EAEECE0" w14:textId="77777777" w:rsidR="00212279" w:rsidRPr="00212279" w:rsidRDefault="00212279" w:rsidP="00212279">
            <w:pPr>
              <w:spacing w:line="360" w:lineRule="auto"/>
              <w:jc w:val="both"/>
              <w:rPr>
                <w:rFonts w:ascii="Arial" w:hAnsi="Arial" w:cs="Arial"/>
                <w:sz w:val="24"/>
                <w:szCs w:val="24"/>
              </w:rPr>
            </w:pPr>
          </w:p>
          <w:p w14:paraId="30B480FB" w14:textId="77777777" w:rsidR="00212279" w:rsidRDefault="00212279" w:rsidP="00212279">
            <w:pPr>
              <w:spacing w:line="360" w:lineRule="auto"/>
              <w:jc w:val="both"/>
              <w:rPr>
                <w:rFonts w:ascii="Arial" w:hAnsi="Arial" w:cs="Arial"/>
                <w:sz w:val="24"/>
                <w:szCs w:val="24"/>
              </w:rPr>
            </w:pPr>
            <w:r w:rsidRPr="00212279">
              <w:rPr>
                <w:rFonts w:ascii="Arial" w:hAnsi="Arial" w:cs="Arial"/>
                <w:b/>
                <w:sz w:val="24"/>
                <w:szCs w:val="24"/>
              </w:rPr>
              <w:t>Evitar contacto con la piel y los ojos:</w:t>
            </w:r>
            <w:r w:rsidRPr="00212279">
              <w:rPr>
                <w:rFonts w:ascii="Arial" w:hAnsi="Arial" w:cs="Arial"/>
                <w:sz w:val="24"/>
                <w:szCs w:val="24"/>
              </w:rPr>
              <w:t xml:space="preserve"> En caso de contacto con la piel o los ojos, lavar inmediatamente con agua en abundancia.</w:t>
            </w:r>
          </w:p>
          <w:p w14:paraId="57C21A40" w14:textId="77777777" w:rsidR="00212279" w:rsidRPr="00212279" w:rsidRDefault="00212279" w:rsidP="00212279">
            <w:pPr>
              <w:spacing w:line="360" w:lineRule="auto"/>
              <w:jc w:val="both"/>
              <w:rPr>
                <w:rFonts w:ascii="Arial" w:hAnsi="Arial" w:cs="Arial"/>
                <w:sz w:val="24"/>
                <w:szCs w:val="24"/>
              </w:rPr>
            </w:pPr>
          </w:p>
          <w:p w14:paraId="17C4D90E" w14:textId="77777777" w:rsidR="00212279" w:rsidRDefault="00212279" w:rsidP="00212279">
            <w:pPr>
              <w:spacing w:line="360" w:lineRule="auto"/>
              <w:jc w:val="both"/>
              <w:rPr>
                <w:rFonts w:ascii="Arial" w:hAnsi="Arial" w:cs="Arial"/>
                <w:sz w:val="24"/>
                <w:szCs w:val="24"/>
              </w:rPr>
            </w:pPr>
            <w:r w:rsidRPr="00212279">
              <w:rPr>
                <w:rFonts w:ascii="Arial" w:hAnsi="Arial" w:cs="Arial"/>
                <w:b/>
                <w:sz w:val="24"/>
                <w:szCs w:val="24"/>
              </w:rPr>
              <w:t>Evitar inhalación:</w:t>
            </w:r>
            <w:r w:rsidRPr="00212279">
              <w:rPr>
                <w:rFonts w:ascii="Arial" w:hAnsi="Arial" w:cs="Arial"/>
                <w:sz w:val="24"/>
                <w:szCs w:val="24"/>
              </w:rPr>
              <w:t xml:space="preserve"> Aunque el PAC no es altamente tóxico, el polvo puede irritar las vías respiratorias. Por lo tanto, es recomendable usar mascarillas protectoras si se manipula en forma de polvo o en concentraciones altas.</w:t>
            </w:r>
          </w:p>
          <w:p w14:paraId="4C75F106" w14:textId="77777777" w:rsidR="00212279" w:rsidRPr="00212279" w:rsidRDefault="00212279" w:rsidP="00212279">
            <w:pPr>
              <w:spacing w:line="360" w:lineRule="auto"/>
              <w:jc w:val="both"/>
              <w:rPr>
                <w:rFonts w:ascii="Arial" w:hAnsi="Arial" w:cs="Arial"/>
                <w:sz w:val="24"/>
                <w:szCs w:val="24"/>
              </w:rPr>
            </w:pPr>
          </w:p>
          <w:p w14:paraId="074E7A53" w14:textId="77777777" w:rsidR="0049398B" w:rsidRDefault="00212279" w:rsidP="00212279">
            <w:pPr>
              <w:spacing w:line="360" w:lineRule="auto"/>
              <w:jc w:val="both"/>
              <w:rPr>
                <w:rFonts w:ascii="Arial" w:hAnsi="Arial" w:cs="Arial"/>
                <w:sz w:val="24"/>
                <w:szCs w:val="24"/>
              </w:rPr>
            </w:pPr>
            <w:r w:rsidRPr="00212279">
              <w:rPr>
                <w:rFonts w:ascii="Arial" w:hAnsi="Arial" w:cs="Arial"/>
                <w:b/>
                <w:sz w:val="24"/>
                <w:szCs w:val="24"/>
              </w:rPr>
              <w:t>Trabajo en áreas ventilada</w:t>
            </w:r>
            <w:r w:rsidRPr="00212279">
              <w:rPr>
                <w:rFonts w:ascii="Arial" w:hAnsi="Arial" w:cs="Arial"/>
                <w:sz w:val="24"/>
                <w:szCs w:val="24"/>
              </w:rPr>
              <w:t>s: Asegúrate de trabajar en áreas con ventilación adecuada si se manipula en grandes cantidades o si está en forma de polvo.</w:t>
            </w:r>
          </w:p>
          <w:p w14:paraId="1643A1BA" w14:textId="75C7A694" w:rsidR="00212279" w:rsidRPr="00370BF5" w:rsidRDefault="00212279" w:rsidP="00212279">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17C3241" w14:textId="77777777" w:rsidR="00AD7490" w:rsidRDefault="00AD7490" w:rsidP="00AD7490">
            <w:pPr>
              <w:spacing w:line="360" w:lineRule="auto"/>
              <w:jc w:val="both"/>
              <w:rPr>
                <w:rFonts w:ascii="Arial" w:hAnsi="Arial" w:cs="Arial"/>
                <w:sz w:val="24"/>
                <w:szCs w:val="24"/>
              </w:rPr>
            </w:pPr>
          </w:p>
          <w:p w14:paraId="1522F9BA" w14:textId="3C5C5733" w:rsidR="00AD7490" w:rsidRPr="00AD7490" w:rsidRDefault="00AD7490" w:rsidP="00AD7490">
            <w:pPr>
              <w:spacing w:line="360" w:lineRule="auto"/>
              <w:jc w:val="both"/>
              <w:rPr>
                <w:rFonts w:ascii="Arial" w:hAnsi="Arial" w:cs="Arial"/>
                <w:sz w:val="24"/>
                <w:szCs w:val="24"/>
              </w:rPr>
            </w:pPr>
            <w:r w:rsidRPr="00AD7490">
              <w:rPr>
                <w:rFonts w:ascii="Arial" w:hAnsi="Arial" w:cs="Arial"/>
                <w:sz w:val="24"/>
                <w:szCs w:val="24"/>
              </w:rPr>
              <w:t>El PAC debe almacenarse en lugares se</w:t>
            </w:r>
            <w:r>
              <w:rPr>
                <w:rFonts w:ascii="Arial" w:hAnsi="Arial" w:cs="Arial"/>
                <w:sz w:val="24"/>
                <w:szCs w:val="24"/>
              </w:rPr>
              <w:t xml:space="preserve">cos, frescos y bien ventilados. </w:t>
            </w:r>
            <w:r w:rsidRPr="00AD7490">
              <w:rPr>
                <w:rFonts w:ascii="Arial" w:hAnsi="Arial" w:cs="Arial"/>
                <w:sz w:val="24"/>
                <w:szCs w:val="24"/>
              </w:rPr>
              <w:t>Se debe mantener alejado de fuentes de calor y de materiales incompatibles (como bases fuertes y otros productos químicos reactivos).</w:t>
            </w:r>
          </w:p>
          <w:p w14:paraId="5C4F1378" w14:textId="77777777" w:rsidR="00AD7490" w:rsidRDefault="00AD7490" w:rsidP="00AD7490">
            <w:pPr>
              <w:spacing w:line="360" w:lineRule="auto"/>
              <w:jc w:val="both"/>
              <w:rPr>
                <w:rFonts w:ascii="Arial" w:hAnsi="Arial" w:cs="Arial"/>
                <w:sz w:val="24"/>
                <w:szCs w:val="24"/>
              </w:rPr>
            </w:pPr>
            <w:r w:rsidRPr="00AD7490">
              <w:rPr>
                <w:rFonts w:ascii="Arial" w:hAnsi="Arial" w:cs="Arial"/>
                <w:sz w:val="24"/>
                <w:szCs w:val="24"/>
              </w:rPr>
              <w:lastRenderedPageBreak/>
              <w:t xml:space="preserve">Evitar la exposición a humedad excesiva para mantener sus propiedades y evitar la formación de </w:t>
            </w:r>
            <w:r w:rsidR="00212279">
              <w:rPr>
                <w:rFonts w:ascii="Arial" w:hAnsi="Arial" w:cs="Arial"/>
                <w:sz w:val="24"/>
                <w:szCs w:val="24"/>
              </w:rPr>
              <w:t xml:space="preserve">sólidos o lodos en el producto. </w:t>
            </w:r>
            <w:r w:rsidRPr="00AD7490">
              <w:rPr>
                <w:rFonts w:ascii="Arial" w:hAnsi="Arial" w:cs="Arial"/>
                <w:sz w:val="24"/>
                <w:szCs w:val="24"/>
              </w:rPr>
              <w:t>Almacenarlo en envases bien cerrados para evitar la contaminación y la absorción de humedad.</w:t>
            </w:r>
          </w:p>
          <w:p w14:paraId="1F2089AD" w14:textId="78186E5E" w:rsidR="00212279" w:rsidRPr="00370BF5" w:rsidRDefault="00212279" w:rsidP="00AD7490">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3346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33467">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0432B1E6" w:rsidR="00885DA5" w:rsidRPr="00370BF5" w:rsidRDefault="00212279" w:rsidP="00B33467">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25 Kg </w:t>
                  </w:r>
                </w:p>
              </w:tc>
              <w:tc>
                <w:tcPr>
                  <w:tcW w:w="2720" w:type="dxa"/>
                </w:tcPr>
                <w:p w14:paraId="4ADC82D7" w14:textId="63154F06" w:rsidR="00885DA5" w:rsidRPr="00370BF5" w:rsidRDefault="00212279" w:rsidP="00B33467">
                  <w:pPr>
                    <w:framePr w:hSpace="141" w:wrap="around" w:vAnchor="text" w:hAnchor="margin" w:y="334"/>
                    <w:spacing w:line="360" w:lineRule="auto"/>
                    <w:jc w:val="center"/>
                    <w:rPr>
                      <w:rFonts w:ascii="Arial" w:hAnsi="Arial" w:cs="Arial"/>
                      <w:sz w:val="24"/>
                      <w:szCs w:val="24"/>
                    </w:rPr>
                  </w:pPr>
                  <w:r w:rsidRPr="00212279">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03A31C18" w14:textId="77777777" w:rsidR="00212279" w:rsidRDefault="00212279" w:rsidP="00212279">
            <w:pPr>
              <w:spacing w:after="160" w:line="360" w:lineRule="auto"/>
              <w:jc w:val="both"/>
              <w:rPr>
                <w:rFonts w:ascii="Arial" w:hAnsi="Arial" w:cs="Arial"/>
                <w:sz w:val="24"/>
                <w:szCs w:val="24"/>
              </w:rPr>
            </w:pPr>
          </w:p>
          <w:p w14:paraId="05C88A8E" w14:textId="11671052" w:rsidR="00212279" w:rsidRDefault="00212279" w:rsidP="00212279">
            <w:pPr>
              <w:spacing w:after="160" w:line="360" w:lineRule="auto"/>
              <w:jc w:val="both"/>
              <w:rPr>
                <w:rFonts w:ascii="Arial" w:hAnsi="Arial" w:cs="Arial"/>
                <w:sz w:val="24"/>
                <w:szCs w:val="24"/>
              </w:rPr>
            </w:pPr>
            <w:r w:rsidRPr="00212279">
              <w:rPr>
                <w:rFonts w:ascii="Arial" w:hAnsi="Arial" w:cs="Arial"/>
                <w:sz w:val="24"/>
                <w:szCs w:val="24"/>
              </w:rPr>
              <w:t>El pr</w:t>
            </w:r>
            <w:r>
              <w:rPr>
                <w:rFonts w:ascii="Arial" w:hAnsi="Arial" w:cs="Arial"/>
                <w:sz w:val="24"/>
                <w:szCs w:val="24"/>
              </w:rPr>
              <w:t>oducto tiene una vida útil de 24</w:t>
            </w:r>
            <w:r w:rsidRPr="00212279">
              <w:rPr>
                <w:rFonts w:ascii="Arial" w:hAnsi="Arial" w:cs="Arial"/>
                <w:sz w:val="24"/>
                <w:szCs w:val="24"/>
              </w:rPr>
              <w:t xml:space="preserve"> meses bajo condiciones adecuadas de almacenamiento.</w:t>
            </w:r>
          </w:p>
          <w:p w14:paraId="19458864" w14:textId="237976A0" w:rsidR="00212279" w:rsidRPr="00370BF5" w:rsidRDefault="00212279" w:rsidP="00212279">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9E9E2D8"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212279" w:rsidRPr="00370BF5" w:rsidRDefault="00212279"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C1171" w14:textId="77777777" w:rsidR="006D6BE9" w:rsidRDefault="006D6BE9" w:rsidP="00C93E31">
      <w:pPr>
        <w:spacing w:after="0" w:line="240" w:lineRule="auto"/>
      </w:pPr>
      <w:r>
        <w:separator/>
      </w:r>
    </w:p>
  </w:endnote>
  <w:endnote w:type="continuationSeparator" w:id="0">
    <w:p w14:paraId="3BCA196F" w14:textId="77777777" w:rsidR="006D6BE9" w:rsidRDefault="006D6BE9"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4B0F4" w14:textId="77777777" w:rsidR="006D6BE9" w:rsidRDefault="006D6BE9" w:rsidP="00C93E31">
      <w:pPr>
        <w:spacing w:after="0" w:line="240" w:lineRule="auto"/>
      </w:pPr>
      <w:r>
        <w:separator/>
      </w:r>
    </w:p>
  </w:footnote>
  <w:footnote w:type="continuationSeparator" w:id="0">
    <w:p w14:paraId="14F49F5D" w14:textId="77777777" w:rsidR="006D6BE9" w:rsidRDefault="006D6BE9"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A26F1"/>
    <w:rsid w:val="001A3D8A"/>
    <w:rsid w:val="001C17A0"/>
    <w:rsid w:val="001C67E0"/>
    <w:rsid w:val="00212279"/>
    <w:rsid w:val="002657B2"/>
    <w:rsid w:val="00276186"/>
    <w:rsid w:val="00286CEA"/>
    <w:rsid w:val="002B482E"/>
    <w:rsid w:val="002B7F9D"/>
    <w:rsid w:val="002C08C1"/>
    <w:rsid w:val="002F19FC"/>
    <w:rsid w:val="003331FF"/>
    <w:rsid w:val="00353C36"/>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93976"/>
    <w:rsid w:val="006A7DB4"/>
    <w:rsid w:val="006D6BE9"/>
    <w:rsid w:val="006E190A"/>
    <w:rsid w:val="006F1925"/>
    <w:rsid w:val="00745A91"/>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B1CE1"/>
    <w:rsid w:val="00AC49FB"/>
    <w:rsid w:val="00AC5FA9"/>
    <w:rsid w:val="00AD7490"/>
    <w:rsid w:val="00AE7C09"/>
    <w:rsid w:val="00B12D0A"/>
    <w:rsid w:val="00B33467"/>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3437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4</cp:revision>
  <dcterms:created xsi:type="dcterms:W3CDTF">2024-12-12T13:53:00Z</dcterms:created>
  <dcterms:modified xsi:type="dcterms:W3CDTF">2025-07-26T15:39:00Z</dcterms:modified>
</cp:coreProperties>
</file>