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D9CDCEB" w:rsidR="00383491" w:rsidRDefault="00523D4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5D41B67" wp14:editId="17DCD243">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AF1141A" w14:textId="77777777" w:rsidR="00523D49" w:rsidRDefault="00523D49" w:rsidP="00523D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41B67"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0AF1141A" w14:textId="77777777" w:rsidR="00523D49" w:rsidRDefault="00523D49" w:rsidP="00523D4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890ADF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BC23C7D" w:rsidR="00383491" w:rsidRPr="00DE6685" w:rsidRDefault="004B06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BC23C7D" w:rsidR="00383491" w:rsidRPr="00DE6685" w:rsidRDefault="004B06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47F0D58" w:rsidR="008F552B" w:rsidRDefault="004B068E" w:rsidP="009241AE">
      <w:pPr>
        <w:spacing w:line="360" w:lineRule="auto"/>
        <w:jc w:val="center"/>
        <w:rPr>
          <w:rFonts w:ascii="Arial" w:hAnsi="Arial" w:cs="Arial"/>
          <w:b/>
          <w:bCs/>
          <w:color w:val="1F3864" w:themeColor="accent1" w:themeShade="80"/>
          <w:sz w:val="48"/>
          <w:szCs w:val="48"/>
        </w:rPr>
      </w:pPr>
      <w:bookmarkStart w:id="0" w:name="_Hlk170901815"/>
      <w:r w:rsidRPr="004B068E">
        <w:rPr>
          <w:rFonts w:ascii="Arial" w:hAnsi="Arial" w:cs="Arial"/>
          <w:b/>
          <w:bCs/>
          <w:color w:val="1F3864" w:themeColor="accent1" w:themeShade="80"/>
          <w:sz w:val="48"/>
          <w:szCs w:val="48"/>
        </w:rPr>
        <w:t>GOMA ARÁBIGA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B068E" w:rsidRDefault="00DE6685" w:rsidP="004B068E">
            <w:pPr>
              <w:spacing w:line="360" w:lineRule="auto"/>
              <w:jc w:val="both"/>
              <w:rPr>
                <w:rFonts w:ascii="Arial" w:hAnsi="Arial" w:cs="Arial"/>
                <w:sz w:val="24"/>
                <w:szCs w:val="24"/>
              </w:rPr>
            </w:pPr>
          </w:p>
          <w:p w14:paraId="7BF5D1CE" w14:textId="72D89080" w:rsidR="00DE6685" w:rsidRPr="004B068E" w:rsidRDefault="00AC49FB" w:rsidP="004B068E">
            <w:pPr>
              <w:spacing w:line="360" w:lineRule="auto"/>
              <w:jc w:val="both"/>
              <w:rPr>
                <w:rFonts w:ascii="Arial" w:hAnsi="Arial" w:cs="Arial"/>
                <w:sz w:val="24"/>
                <w:szCs w:val="24"/>
              </w:rPr>
            </w:pPr>
            <w:r w:rsidRPr="004B068E">
              <w:rPr>
                <w:rFonts w:ascii="Arial" w:hAnsi="Arial" w:cs="Arial"/>
                <w:sz w:val="24"/>
                <w:szCs w:val="24"/>
              </w:rPr>
              <w:t>Nombre Q</w:t>
            </w:r>
            <w:r w:rsidR="00DE6685" w:rsidRPr="004B068E">
              <w:rPr>
                <w:rFonts w:ascii="Arial" w:hAnsi="Arial" w:cs="Arial"/>
                <w:sz w:val="24"/>
                <w:szCs w:val="24"/>
              </w:rPr>
              <w:t>uímico:</w:t>
            </w:r>
            <w:r w:rsidR="00745BCE" w:rsidRPr="004B068E">
              <w:rPr>
                <w:rFonts w:ascii="Arial" w:hAnsi="Arial" w:cs="Arial"/>
                <w:sz w:val="24"/>
                <w:szCs w:val="24"/>
              </w:rPr>
              <w:t xml:space="preserve"> </w:t>
            </w:r>
            <w:r w:rsidR="004B068E" w:rsidRPr="004B068E">
              <w:rPr>
                <w:rFonts w:ascii="Arial" w:hAnsi="Arial" w:cs="Arial"/>
                <w:sz w:val="24"/>
                <w:szCs w:val="24"/>
              </w:rPr>
              <w:t>Goma Arábiga</w:t>
            </w:r>
          </w:p>
          <w:p w14:paraId="207EC96B" w14:textId="5590AC1B" w:rsidR="00DE6685" w:rsidRPr="004B068E" w:rsidRDefault="00DE6685" w:rsidP="004B068E">
            <w:pPr>
              <w:spacing w:line="360" w:lineRule="auto"/>
              <w:jc w:val="both"/>
              <w:rPr>
                <w:rFonts w:ascii="Arial" w:hAnsi="Arial" w:cs="Arial"/>
                <w:sz w:val="24"/>
                <w:szCs w:val="24"/>
              </w:rPr>
            </w:pPr>
            <w:r w:rsidRPr="004B068E">
              <w:rPr>
                <w:rFonts w:ascii="Arial" w:hAnsi="Arial" w:cs="Arial"/>
                <w:sz w:val="24"/>
                <w:szCs w:val="24"/>
              </w:rPr>
              <w:t>Sinónimos</w:t>
            </w:r>
            <w:r w:rsidR="004B068E" w:rsidRPr="004B068E">
              <w:rPr>
                <w:rFonts w:ascii="Arial" w:hAnsi="Arial" w:cs="Arial"/>
                <w:sz w:val="24"/>
                <w:szCs w:val="24"/>
              </w:rPr>
              <w:t xml:space="preserve">: Goma acacia - Acacia </w:t>
            </w:r>
            <w:proofErr w:type="spellStart"/>
            <w:r w:rsidR="004B068E" w:rsidRPr="004B068E">
              <w:rPr>
                <w:rFonts w:ascii="Arial" w:hAnsi="Arial" w:cs="Arial"/>
                <w:sz w:val="24"/>
                <w:szCs w:val="24"/>
              </w:rPr>
              <w:t>gum</w:t>
            </w:r>
            <w:proofErr w:type="spellEnd"/>
            <w:r w:rsidR="004B068E" w:rsidRPr="004B068E">
              <w:rPr>
                <w:rFonts w:ascii="Arial" w:hAnsi="Arial" w:cs="Arial"/>
                <w:sz w:val="24"/>
                <w:szCs w:val="24"/>
              </w:rPr>
              <w:t xml:space="preserve"> - Goma de </w:t>
            </w:r>
            <w:proofErr w:type="gramStart"/>
            <w:r w:rsidR="004B068E" w:rsidRPr="004B068E">
              <w:rPr>
                <w:rFonts w:ascii="Arial" w:hAnsi="Arial" w:cs="Arial"/>
                <w:sz w:val="24"/>
                <w:szCs w:val="24"/>
              </w:rPr>
              <w:t>acacia  -</w:t>
            </w:r>
            <w:proofErr w:type="gramEnd"/>
            <w:r w:rsidR="004B068E" w:rsidRPr="004B068E">
              <w:rPr>
                <w:rFonts w:ascii="Arial" w:hAnsi="Arial" w:cs="Arial"/>
                <w:sz w:val="24"/>
                <w:szCs w:val="24"/>
              </w:rPr>
              <w:t xml:space="preserve"> Goma de árabe. </w:t>
            </w:r>
          </w:p>
          <w:p w14:paraId="3F394E59" w14:textId="092DA75A" w:rsidR="002B7F9D" w:rsidRPr="004B068E" w:rsidRDefault="00DE6685" w:rsidP="004B068E">
            <w:pPr>
              <w:spacing w:line="360" w:lineRule="auto"/>
              <w:jc w:val="both"/>
              <w:rPr>
                <w:rFonts w:ascii="Arial" w:hAnsi="Arial" w:cs="Arial"/>
                <w:sz w:val="24"/>
                <w:szCs w:val="24"/>
              </w:rPr>
            </w:pPr>
            <w:r w:rsidRPr="004B068E">
              <w:rPr>
                <w:rFonts w:ascii="Arial" w:hAnsi="Arial" w:cs="Arial"/>
                <w:sz w:val="24"/>
                <w:szCs w:val="24"/>
              </w:rPr>
              <w:t>Formula Química:</w:t>
            </w:r>
            <w:r w:rsidR="004B068E" w:rsidRPr="004B068E">
              <w:rPr>
                <w:rFonts w:ascii="Arial" w:hAnsi="Arial" w:cs="Arial"/>
                <w:sz w:val="24"/>
                <w:szCs w:val="24"/>
              </w:rPr>
              <w:t xml:space="preserve"> C</w:t>
            </w:r>
            <w:r w:rsidR="004B068E" w:rsidRPr="004B068E">
              <w:rPr>
                <w:rFonts w:ascii="Arial" w:hAnsi="Arial" w:cs="Arial"/>
                <w:sz w:val="24"/>
                <w:szCs w:val="24"/>
                <w:vertAlign w:val="subscript"/>
              </w:rPr>
              <w:t>12</w:t>
            </w:r>
            <w:r w:rsidR="004B068E" w:rsidRPr="004B068E">
              <w:rPr>
                <w:rFonts w:ascii="Arial" w:hAnsi="Arial" w:cs="Arial"/>
                <w:sz w:val="24"/>
                <w:szCs w:val="24"/>
              </w:rPr>
              <w:t>H</w:t>
            </w:r>
            <w:r w:rsidR="004B068E" w:rsidRPr="004B068E">
              <w:rPr>
                <w:rFonts w:ascii="Arial" w:hAnsi="Arial" w:cs="Arial"/>
                <w:sz w:val="24"/>
                <w:szCs w:val="24"/>
                <w:vertAlign w:val="subscript"/>
              </w:rPr>
              <w:t>36</w:t>
            </w:r>
          </w:p>
          <w:p w14:paraId="79785DB3" w14:textId="07A45F7F" w:rsidR="00E375E2" w:rsidRPr="004B068E" w:rsidRDefault="00E375E2" w:rsidP="004B068E">
            <w:pPr>
              <w:spacing w:line="360" w:lineRule="auto"/>
              <w:jc w:val="both"/>
              <w:rPr>
                <w:rFonts w:ascii="Arial" w:hAnsi="Arial" w:cs="Arial"/>
                <w:sz w:val="24"/>
                <w:szCs w:val="24"/>
              </w:rPr>
            </w:pPr>
            <w:r w:rsidRPr="004B068E">
              <w:rPr>
                <w:rFonts w:ascii="Arial" w:hAnsi="Arial" w:cs="Arial"/>
                <w:sz w:val="24"/>
                <w:szCs w:val="24"/>
              </w:rPr>
              <w:t>CAS</w:t>
            </w:r>
            <w:r w:rsidR="00FB6E80" w:rsidRPr="004B068E">
              <w:rPr>
                <w:rFonts w:ascii="Arial" w:hAnsi="Arial" w:cs="Arial"/>
                <w:sz w:val="24"/>
                <w:szCs w:val="24"/>
              </w:rPr>
              <w:t>:</w:t>
            </w:r>
            <w:r w:rsidR="004B068E" w:rsidRPr="004B068E">
              <w:rPr>
                <w:rFonts w:ascii="Arial" w:hAnsi="Arial" w:cs="Arial"/>
                <w:sz w:val="24"/>
                <w:szCs w:val="24"/>
              </w:rPr>
              <w:t xml:space="preserve"> 9000-01-5  </w:t>
            </w:r>
          </w:p>
          <w:p w14:paraId="47F0371F" w14:textId="77777777" w:rsidR="004B068E" w:rsidRPr="004B068E" w:rsidRDefault="00DE6685" w:rsidP="004B068E">
            <w:pPr>
              <w:spacing w:line="360" w:lineRule="auto"/>
              <w:jc w:val="both"/>
              <w:rPr>
                <w:rFonts w:ascii="Arial" w:hAnsi="Arial" w:cs="Arial"/>
                <w:sz w:val="24"/>
                <w:szCs w:val="24"/>
              </w:rPr>
            </w:pPr>
            <w:r w:rsidRPr="004B068E">
              <w:rPr>
                <w:rFonts w:ascii="Arial" w:hAnsi="Arial" w:cs="Arial"/>
                <w:sz w:val="24"/>
                <w:szCs w:val="24"/>
              </w:rPr>
              <w:t>Identificación de la empresa: QUIMIFOREN S.A.S</w:t>
            </w:r>
          </w:p>
          <w:p w14:paraId="585CF48C" w14:textId="068CF352" w:rsidR="00DE6685" w:rsidRPr="004B068E" w:rsidRDefault="004B068E" w:rsidP="004B068E">
            <w:pPr>
              <w:spacing w:line="360" w:lineRule="auto"/>
              <w:jc w:val="both"/>
              <w:rPr>
                <w:rFonts w:ascii="Arial" w:hAnsi="Arial" w:cs="Arial"/>
                <w:sz w:val="24"/>
                <w:szCs w:val="24"/>
              </w:rPr>
            </w:pPr>
            <w:r w:rsidRPr="004B068E">
              <w:rPr>
                <w:rFonts w:ascii="Arial" w:hAnsi="Arial" w:cs="Arial"/>
                <w:sz w:val="24"/>
                <w:szCs w:val="24"/>
              </w:rPr>
              <w:t xml:space="preserve">País de Origen: Alemania </w:t>
            </w:r>
            <w:r w:rsidR="00DE6685" w:rsidRPr="004B068E">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37DDF6" w14:textId="77777777" w:rsidR="004B068E" w:rsidRDefault="004B068E" w:rsidP="004B068E">
            <w:pPr>
              <w:spacing w:line="360" w:lineRule="auto"/>
              <w:jc w:val="both"/>
              <w:rPr>
                <w:rFonts w:ascii="Arial" w:hAnsi="Arial" w:cs="Arial"/>
                <w:sz w:val="24"/>
                <w:szCs w:val="24"/>
              </w:rPr>
            </w:pPr>
          </w:p>
          <w:p w14:paraId="00D583C5" w14:textId="0A423F21" w:rsidR="004B068E" w:rsidRPr="004B068E" w:rsidRDefault="004B068E" w:rsidP="004B068E">
            <w:pPr>
              <w:spacing w:line="360" w:lineRule="auto"/>
              <w:jc w:val="both"/>
              <w:rPr>
                <w:rFonts w:ascii="Arial" w:hAnsi="Arial" w:cs="Arial"/>
                <w:sz w:val="24"/>
                <w:szCs w:val="24"/>
              </w:rPr>
            </w:pPr>
            <w:r>
              <w:rPr>
                <w:rFonts w:ascii="Arial" w:hAnsi="Arial" w:cs="Arial"/>
                <w:sz w:val="24"/>
                <w:szCs w:val="24"/>
              </w:rPr>
              <w:t xml:space="preserve">La Goma Arábiga </w:t>
            </w:r>
            <w:r w:rsidRPr="004B068E">
              <w:rPr>
                <w:rFonts w:ascii="Arial" w:hAnsi="Arial" w:cs="Arial"/>
                <w:sz w:val="24"/>
                <w:szCs w:val="24"/>
              </w:rPr>
              <w:t xml:space="preserve">es una resina natural obtenida de los árboles Acacia </w:t>
            </w:r>
            <w:proofErr w:type="spellStart"/>
            <w:r w:rsidRPr="004B068E">
              <w:rPr>
                <w:rFonts w:ascii="Arial" w:hAnsi="Arial" w:cs="Arial"/>
                <w:sz w:val="24"/>
                <w:szCs w:val="24"/>
              </w:rPr>
              <w:t>senegal</w:t>
            </w:r>
            <w:proofErr w:type="spellEnd"/>
            <w:r w:rsidRPr="004B068E">
              <w:rPr>
                <w:rFonts w:ascii="Arial" w:hAnsi="Arial" w:cs="Arial"/>
                <w:sz w:val="24"/>
                <w:szCs w:val="24"/>
              </w:rPr>
              <w:t xml:space="preserve"> y Acacia </w:t>
            </w:r>
            <w:proofErr w:type="spellStart"/>
            <w:r w:rsidRPr="004B068E">
              <w:rPr>
                <w:rFonts w:ascii="Arial" w:hAnsi="Arial" w:cs="Arial"/>
                <w:sz w:val="24"/>
                <w:szCs w:val="24"/>
              </w:rPr>
              <w:t>seyal</w:t>
            </w:r>
            <w:proofErr w:type="spellEnd"/>
            <w:r w:rsidRPr="004B068E">
              <w:rPr>
                <w:rFonts w:ascii="Arial" w:hAnsi="Arial" w:cs="Arial"/>
                <w:sz w:val="24"/>
                <w:szCs w:val="24"/>
              </w:rPr>
              <w:t>, que se encuentran principalmente en las regiones del África del Oeste y Centro. Esta goma es una mezcla de polisacáridos, principalmente arabinosa, galactosa, y ácido galacturónico, que se disuelve fácilmente en agua formando soluciones viscosas, lo que le confiere su propiedad como estabilizante y emulsificante.</w:t>
            </w:r>
          </w:p>
          <w:p w14:paraId="1A2CC51B" w14:textId="77777777" w:rsidR="004B068E" w:rsidRPr="004B068E" w:rsidRDefault="004B068E" w:rsidP="004B068E">
            <w:pPr>
              <w:spacing w:line="360" w:lineRule="auto"/>
              <w:jc w:val="both"/>
              <w:rPr>
                <w:rFonts w:ascii="Arial" w:hAnsi="Arial" w:cs="Arial"/>
                <w:sz w:val="24"/>
                <w:szCs w:val="24"/>
              </w:rPr>
            </w:pPr>
          </w:p>
          <w:p w14:paraId="42925A8D" w14:textId="77777777" w:rsidR="004B068E" w:rsidRPr="004B068E" w:rsidRDefault="004B068E" w:rsidP="004B068E">
            <w:pPr>
              <w:spacing w:line="360" w:lineRule="auto"/>
              <w:jc w:val="both"/>
              <w:rPr>
                <w:rFonts w:ascii="Arial" w:hAnsi="Arial" w:cs="Arial"/>
                <w:sz w:val="24"/>
                <w:szCs w:val="24"/>
              </w:rPr>
            </w:pPr>
            <w:r w:rsidRPr="004B068E">
              <w:rPr>
                <w:rFonts w:ascii="Arial" w:hAnsi="Arial" w:cs="Arial"/>
                <w:sz w:val="24"/>
                <w:szCs w:val="24"/>
              </w:rPr>
              <w:t>En su forma comercial, la goma arábiga se presenta como una goma resinosa amarillenta a marrón claro, que se procesa y convierte en polvo o en una solución acuosa para facilitar su aplicación. Es ampliamente utilizada en la industria alimentaria como un agente estabilizante en productos como refrescos, galletas, caramelos, helados, y otros productos procesados. En la industria farmacéutica, se emplea como excipiente para la fabricación de tabletas y como un agente formador de película en medicamentos.</w:t>
            </w:r>
          </w:p>
          <w:p w14:paraId="03A8ABFB" w14:textId="77777777" w:rsidR="004B068E" w:rsidRPr="004B068E" w:rsidRDefault="004B068E" w:rsidP="004B068E">
            <w:pPr>
              <w:spacing w:line="360" w:lineRule="auto"/>
              <w:jc w:val="both"/>
              <w:rPr>
                <w:rFonts w:ascii="Arial" w:hAnsi="Arial" w:cs="Arial"/>
                <w:sz w:val="24"/>
                <w:szCs w:val="24"/>
              </w:rPr>
            </w:pPr>
          </w:p>
          <w:p w14:paraId="78DA6265" w14:textId="77777777" w:rsidR="004B068E" w:rsidRPr="004B068E" w:rsidRDefault="004B068E" w:rsidP="004B068E">
            <w:pPr>
              <w:spacing w:line="360" w:lineRule="auto"/>
              <w:jc w:val="both"/>
              <w:rPr>
                <w:rFonts w:ascii="Arial" w:hAnsi="Arial" w:cs="Arial"/>
                <w:sz w:val="24"/>
                <w:szCs w:val="24"/>
              </w:rPr>
            </w:pPr>
            <w:r w:rsidRPr="004B068E">
              <w:rPr>
                <w:rFonts w:ascii="Arial" w:hAnsi="Arial" w:cs="Arial"/>
                <w:sz w:val="24"/>
                <w:szCs w:val="24"/>
              </w:rPr>
              <w:lastRenderedPageBreak/>
              <w:t>La goma arábiga es conocida por su capacidad para formar emulsiones estables y suspensiones, lo que la hace valiosa en la producción de tintas, pinturas, y productos cosméticos. Su bajo contenido en azúcares hace que sea una opción atractiva en la producción de alimentos y bebidas, especialmente aquellos que requieren propiedades de textura suave y estabilidad.</w:t>
            </w:r>
          </w:p>
          <w:p w14:paraId="6CFDAEF4" w14:textId="77777777" w:rsidR="004B068E" w:rsidRPr="004B068E" w:rsidRDefault="004B068E" w:rsidP="004B068E">
            <w:pPr>
              <w:spacing w:line="360" w:lineRule="auto"/>
              <w:jc w:val="both"/>
              <w:rPr>
                <w:rFonts w:ascii="Arial" w:hAnsi="Arial" w:cs="Arial"/>
                <w:sz w:val="24"/>
                <w:szCs w:val="24"/>
              </w:rPr>
            </w:pPr>
          </w:p>
          <w:p w14:paraId="2A7C8ADD" w14:textId="77777777" w:rsidR="00A21D43" w:rsidRDefault="004B068E" w:rsidP="004B068E">
            <w:pPr>
              <w:spacing w:line="360" w:lineRule="auto"/>
              <w:jc w:val="both"/>
              <w:rPr>
                <w:rFonts w:ascii="Arial" w:hAnsi="Arial" w:cs="Arial"/>
                <w:sz w:val="24"/>
                <w:szCs w:val="24"/>
              </w:rPr>
            </w:pPr>
            <w:r w:rsidRPr="004B068E">
              <w:rPr>
                <w:rFonts w:ascii="Arial" w:hAnsi="Arial" w:cs="Arial"/>
                <w:sz w:val="24"/>
                <w:szCs w:val="24"/>
              </w:rPr>
              <w:t>Además de su uso industrial, la goma arábiga tiene aplicaciones tradicionales como pegamento en la fabricación de papel y en la caligrafía, debido a su capacidad para formar una pasta pegajosa cuando se mezcla con agua. Además, es biodegradable y no tóxica, lo que la convierte en una opción ambientalmente amigable frente a otros aditivos sintéticos.</w:t>
            </w:r>
          </w:p>
          <w:p w14:paraId="740EF0EB" w14:textId="5B2DC6FE" w:rsidR="004B068E" w:rsidRPr="00286CEA" w:rsidRDefault="004B068E" w:rsidP="004B06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07CD92C" w14:textId="77777777" w:rsidR="004B068E" w:rsidRDefault="004B068E" w:rsidP="00523D4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23D4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7E0C683" w14:textId="77777777" w:rsidR="004B068E" w:rsidRDefault="004B068E" w:rsidP="00523D49">
                  <w:pPr>
                    <w:framePr w:hSpace="141" w:wrap="around" w:vAnchor="text" w:hAnchor="margin" w:y="334"/>
                    <w:spacing w:line="276" w:lineRule="auto"/>
                    <w:jc w:val="center"/>
                    <w:rPr>
                      <w:rFonts w:ascii="Arial" w:hAnsi="Arial" w:cs="Arial"/>
                      <w:b/>
                      <w:bCs/>
                      <w:sz w:val="24"/>
                      <w:szCs w:val="24"/>
                    </w:rPr>
                  </w:pPr>
                </w:p>
                <w:p w14:paraId="452C531A" w14:textId="77777777" w:rsidR="00286CEA" w:rsidRDefault="004B068E" w:rsidP="00523D49">
                  <w:pPr>
                    <w:framePr w:hSpace="141" w:wrap="around" w:vAnchor="text" w:hAnchor="margin" w:y="334"/>
                    <w:spacing w:line="276" w:lineRule="auto"/>
                    <w:jc w:val="center"/>
                    <w:rPr>
                      <w:rFonts w:ascii="Arial" w:hAnsi="Arial" w:cs="Arial"/>
                      <w:b/>
                      <w:bCs/>
                      <w:sz w:val="24"/>
                      <w:szCs w:val="24"/>
                    </w:rPr>
                  </w:pPr>
                  <w:r w:rsidRPr="004B068E">
                    <w:rPr>
                      <w:rFonts w:ascii="Arial" w:hAnsi="Arial" w:cs="Arial"/>
                      <w:b/>
                      <w:bCs/>
                      <w:sz w:val="24"/>
                      <w:szCs w:val="24"/>
                    </w:rPr>
                    <w:t>GOMA ARÁBIGA</w:t>
                  </w:r>
                </w:p>
                <w:p w14:paraId="06CDA201" w14:textId="5B571C2D" w:rsidR="004B068E" w:rsidRPr="001519DA" w:rsidRDefault="004B068E" w:rsidP="00523D4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23D4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4C94897" w:rsidR="00286CEA" w:rsidRPr="00286CEA" w:rsidRDefault="004B068E" w:rsidP="00523D49">
                  <w:pPr>
                    <w:framePr w:hSpace="141" w:wrap="around" w:vAnchor="text" w:hAnchor="margin" w:y="334"/>
                    <w:spacing w:line="276" w:lineRule="auto"/>
                    <w:jc w:val="center"/>
                    <w:rPr>
                      <w:rFonts w:ascii="Arial" w:hAnsi="Arial" w:cs="Arial"/>
                      <w:sz w:val="24"/>
                      <w:szCs w:val="24"/>
                    </w:rPr>
                  </w:pPr>
                  <w:r w:rsidRPr="004B068E">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23D4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3D6A2C2" w:rsidR="00286CEA" w:rsidRPr="00286CEA" w:rsidRDefault="004B068E" w:rsidP="00523D4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Casi B</w:t>
                  </w:r>
                  <w:r w:rsidRPr="004B068E">
                    <w:rPr>
                      <w:rFonts w:ascii="Arial" w:hAnsi="Arial" w:cs="Arial"/>
                      <w:sz w:val="24"/>
                      <w:szCs w:val="24"/>
                    </w:rPr>
                    <w:t>lanco</w:t>
                  </w:r>
                </w:p>
              </w:tc>
            </w:tr>
            <w:tr w:rsidR="004B068E" w:rsidRPr="00370BF5" w14:paraId="7CD7FBDE" w14:textId="77777777" w:rsidTr="009B4F27">
              <w:trPr>
                <w:trHeight w:val="17"/>
                <w:jc w:val="center"/>
              </w:trPr>
              <w:tc>
                <w:tcPr>
                  <w:tcW w:w="3160" w:type="dxa"/>
                </w:tcPr>
                <w:p w14:paraId="79D95530" w14:textId="5279EFD9" w:rsidR="004B068E" w:rsidRPr="00286CEA" w:rsidRDefault="004B068E" w:rsidP="00523D4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2AF3357E" w:rsidR="004B068E" w:rsidRPr="00286CEA" w:rsidRDefault="004B068E" w:rsidP="00523D49">
                  <w:pPr>
                    <w:framePr w:hSpace="141" w:wrap="around" w:vAnchor="text" w:hAnchor="margin" w:y="334"/>
                    <w:spacing w:line="276" w:lineRule="auto"/>
                    <w:jc w:val="center"/>
                    <w:rPr>
                      <w:rFonts w:ascii="Arial" w:hAnsi="Arial" w:cs="Arial"/>
                      <w:sz w:val="24"/>
                      <w:szCs w:val="24"/>
                    </w:rPr>
                  </w:pPr>
                  <w:r w:rsidRPr="004B068E">
                    <w:rPr>
                      <w:rFonts w:ascii="Arial" w:hAnsi="Arial" w:cs="Arial"/>
                      <w:sz w:val="24"/>
                      <w:szCs w:val="24"/>
                    </w:rPr>
                    <w:t>Se dispersa en agua fría formando una solución coloidal</w:t>
                  </w:r>
                </w:p>
              </w:tc>
            </w:tr>
            <w:tr w:rsidR="004B068E" w:rsidRPr="00370BF5" w14:paraId="6066EB74" w14:textId="77777777" w:rsidTr="009B4F27">
              <w:trPr>
                <w:trHeight w:val="17"/>
                <w:jc w:val="center"/>
              </w:trPr>
              <w:tc>
                <w:tcPr>
                  <w:tcW w:w="3160" w:type="dxa"/>
                </w:tcPr>
                <w:p w14:paraId="04E678E0" w14:textId="340A9440" w:rsidR="004B068E" w:rsidRPr="00286CEA" w:rsidRDefault="004B068E" w:rsidP="00523D4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Punto de fusión</w:t>
                  </w:r>
                  <w:r w:rsidRPr="004B068E">
                    <w:rPr>
                      <w:rFonts w:ascii="Arial" w:hAnsi="Arial" w:cs="Arial"/>
                      <w:sz w:val="24"/>
                      <w:szCs w:val="24"/>
                    </w:rPr>
                    <w:t xml:space="preserve"> </w:t>
                  </w:r>
                </w:p>
              </w:tc>
              <w:tc>
                <w:tcPr>
                  <w:tcW w:w="3160" w:type="dxa"/>
                </w:tcPr>
                <w:p w14:paraId="18B7DB5B" w14:textId="14E6346B" w:rsidR="004B068E" w:rsidRPr="00286CEA" w:rsidRDefault="004B068E" w:rsidP="00523D49">
                  <w:pPr>
                    <w:framePr w:hSpace="141" w:wrap="around" w:vAnchor="text" w:hAnchor="margin" w:y="334"/>
                    <w:spacing w:line="276" w:lineRule="auto"/>
                    <w:jc w:val="center"/>
                    <w:rPr>
                      <w:rFonts w:ascii="Arial" w:hAnsi="Arial" w:cs="Arial"/>
                      <w:sz w:val="24"/>
                      <w:szCs w:val="24"/>
                    </w:rPr>
                  </w:pPr>
                  <w:r w:rsidRPr="004B068E">
                    <w:rPr>
                      <w:rFonts w:ascii="Arial" w:hAnsi="Arial" w:cs="Arial"/>
                      <w:sz w:val="24"/>
                      <w:szCs w:val="24"/>
                    </w:rPr>
                    <w:t>150-200 °C</w:t>
                  </w:r>
                </w:p>
              </w:tc>
            </w:tr>
            <w:tr w:rsidR="004B068E" w:rsidRPr="00370BF5" w14:paraId="3BFA7F4C" w14:textId="77777777" w:rsidTr="009B4F27">
              <w:trPr>
                <w:trHeight w:val="17"/>
                <w:jc w:val="center"/>
              </w:trPr>
              <w:tc>
                <w:tcPr>
                  <w:tcW w:w="3160" w:type="dxa"/>
                </w:tcPr>
                <w:p w14:paraId="6763A039" w14:textId="27DA90A8" w:rsidR="004B068E" w:rsidRPr="00286CEA" w:rsidRDefault="004B068E" w:rsidP="00523D4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Densidad</w:t>
                  </w:r>
                  <w:r w:rsidRPr="004B068E">
                    <w:rPr>
                      <w:rFonts w:ascii="Arial" w:hAnsi="Arial" w:cs="Arial"/>
                      <w:sz w:val="24"/>
                      <w:szCs w:val="24"/>
                    </w:rPr>
                    <w:t xml:space="preserve"> </w:t>
                  </w:r>
                </w:p>
              </w:tc>
              <w:tc>
                <w:tcPr>
                  <w:tcW w:w="3160" w:type="dxa"/>
                </w:tcPr>
                <w:p w14:paraId="740697CD" w14:textId="06EC57EC" w:rsidR="004B068E" w:rsidRPr="00286CEA" w:rsidRDefault="004B068E" w:rsidP="00523D49">
                  <w:pPr>
                    <w:framePr w:hSpace="141" w:wrap="around" w:vAnchor="text" w:hAnchor="margin" w:y="334"/>
                    <w:spacing w:line="276" w:lineRule="auto"/>
                    <w:jc w:val="center"/>
                    <w:rPr>
                      <w:rFonts w:ascii="Arial" w:hAnsi="Arial" w:cs="Arial"/>
                      <w:sz w:val="24"/>
                      <w:szCs w:val="24"/>
                    </w:rPr>
                  </w:pPr>
                  <w:r w:rsidRPr="004B068E">
                    <w:rPr>
                      <w:rFonts w:ascii="Arial" w:hAnsi="Arial" w:cs="Arial"/>
                      <w:sz w:val="24"/>
                      <w:szCs w:val="24"/>
                    </w:rPr>
                    <w:t xml:space="preserve">Aproximadamente 1.3 g/cm³  </w:t>
                  </w:r>
                </w:p>
              </w:tc>
            </w:tr>
            <w:bookmarkEnd w:id="1"/>
          </w:tbl>
          <w:p w14:paraId="689EE653" w14:textId="77777777" w:rsidR="004B068E" w:rsidRDefault="004B068E" w:rsidP="004B068E">
            <w:pPr>
              <w:spacing w:line="360" w:lineRule="auto"/>
              <w:jc w:val="both"/>
              <w:rPr>
                <w:rFonts w:ascii="Arial" w:hAnsi="Arial" w:cs="Arial"/>
                <w:b/>
                <w:bCs/>
                <w:color w:val="1F3864" w:themeColor="accent1" w:themeShade="80"/>
                <w:sz w:val="24"/>
                <w:szCs w:val="24"/>
              </w:rPr>
            </w:pPr>
          </w:p>
          <w:p w14:paraId="2B9E906B" w14:textId="6C0C54C9" w:rsidR="004B068E" w:rsidRPr="00370BF5" w:rsidRDefault="004B068E" w:rsidP="004B06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D3711A1" w14:textId="77777777" w:rsidR="002A21B4" w:rsidRPr="00370BF5" w:rsidRDefault="002A21B4" w:rsidP="002A21B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279ECFB" w14:textId="77777777" w:rsidR="004B068E" w:rsidRPr="002A21B4" w:rsidRDefault="004B068E" w:rsidP="00523D49">
                  <w:pPr>
                    <w:framePr w:hSpace="141" w:wrap="around" w:vAnchor="text" w:hAnchor="margin" w:y="334"/>
                    <w:spacing w:line="276" w:lineRule="auto"/>
                    <w:jc w:val="center"/>
                    <w:rPr>
                      <w:rFonts w:ascii="Arial" w:hAnsi="Arial" w:cs="Arial"/>
                      <w:b/>
                      <w:bCs/>
                      <w:sz w:val="24"/>
                      <w:szCs w:val="24"/>
                    </w:rPr>
                  </w:pPr>
                  <w:bookmarkStart w:id="2" w:name="_Hlk170982771"/>
                </w:p>
                <w:p w14:paraId="23CEE0D0" w14:textId="5E5ADF2A" w:rsidR="002B482E" w:rsidRPr="002A21B4" w:rsidRDefault="00FC4C5C" w:rsidP="00523D49">
                  <w:pPr>
                    <w:framePr w:hSpace="141" w:wrap="around" w:vAnchor="text" w:hAnchor="margin" w:y="334"/>
                    <w:spacing w:line="276" w:lineRule="auto"/>
                    <w:jc w:val="center"/>
                    <w:rPr>
                      <w:rFonts w:ascii="Arial" w:hAnsi="Arial" w:cs="Arial"/>
                      <w:b/>
                      <w:bCs/>
                      <w:sz w:val="24"/>
                      <w:szCs w:val="24"/>
                    </w:rPr>
                  </w:pPr>
                  <w:r w:rsidRPr="002A21B4">
                    <w:rPr>
                      <w:rFonts w:ascii="Arial" w:hAnsi="Arial" w:cs="Arial"/>
                      <w:b/>
                      <w:bCs/>
                      <w:sz w:val="24"/>
                      <w:szCs w:val="24"/>
                    </w:rPr>
                    <w:t>REFERENCIA</w:t>
                  </w:r>
                </w:p>
              </w:tc>
              <w:tc>
                <w:tcPr>
                  <w:tcW w:w="3278" w:type="dxa"/>
                </w:tcPr>
                <w:p w14:paraId="6104067E" w14:textId="77777777" w:rsidR="004B068E" w:rsidRPr="002A21B4" w:rsidRDefault="004B068E" w:rsidP="00523D49">
                  <w:pPr>
                    <w:framePr w:hSpace="141" w:wrap="around" w:vAnchor="text" w:hAnchor="margin" w:y="334"/>
                    <w:spacing w:line="276" w:lineRule="auto"/>
                    <w:jc w:val="center"/>
                    <w:rPr>
                      <w:rFonts w:ascii="Arial" w:hAnsi="Arial" w:cs="Arial"/>
                      <w:b/>
                      <w:bCs/>
                      <w:sz w:val="24"/>
                      <w:szCs w:val="24"/>
                    </w:rPr>
                  </w:pPr>
                </w:p>
                <w:p w14:paraId="621BD695" w14:textId="77777777" w:rsidR="004B068E" w:rsidRPr="002A21B4" w:rsidRDefault="004B068E" w:rsidP="00523D49">
                  <w:pPr>
                    <w:framePr w:hSpace="141" w:wrap="around" w:vAnchor="text" w:hAnchor="margin" w:y="334"/>
                    <w:spacing w:line="276" w:lineRule="auto"/>
                    <w:jc w:val="center"/>
                    <w:rPr>
                      <w:rFonts w:ascii="Arial" w:hAnsi="Arial" w:cs="Arial"/>
                      <w:b/>
                      <w:bCs/>
                      <w:sz w:val="24"/>
                      <w:szCs w:val="24"/>
                    </w:rPr>
                  </w:pPr>
                  <w:r w:rsidRPr="002A21B4">
                    <w:rPr>
                      <w:rFonts w:ascii="Arial" w:hAnsi="Arial" w:cs="Arial"/>
                      <w:b/>
                      <w:bCs/>
                      <w:sz w:val="24"/>
                      <w:szCs w:val="24"/>
                    </w:rPr>
                    <w:t>GOMA ARÁBIGA</w:t>
                  </w:r>
                </w:p>
                <w:p w14:paraId="52935837" w14:textId="0C05F3C3" w:rsidR="002B482E" w:rsidRPr="002A21B4" w:rsidRDefault="002B482E" w:rsidP="00523D49">
                  <w:pPr>
                    <w:framePr w:hSpace="141" w:wrap="around" w:vAnchor="text" w:hAnchor="margin" w:y="334"/>
                    <w:spacing w:line="276" w:lineRule="auto"/>
                    <w:jc w:val="center"/>
                    <w:rPr>
                      <w:rFonts w:ascii="Arial" w:hAnsi="Arial" w:cs="Arial"/>
                      <w:b/>
                      <w:bCs/>
                      <w:sz w:val="24"/>
                      <w:szCs w:val="24"/>
                    </w:rPr>
                  </w:pPr>
                </w:p>
              </w:tc>
            </w:tr>
            <w:tr w:rsidR="002B482E" w:rsidRPr="00370BF5" w14:paraId="4942E3B8" w14:textId="77777777" w:rsidTr="002A21B4">
              <w:trPr>
                <w:trHeight w:val="485"/>
                <w:jc w:val="center"/>
              </w:trPr>
              <w:tc>
                <w:tcPr>
                  <w:tcW w:w="3278" w:type="dxa"/>
                </w:tcPr>
                <w:p w14:paraId="48D97635" w14:textId="571CB26F"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Identificación  </w:t>
                  </w:r>
                </w:p>
                <w:p w14:paraId="57DC68FD" w14:textId="1920BDD8" w:rsidR="002B482E" w:rsidRPr="002A21B4" w:rsidRDefault="002B482E" w:rsidP="00523D49">
                  <w:pPr>
                    <w:framePr w:hSpace="141" w:wrap="around" w:vAnchor="text" w:hAnchor="margin" w:y="334"/>
                    <w:spacing w:line="276" w:lineRule="auto"/>
                    <w:rPr>
                      <w:rFonts w:ascii="Arial" w:hAnsi="Arial" w:cs="Arial"/>
                      <w:sz w:val="24"/>
                      <w:szCs w:val="24"/>
                    </w:rPr>
                  </w:pPr>
                </w:p>
              </w:tc>
              <w:tc>
                <w:tcPr>
                  <w:tcW w:w="3278" w:type="dxa"/>
                </w:tcPr>
                <w:p w14:paraId="524557B7" w14:textId="3AD4CBE4" w:rsidR="002B482E"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al test</w:t>
                  </w:r>
                </w:p>
              </w:tc>
            </w:tr>
            <w:tr w:rsidR="002A21B4" w:rsidRPr="00370BF5" w14:paraId="5936CADC" w14:textId="77777777" w:rsidTr="002A21B4">
              <w:trPr>
                <w:trHeight w:val="375"/>
                <w:jc w:val="center"/>
              </w:trPr>
              <w:tc>
                <w:tcPr>
                  <w:tcW w:w="3278" w:type="dxa"/>
                </w:tcPr>
                <w:p w14:paraId="0D804B3F" w14:textId="04523909"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Tragacanto </w:t>
                  </w:r>
                </w:p>
                <w:p w14:paraId="5DD4E77D"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4BC17F20" w14:textId="6162BD53"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 los requerimientos</w:t>
                  </w:r>
                </w:p>
              </w:tc>
            </w:tr>
            <w:tr w:rsidR="002A21B4" w:rsidRPr="00370BF5" w14:paraId="2C88D03B" w14:textId="77777777" w:rsidTr="002A21B4">
              <w:trPr>
                <w:trHeight w:val="315"/>
                <w:jc w:val="center"/>
              </w:trPr>
              <w:tc>
                <w:tcPr>
                  <w:tcW w:w="3278" w:type="dxa"/>
                </w:tcPr>
                <w:p w14:paraId="6BABF6ED" w14:textId="37CD177A"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lastRenderedPageBreak/>
                    <w:t xml:space="preserve">Goma </w:t>
                  </w:r>
                  <w:proofErr w:type="spellStart"/>
                  <w:r w:rsidRPr="002A21B4">
                    <w:rPr>
                      <w:rFonts w:ascii="Arial" w:hAnsi="Arial" w:cs="Arial"/>
                      <w:sz w:val="24"/>
                      <w:szCs w:val="24"/>
                    </w:rPr>
                    <w:t>esterculia</w:t>
                  </w:r>
                  <w:proofErr w:type="spellEnd"/>
                  <w:r w:rsidRPr="002A21B4">
                    <w:rPr>
                      <w:rFonts w:ascii="Arial" w:hAnsi="Arial" w:cs="Arial"/>
                      <w:sz w:val="24"/>
                      <w:szCs w:val="24"/>
                    </w:rPr>
                    <w:t xml:space="preserve"> </w:t>
                  </w:r>
                </w:p>
                <w:p w14:paraId="38D052EA"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2B09A843" w14:textId="520A737E"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 los requerimientos</w:t>
                  </w:r>
                </w:p>
              </w:tc>
            </w:tr>
            <w:tr w:rsidR="002A21B4" w:rsidRPr="00370BF5" w14:paraId="54FC5F5F" w14:textId="77777777" w:rsidTr="002A21B4">
              <w:trPr>
                <w:trHeight w:val="345"/>
                <w:jc w:val="center"/>
              </w:trPr>
              <w:tc>
                <w:tcPr>
                  <w:tcW w:w="3278" w:type="dxa"/>
                </w:tcPr>
                <w:p w14:paraId="19F051E8" w14:textId="4209FB91"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Almidón, dextrina y agar  </w:t>
                  </w:r>
                </w:p>
                <w:p w14:paraId="1AE1E25A"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66B5514A" w14:textId="1404CD09"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 los requerimientos</w:t>
                  </w:r>
                </w:p>
              </w:tc>
            </w:tr>
            <w:tr w:rsidR="002A21B4" w:rsidRPr="00370BF5" w14:paraId="2750A545" w14:textId="77777777" w:rsidTr="002A21B4">
              <w:trPr>
                <w:trHeight w:val="392"/>
                <w:jc w:val="center"/>
              </w:trPr>
              <w:tc>
                <w:tcPr>
                  <w:tcW w:w="3278" w:type="dxa"/>
                </w:tcPr>
                <w:p w14:paraId="34F557AE" w14:textId="5EF803FD"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Glucosa y fructosa  </w:t>
                  </w:r>
                </w:p>
                <w:p w14:paraId="52E777E1"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14EEC6E3" w14:textId="6BBDDAF9"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 los requerimientos</w:t>
                  </w:r>
                </w:p>
              </w:tc>
            </w:tr>
            <w:tr w:rsidR="002A21B4" w:rsidRPr="00370BF5" w14:paraId="40C8916B" w14:textId="77777777" w:rsidTr="002A21B4">
              <w:trPr>
                <w:trHeight w:val="540"/>
                <w:jc w:val="center"/>
              </w:trPr>
              <w:tc>
                <w:tcPr>
                  <w:tcW w:w="3278" w:type="dxa"/>
                </w:tcPr>
                <w:p w14:paraId="623CBF9B" w14:textId="4E50992C"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Taninos   </w:t>
                  </w:r>
                </w:p>
                <w:p w14:paraId="253FEEF1"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20BE54D1" w14:textId="05111D3B"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Corresponde a los requerimientos</w:t>
                  </w:r>
                </w:p>
              </w:tc>
            </w:tr>
            <w:tr w:rsidR="002A21B4" w:rsidRPr="00370BF5" w14:paraId="4E6BD914" w14:textId="77777777" w:rsidTr="002A21B4">
              <w:trPr>
                <w:trHeight w:val="480"/>
                <w:jc w:val="center"/>
              </w:trPr>
              <w:tc>
                <w:tcPr>
                  <w:tcW w:w="3278" w:type="dxa"/>
                </w:tcPr>
                <w:p w14:paraId="2402AC65" w14:textId="2D617B3F"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Perdidas por secado, %  </w:t>
                  </w:r>
                </w:p>
                <w:p w14:paraId="4DEE6D82"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4EEBFD93" w14:textId="0FC1E353"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17% máx.</w:t>
                  </w:r>
                </w:p>
              </w:tc>
            </w:tr>
            <w:tr w:rsidR="002A21B4" w:rsidRPr="00370BF5" w14:paraId="1ED78E18" w14:textId="77777777" w:rsidTr="002A21B4">
              <w:trPr>
                <w:trHeight w:val="285"/>
                <w:jc w:val="center"/>
              </w:trPr>
              <w:tc>
                <w:tcPr>
                  <w:tcW w:w="3278" w:type="dxa"/>
                </w:tcPr>
                <w:p w14:paraId="3DAE774E" w14:textId="1939A496"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Cenizas totales  </w:t>
                  </w:r>
                </w:p>
                <w:p w14:paraId="69AAC459"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573B73D5" w14:textId="536BD646"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4% máx.</w:t>
                  </w:r>
                </w:p>
              </w:tc>
            </w:tr>
            <w:tr w:rsidR="002A21B4" w:rsidRPr="00370BF5" w14:paraId="64B614DE" w14:textId="77777777" w:rsidTr="001519DA">
              <w:trPr>
                <w:trHeight w:val="272"/>
                <w:jc w:val="center"/>
              </w:trPr>
              <w:tc>
                <w:tcPr>
                  <w:tcW w:w="3278" w:type="dxa"/>
                </w:tcPr>
                <w:p w14:paraId="04BAED8F" w14:textId="14BE3B66"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Cenizas ácidas insolubles %  </w:t>
                  </w:r>
                </w:p>
                <w:p w14:paraId="6C1836F5" w14:textId="77777777" w:rsidR="002A21B4" w:rsidRPr="002A21B4" w:rsidRDefault="002A21B4" w:rsidP="00523D49">
                  <w:pPr>
                    <w:framePr w:hSpace="141" w:wrap="around" w:vAnchor="text" w:hAnchor="margin" w:y="334"/>
                    <w:spacing w:line="276" w:lineRule="auto"/>
                    <w:jc w:val="center"/>
                    <w:rPr>
                      <w:rFonts w:ascii="Arial" w:hAnsi="Arial" w:cs="Arial"/>
                      <w:sz w:val="24"/>
                      <w:szCs w:val="24"/>
                    </w:rPr>
                  </w:pPr>
                </w:p>
              </w:tc>
              <w:tc>
                <w:tcPr>
                  <w:tcW w:w="3278" w:type="dxa"/>
                </w:tcPr>
                <w:p w14:paraId="78014B63" w14:textId="60F97233"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0.5% máx.</w:t>
                  </w:r>
                </w:p>
              </w:tc>
            </w:tr>
            <w:tr w:rsidR="002B482E" w:rsidRPr="00370BF5" w14:paraId="2FF12C74" w14:textId="77777777" w:rsidTr="001519DA">
              <w:trPr>
                <w:trHeight w:val="518"/>
                <w:jc w:val="center"/>
              </w:trPr>
              <w:tc>
                <w:tcPr>
                  <w:tcW w:w="3278" w:type="dxa"/>
                </w:tcPr>
                <w:p w14:paraId="64D339D4" w14:textId="3DFFD07F"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Materia insoluble% </w:t>
                  </w:r>
                </w:p>
                <w:p w14:paraId="2626D453" w14:textId="43FD5110" w:rsidR="002B482E" w:rsidRPr="002A21B4" w:rsidRDefault="002B482E" w:rsidP="00523D49">
                  <w:pPr>
                    <w:framePr w:hSpace="141" w:wrap="around" w:vAnchor="text" w:hAnchor="margin" w:y="334"/>
                    <w:spacing w:line="276" w:lineRule="auto"/>
                    <w:jc w:val="center"/>
                    <w:rPr>
                      <w:rFonts w:ascii="Arial" w:hAnsi="Arial" w:cs="Arial"/>
                      <w:sz w:val="24"/>
                      <w:szCs w:val="24"/>
                    </w:rPr>
                  </w:pPr>
                </w:p>
              </w:tc>
              <w:tc>
                <w:tcPr>
                  <w:tcW w:w="3278" w:type="dxa"/>
                </w:tcPr>
                <w:p w14:paraId="7CA3B8B0" w14:textId="19EE6311" w:rsidR="002B482E"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1% máx.</w:t>
                  </w:r>
                </w:p>
              </w:tc>
            </w:tr>
            <w:tr w:rsidR="002B482E" w:rsidRPr="00370BF5" w14:paraId="19B2502C" w14:textId="77777777" w:rsidTr="001519DA">
              <w:trPr>
                <w:trHeight w:val="536"/>
                <w:jc w:val="center"/>
              </w:trPr>
              <w:tc>
                <w:tcPr>
                  <w:tcW w:w="3278" w:type="dxa"/>
                </w:tcPr>
                <w:p w14:paraId="0CD5CB78" w14:textId="63C4F061"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Rotación </w:t>
                  </w:r>
                  <w:proofErr w:type="spellStart"/>
                  <w:proofErr w:type="gramStart"/>
                  <w:r w:rsidRPr="002A21B4">
                    <w:rPr>
                      <w:rFonts w:ascii="Arial" w:hAnsi="Arial" w:cs="Arial"/>
                      <w:sz w:val="24"/>
                      <w:szCs w:val="24"/>
                    </w:rPr>
                    <w:t>específica,°</w:t>
                  </w:r>
                  <w:proofErr w:type="spellEnd"/>
                  <w:proofErr w:type="gramEnd"/>
                  <w:r w:rsidRPr="002A21B4">
                    <w:rPr>
                      <w:rFonts w:ascii="Arial" w:hAnsi="Arial" w:cs="Arial"/>
                      <w:sz w:val="24"/>
                      <w:szCs w:val="24"/>
                    </w:rPr>
                    <w:t xml:space="preserve"> </w:t>
                  </w:r>
                </w:p>
                <w:p w14:paraId="74A28E10" w14:textId="681BBAF6" w:rsidR="002B482E" w:rsidRPr="002A21B4" w:rsidRDefault="002B482E" w:rsidP="00523D49">
                  <w:pPr>
                    <w:framePr w:hSpace="141" w:wrap="around" w:vAnchor="text" w:hAnchor="margin" w:y="334"/>
                    <w:spacing w:line="276" w:lineRule="auto"/>
                    <w:jc w:val="center"/>
                    <w:rPr>
                      <w:rFonts w:ascii="Arial" w:hAnsi="Arial" w:cs="Arial"/>
                      <w:sz w:val="24"/>
                      <w:szCs w:val="24"/>
                    </w:rPr>
                  </w:pPr>
                </w:p>
              </w:tc>
              <w:tc>
                <w:tcPr>
                  <w:tcW w:w="3278" w:type="dxa"/>
                </w:tcPr>
                <w:p w14:paraId="41A2B2CE" w14:textId="1546B2B3" w:rsidR="002B482E" w:rsidRPr="002A21B4" w:rsidRDefault="002A21B4" w:rsidP="00523D49">
                  <w:pPr>
                    <w:framePr w:hSpace="141" w:wrap="around" w:vAnchor="text" w:hAnchor="margin" w:y="334"/>
                    <w:spacing w:line="276" w:lineRule="auto"/>
                    <w:jc w:val="center"/>
                    <w:rPr>
                      <w:rFonts w:ascii="Arial" w:hAnsi="Arial" w:cs="Arial"/>
                      <w:sz w:val="24"/>
                      <w:szCs w:val="24"/>
                    </w:rPr>
                  </w:pPr>
                  <w:proofErr w:type="spellStart"/>
                  <w:r w:rsidRPr="002A21B4">
                    <w:rPr>
                      <w:rFonts w:ascii="Arial" w:hAnsi="Arial" w:cs="Arial"/>
                      <w:sz w:val="24"/>
                      <w:szCs w:val="24"/>
                    </w:rPr>
                    <w:t>Dextrogiro</w:t>
                  </w:r>
                  <w:proofErr w:type="spellEnd"/>
                </w:p>
              </w:tc>
            </w:tr>
            <w:tr w:rsidR="000119AC" w:rsidRPr="00370BF5" w14:paraId="1AB445E5" w14:textId="77777777" w:rsidTr="001519DA">
              <w:trPr>
                <w:trHeight w:val="536"/>
                <w:jc w:val="center"/>
              </w:trPr>
              <w:tc>
                <w:tcPr>
                  <w:tcW w:w="3278" w:type="dxa"/>
                </w:tcPr>
                <w:p w14:paraId="62B74235" w14:textId="16931668"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Productos de la hidrolisis </w:t>
                  </w:r>
                </w:p>
                <w:p w14:paraId="12B46CED" w14:textId="0AE05BA4" w:rsidR="000119AC" w:rsidRPr="002A21B4" w:rsidRDefault="000119AC" w:rsidP="00523D49">
                  <w:pPr>
                    <w:framePr w:hSpace="141" w:wrap="around" w:vAnchor="text" w:hAnchor="margin" w:y="334"/>
                    <w:tabs>
                      <w:tab w:val="left" w:pos="2034"/>
                    </w:tabs>
                    <w:spacing w:line="276" w:lineRule="auto"/>
                    <w:jc w:val="center"/>
                    <w:rPr>
                      <w:rFonts w:ascii="Arial" w:hAnsi="Arial" w:cs="Arial"/>
                      <w:sz w:val="24"/>
                      <w:szCs w:val="24"/>
                      <w:highlight w:val="yellow"/>
                    </w:rPr>
                  </w:pPr>
                </w:p>
              </w:tc>
              <w:tc>
                <w:tcPr>
                  <w:tcW w:w="3278" w:type="dxa"/>
                </w:tcPr>
                <w:p w14:paraId="2EC37034" w14:textId="23CF5173" w:rsidR="000119AC" w:rsidRPr="002A21B4" w:rsidRDefault="002A21B4" w:rsidP="00523D49">
                  <w:pPr>
                    <w:framePr w:hSpace="141" w:wrap="around" w:vAnchor="text" w:hAnchor="margin" w:y="334"/>
                    <w:spacing w:line="276" w:lineRule="auto"/>
                    <w:jc w:val="center"/>
                    <w:rPr>
                      <w:rFonts w:ascii="Arial" w:hAnsi="Arial" w:cs="Arial"/>
                      <w:sz w:val="24"/>
                      <w:szCs w:val="24"/>
                      <w:highlight w:val="yellow"/>
                    </w:rPr>
                  </w:pPr>
                  <w:r w:rsidRPr="002A21B4">
                    <w:rPr>
                      <w:rFonts w:ascii="Arial" w:hAnsi="Arial" w:cs="Arial"/>
                      <w:sz w:val="24"/>
                      <w:szCs w:val="24"/>
                    </w:rPr>
                    <w:t>Corresponde a los requerimientos</w:t>
                  </w:r>
                </w:p>
              </w:tc>
            </w:tr>
            <w:tr w:rsidR="002B482E" w:rsidRPr="00370BF5" w14:paraId="4BE3CD46" w14:textId="77777777" w:rsidTr="001519DA">
              <w:trPr>
                <w:trHeight w:val="518"/>
                <w:jc w:val="center"/>
              </w:trPr>
              <w:tc>
                <w:tcPr>
                  <w:tcW w:w="3278" w:type="dxa"/>
                </w:tcPr>
                <w:p w14:paraId="329A68CF" w14:textId="502A3026"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Arsénico, As ppm   </w:t>
                  </w:r>
                </w:p>
                <w:p w14:paraId="4FE094B6" w14:textId="5C28681C" w:rsidR="002B482E" w:rsidRPr="002A21B4" w:rsidRDefault="002B482E" w:rsidP="00523D49">
                  <w:pPr>
                    <w:framePr w:hSpace="141" w:wrap="around" w:vAnchor="text" w:hAnchor="margin" w:y="334"/>
                    <w:spacing w:line="276" w:lineRule="auto"/>
                    <w:jc w:val="center"/>
                    <w:rPr>
                      <w:rFonts w:ascii="Arial" w:hAnsi="Arial" w:cs="Arial"/>
                      <w:sz w:val="24"/>
                      <w:szCs w:val="24"/>
                    </w:rPr>
                  </w:pPr>
                </w:p>
              </w:tc>
              <w:tc>
                <w:tcPr>
                  <w:tcW w:w="3278" w:type="dxa"/>
                </w:tcPr>
                <w:p w14:paraId="5F9AACCB" w14:textId="7D85F772" w:rsidR="002B482E"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≤3</w:t>
                  </w:r>
                </w:p>
              </w:tc>
            </w:tr>
            <w:tr w:rsidR="002B482E" w:rsidRPr="00370BF5" w14:paraId="17EB842C" w14:textId="77777777" w:rsidTr="001519DA">
              <w:trPr>
                <w:trHeight w:val="536"/>
                <w:jc w:val="center"/>
              </w:trPr>
              <w:tc>
                <w:tcPr>
                  <w:tcW w:w="3278" w:type="dxa"/>
                </w:tcPr>
                <w:p w14:paraId="567B1E3B" w14:textId="580F2A1A"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Plomo, Pb ppm  </w:t>
                  </w:r>
                </w:p>
                <w:p w14:paraId="2165D098" w14:textId="152EE998" w:rsidR="002B482E" w:rsidRPr="002A21B4" w:rsidRDefault="002B482E" w:rsidP="00523D49">
                  <w:pPr>
                    <w:framePr w:hSpace="141" w:wrap="around" w:vAnchor="text" w:hAnchor="margin" w:y="334"/>
                    <w:spacing w:line="276" w:lineRule="auto"/>
                    <w:jc w:val="center"/>
                    <w:rPr>
                      <w:rFonts w:ascii="Arial" w:hAnsi="Arial" w:cs="Arial"/>
                      <w:sz w:val="24"/>
                      <w:szCs w:val="24"/>
                    </w:rPr>
                  </w:pPr>
                </w:p>
              </w:tc>
              <w:tc>
                <w:tcPr>
                  <w:tcW w:w="3278" w:type="dxa"/>
                </w:tcPr>
                <w:p w14:paraId="4FEED198" w14:textId="58CF00D5" w:rsidR="002B482E"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2</w:t>
                  </w:r>
                </w:p>
              </w:tc>
            </w:tr>
            <w:bookmarkEnd w:id="2"/>
            <w:tr w:rsidR="001519DA" w:rsidRPr="00370BF5" w14:paraId="0738FD52" w14:textId="77777777" w:rsidTr="001519DA">
              <w:trPr>
                <w:trHeight w:val="518"/>
                <w:jc w:val="center"/>
              </w:trPr>
              <w:tc>
                <w:tcPr>
                  <w:tcW w:w="3278" w:type="dxa"/>
                </w:tcPr>
                <w:p w14:paraId="76245777" w14:textId="048D73DF" w:rsidR="002A21B4"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Mercurio, Hg ppm  </w:t>
                  </w:r>
                </w:p>
                <w:p w14:paraId="718A9015" w14:textId="01AEE46C" w:rsidR="001519DA" w:rsidRPr="002A21B4" w:rsidRDefault="001519DA" w:rsidP="00523D49">
                  <w:pPr>
                    <w:framePr w:hSpace="141" w:wrap="around" w:vAnchor="text" w:hAnchor="margin" w:y="334"/>
                    <w:spacing w:line="276" w:lineRule="auto"/>
                    <w:jc w:val="center"/>
                    <w:rPr>
                      <w:rFonts w:ascii="Arial" w:hAnsi="Arial" w:cs="Arial"/>
                      <w:sz w:val="24"/>
                      <w:szCs w:val="24"/>
                    </w:rPr>
                  </w:pPr>
                </w:p>
              </w:tc>
              <w:tc>
                <w:tcPr>
                  <w:tcW w:w="3278" w:type="dxa"/>
                </w:tcPr>
                <w:p w14:paraId="343C453D" w14:textId="41A2E530" w:rsidR="001519DA"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≤1</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7F5FE097" w:rsidR="001519DA"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 xml:space="preserve">Cadmio, Cd ppm   </w:t>
                  </w:r>
                </w:p>
              </w:tc>
              <w:tc>
                <w:tcPr>
                  <w:tcW w:w="3278" w:type="dxa"/>
                </w:tcPr>
                <w:p w14:paraId="40C49D87" w14:textId="1C3808B4" w:rsidR="001519DA" w:rsidRPr="002A21B4" w:rsidRDefault="002A21B4" w:rsidP="00523D49">
                  <w:pPr>
                    <w:framePr w:hSpace="141" w:wrap="around" w:vAnchor="text" w:hAnchor="margin" w:y="334"/>
                    <w:spacing w:line="276" w:lineRule="auto"/>
                    <w:jc w:val="center"/>
                    <w:rPr>
                      <w:rFonts w:ascii="Arial" w:hAnsi="Arial" w:cs="Arial"/>
                      <w:sz w:val="24"/>
                      <w:szCs w:val="24"/>
                    </w:rPr>
                  </w:pPr>
                  <w:r w:rsidRPr="002A21B4">
                    <w:rPr>
                      <w:rFonts w:ascii="Arial" w:hAnsi="Arial" w:cs="Arial"/>
                      <w:sz w:val="24"/>
                      <w:szCs w:val="24"/>
                    </w:rPr>
                    <w:t>≤1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536DDD4" w14:textId="77777777" w:rsidR="002A21B4"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t>✔</w:t>
            </w:r>
            <w:r w:rsidRPr="002A21B4">
              <w:rPr>
                <w:rFonts w:ascii="Arial" w:hAnsi="Arial" w:cs="Arial"/>
                <w:sz w:val="24"/>
                <w:szCs w:val="24"/>
              </w:rPr>
              <w:t>Agente emulsificant</w:t>
            </w:r>
            <w:r>
              <w:rPr>
                <w:rFonts w:ascii="Arial" w:hAnsi="Arial" w:cs="Arial"/>
                <w:sz w:val="24"/>
                <w:szCs w:val="24"/>
              </w:rPr>
              <w:t xml:space="preserve">e en la industria alimentaria  </w:t>
            </w:r>
          </w:p>
          <w:p w14:paraId="315E867D" w14:textId="04E8F891" w:rsidR="002A21B4" w:rsidRPr="002A21B4"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t>✔</w:t>
            </w:r>
            <w:r w:rsidRPr="002A21B4">
              <w:rPr>
                <w:rFonts w:ascii="Arial" w:hAnsi="Arial" w:cs="Arial"/>
                <w:sz w:val="24"/>
                <w:szCs w:val="24"/>
              </w:rPr>
              <w:t xml:space="preserve">Estabilizante y espesante en bebidas y productos alimenticios  </w:t>
            </w:r>
          </w:p>
          <w:p w14:paraId="125A2967" w14:textId="19D87B05" w:rsidR="002A21B4" w:rsidRPr="002A21B4"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t>✔</w:t>
            </w:r>
            <w:r w:rsidRPr="002A21B4">
              <w:rPr>
                <w:rFonts w:ascii="Arial" w:hAnsi="Arial" w:cs="Arial"/>
                <w:sz w:val="24"/>
                <w:szCs w:val="24"/>
              </w:rPr>
              <w:t xml:space="preserve">Aditivo en la fabricación de medicamentos y suplementos  </w:t>
            </w:r>
          </w:p>
          <w:p w14:paraId="27F30C8B" w14:textId="2E80AF79" w:rsidR="002A21B4" w:rsidRPr="002A21B4"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t>✔</w:t>
            </w:r>
            <w:r w:rsidRPr="002A21B4">
              <w:rPr>
                <w:rFonts w:ascii="Arial" w:hAnsi="Arial" w:cs="Arial"/>
                <w:sz w:val="24"/>
                <w:szCs w:val="24"/>
              </w:rPr>
              <w:t xml:space="preserve">Usado en la industria cosmética y farmacéutica como excipiente en tabletas y jarabes  </w:t>
            </w:r>
          </w:p>
          <w:p w14:paraId="011468F9" w14:textId="77777777" w:rsidR="002A21B4"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2A21B4">
              <w:rPr>
                <w:rFonts w:ascii="Arial" w:hAnsi="Arial" w:cs="Arial"/>
                <w:sz w:val="24"/>
                <w:szCs w:val="24"/>
              </w:rPr>
              <w:t>Material de soporte en la fab</w:t>
            </w:r>
            <w:r>
              <w:rPr>
                <w:rFonts w:ascii="Arial" w:hAnsi="Arial" w:cs="Arial"/>
                <w:sz w:val="24"/>
                <w:szCs w:val="24"/>
              </w:rPr>
              <w:t xml:space="preserve">ricación de pinturas y tintas  </w:t>
            </w:r>
          </w:p>
          <w:p w14:paraId="0007FF0A" w14:textId="77777777" w:rsidR="001519DA" w:rsidRDefault="002A21B4" w:rsidP="002A21B4">
            <w:pPr>
              <w:spacing w:line="360" w:lineRule="auto"/>
              <w:jc w:val="both"/>
              <w:rPr>
                <w:rFonts w:ascii="Arial" w:hAnsi="Arial" w:cs="Arial"/>
                <w:sz w:val="24"/>
                <w:szCs w:val="24"/>
              </w:rPr>
            </w:pPr>
            <w:r w:rsidRPr="00264A12">
              <w:rPr>
                <w:rFonts w:ascii="Segoe UI Emoji" w:hAnsi="Segoe UI Emoji" w:cs="Segoe UI Emoji"/>
                <w:sz w:val="24"/>
                <w:szCs w:val="24"/>
              </w:rPr>
              <w:t>✔</w:t>
            </w:r>
            <w:r w:rsidRPr="002A21B4">
              <w:rPr>
                <w:rFonts w:ascii="Arial" w:hAnsi="Arial" w:cs="Arial"/>
                <w:sz w:val="24"/>
                <w:szCs w:val="24"/>
              </w:rPr>
              <w:t xml:space="preserve">En la industria del papel como adhesivo y en la impresión  </w:t>
            </w:r>
          </w:p>
          <w:p w14:paraId="46B97B2A" w14:textId="67D56170" w:rsidR="002A21B4" w:rsidRPr="00370BF5" w:rsidRDefault="002A21B4" w:rsidP="002A21B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74BA2E1" w14:textId="77777777" w:rsidR="00D315BF" w:rsidRDefault="00D315BF" w:rsidP="00D315BF">
            <w:pPr>
              <w:spacing w:line="360" w:lineRule="auto"/>
              <w:jc w:val="both"/>
              <w:rPr>
                <w:rFonts w:ascii="Arial" w:hAnsi="Arial" w:cs="Arial"/>
                <w:sz w:val="24"/>
                <w:szCs w:val="24"/>
              </w:rPr>
            </w:pPr>
            <w:r w:rsidRPr="00D315BF">
              <w:rPr>
                <w:rFonts w:ascii="Arial" w:hAnsi="Arial" w:cs="Arial"/>
                <w:b/>
                <w:sz w:val="24"/>
                <w:szCs w:val="24"/>
              </w:rPr>
              <w:t>Equipo de protección personal (EPP):</w:t>
            </w:r>
            <w:r w:rsidRPr="00D315BF">
              <w:rPr>
                <w:rFonts w:ascii="Arial" w:hAnsi="Arial" w:cs="Arial"/>
                <w:sz w:val="24"/>
                <w:szCs w:val="24"/>
              </w:rPr>
              <w:t xml:space="preserve"> Durante la manipulación de la goma arábiga en polvo, es recomendable usar guantes y gafas de seguridad para evitar la irritación de la piel y los ojos.</w:t>
            </w:r>
          </w:p>
          <w:p w14:paraId="24D6A525" w14:textId="77777777" w:rsidR="00D315BF" w:rsidRPr="00D315BF" w:rsidRDefault="00D315BF" w:rsidP="00D315BF">
            <w:pPr>
              <w:spacing w:line="360" w:lineRule="auto"/>
              <w:jc w:val="both"/>
              <w:rPr>
                <w:rFonts w:ascii="Arial" w:hAnsi="Arial" w:cs="Arial"/>
                <w:sz w:val="24"/>
                <w:szCs w:val="24"/>
              </w:rPr>
            </w:pPr>
          </w:p>
          <w:p w14:paraId="3BB47312" w14:textId="77777777" w:rsidR="00D315BF" w:rsidRDefault="00D315BF" w:rsidP="00D315BF">
            <w:pPr>
              <w:spacing w:line="360" w:lineRule="auto"/>
              <w:jc w:val="both"/>
              <w:rPr>
                <w:rFonts w:ascii="Arial" w:hAnsi="Arial" w:cs="Arial"/>
                <w:sz w:val="24"/>
                <w:szCs w:val="24"/>
              </w:rPr>
            </w:pPr>
            <w:r w:rsidRPr="00D315BF">
              <w:rPr>
                <w:rFonts w:ascii="Arial" w:hAnsi="Arial" w:cs="Arial"/>
                <w:b/>
                <w:sz w:val="24"/>
                <w:szCs w:val="24"/>
              </w:rPr>
              <w:t>Mezcla y disolución:</w:t>
            </w:r>
            <w:r w:rsidRPr="00D315BF">
              <w:rPr>
                <w:rFonts w:ascii="Arial" w:hAnsi="Arial" w:cs="Arial"/>
                <w:sz w:val="24"/>
                <w:szCs w:val="24"/>
              </w:rPr>
              <w:t xml:space="preserve"> Para su disolución, la goma arábiga debe agregarse gradualmente al agua, preferentemente a temperatura ambiente, mientras se agita para evitar la formación de grumos.</w:t>
            </w:r>
          </w:p>
          <w:p w14:paraId="598A49C4" w14:textId="77777777" w:rsidR="00D315BF" w:rsidRPr="00D315BF" w:rsidRDefault="00D315BF" w:rsidP="00D315BF">
            <w:pPr>
              <w:spacing w:line="360" w:lineRule="auto"/>
              <w:jc w:val="both"/>
              <w:rPr>
                <w:rFonts w:ascii="Arial" w:hAnsi="Arial" w:cs="Arial"/>
                <w:sz w:val="24"/>
                <w:szCs w:val="24"/>
              </w:rPr>
            </w:pPr>
          </w:p>
          <w:p w14:paraId="627FA4A2" w14:textId="14AF5182" w:rsidR="00D315BF" w:rsidRPr="00370BF5" w:rsidRDefault="00D315BF" w:rsidP="00D315BF">
            <w:pPr>
              <w:spacing w:line="360" w:lineRule="auto"/>
              <w:jc w:val="both"/>
              <w:rPr>
                <w:rFonts w:ascii="Arial" w:hAnsi="Arial" w:cs="Arial"/>
                <w:sz w:val="24"/>
                <w:szCs w:val="24"/>
              </w:rPr>
            </w:pPr>
            <w:r w:rsidRPr="00D315BF">
              <w:rPr>
                <w:rFonts w:ascii="Arial" w:hAnsi="Arial" w:cs="Arial"/>
                <w:b/>
                <w:sz w:val="24"/>
                <w:szCs w:val="24"/>
              </w:rPr>
              <w:t>Precauciones contra el polvo:</w:t>
            </w:r>
            <w:r w:rsidRPr="00D315BF">
              <w:rPr>
                <w:rFonts w:ascii="Arial" w:hAnsi="Arial" w:cs="Arial"/>
                <w:sz w:val="24"/>
                <w:szCs w:val="24"/>
              </w:rPr>
              <w:t xml:space="preserve"> La goma arábiga en polvo puede generar polvo, por lo que se recomienda el uso de mascarillas y una buena ventilación en las áreas de trabajo para evitar la inhalación del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1A732" w14:textId="77777777" w:rsidR="00693976" w:rsidRDefault="00693976" w:rsidP="00FB6E80">
            <w:pPr>
              <w:spacing w:line="360" w:lineRule="auto"/>
              <w:jc w:val="both"/>
              <w:rPr>
                <w:rFonts w:ascii="Arial" w:hAnsi="Arial" w:cs="Arial"/>
                <w:sz w:val="24"/>
                <w:szCs w:val="24"/>
              </w:rPr>
            </w:pPr>
          </w:p>
          <w:p w14:paraId="384ACEC7" w14:textId="77777777" w:rsidR="002A21B4" w:rsidRDefault="002A21B4" w:rsidP="00FB6E80">
            <w:pPr>
              <w:spacing w:line="360" w:lineRule="auto"/>
              <w:jc w:val="both"/>
              <w:rPr>
                <w:rFonts w:ascii="Arial" w:hAnsi="Arial" w:cs="Arial"/>
                <w:sz w:val="24"/>
                <w:szCs w:val="24"/>
              </w:rPr>
            </w:pPr>
            <w:r w:rsidRPr="002A21B4">
              <w:rPr>
                <w:rFonts w:ascii="Arial" w:hAnsi="Arial" w:cs="Arial"/>
                <w:sz w:val="24"/>
                <w:szCs w:val="24"/>
              </w:rPr>
              <w:t>La goma arábiga debe almacenarse en un lugar fresco, seco y bien ventilado. Se debe proteger de la humedad y la luz directa para evitar la degradación del producto. Debe ser almacenada a temperaturas entre 15°C y 25°C. No se debe exponer a temperaturas extremadamente altas o bajas. Se debe guardar en envases herméticamente sellados, generalmente en sacos o bolsas plásticas, para evitar que la humedad altere sus propiedades.</w:t>
            </w:r>
          </w:p>
          <w:p w14:paraId="1F2089AD" w14:textId="3B293E60" w:rsidR="002A21B4" w:rsidRPr="00370BF5" w:rsidRDefault="002A21B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23D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23D4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0F38DB" w:rsidR="00885DA5" w:rsidRPr="00370BF5" w:rsidRDefault="00D315BF" w:rsidP="00523D4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10825AA" w:rsidR="00885DA5" w:rsidRPr="00370BF5" w:rsidRDefault="00D315BF" w:rsidP="00523D49">
                  <w:pPr>
                    <w:framePr w:hSpace="141" w:wrap="around" w:vAnchor="text" w:hAnchor="margin" w:y="334"/>
                    <w:spacing w:line="360" w:lineRule="auto"/>
                    <w:jc w:val="center"/>
                    <w:rPr>
                      <w:rFonts w:ascii="Arial" w:hAnsi="Arial" w:cs="Arial"/>
                      <w:sz w:val="24"/>
                      <w:szCs w:val="24"/>
                    </w:rPr>
                  </w:pPr>
                  <w:r w:rsidRPr="00D315B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5F1AE23" w14:textId="77777777" w:rsidR="00502B75" w:rsidRDefault="00D315BF" w:rsidP="009241AE">
            <w:pPr>
              <w:spacing w:after="160" w:line="360" w:lineRule="auto"/>
              <w:jc w:val="both"/>
              <w:rPr>
                <w:rFonts w:ascii="Arial" w:hAnsi="Arial" w:cs="Arial"/>
                <w:sz w:val="24"/>
                <w:szCs w:val="24"/>
              </w:rPr>
            </w:pPr>
            <w:r w:rsidRPr="00D315BF">
              <w:rPr>
                <w:rFonts w:ascii="Arial" w:hAnsi="Arial" w:cs="Arial"/>
                <w:sz w:val="24"/>
                <w:szCs w:val="24"/>
              </w:rPr>
              <w:t>El producto tiene una vida útil de 24 meses bajo condiciones adecuadas de almacenamiento.</w:t>
            </w:r>
          </w:p>
          <w:p w14:paraId="19458864" w14:textId="64268CBA" w:rsidR="00D315BF" w:rsidRPr="00370BF5" w:rsidRDefault="00D315B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3B2442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315BF" w:rsidRPr="00370BF5" w:rsidRDefault="00D315B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B827" w14:textId="77777777" w:rsidR="00334085" w:rsidRDefault="00334085" w:rsidP="00C93E31">
      <w:pPr>
        <w:spacing w:after="0" w:line="240" w:lineRule="auto"/>
      </w:pPr>
      <w:r>
        <w:separator/>
      </w:r>
    </w:p>
  </w:endnote>
  <w:endnote w:type="continuationSeparator" w:id="0">
    <w:p w14:paraId="431F7B6D" w14:textId="77777777" w:rsidR="00334085" w:rsidRDefault="0033408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282D" w14:textId="77777777" w:rsidR="00334085" w:rsidRDefault="00334085" w:rsidP="00C93E31">
      <w:pPr>
        <w:spacing w:after="0" w:line="240" w:lineRule="auto"/>
      </w:pPr>
      <w:r>
        <w:separator/>
      </w:r>
    </w:p>
  </w:footnote>
  <w:footnote w:type="continuationSeparator" w:id="0">
    <w:p w14:paraId="2BD64AE3" w14:textId="77777777" w:rsidR="00334085" w:rsidRDefault="0033408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21B4"/>
    <w:rsid w:val="002B482E"/>
    <w:rsid w:val="002B7F9D"/>
    <w:rsid w:val="002C08C1"/>
    <w:rsid w:val="002F19FC"/>
    <w:rsid w:val="003331FF"/>
    <w:rsid w:val="00334085"/>
    <w:rsid w:val="00370BF5"/>
    <w:rsid w:val="00383491"/>
    <w:rsid w:val="003923D3"/>
    <w:rsid w:val="003A5DFD"/>
    <w:rsid w:val="003B0F29"/>
    <w:rsid w:val="0040758E"/>
    <w:rsid w:val="00456623"/>
    <w:rsid w:val="00462405"/>
    <w:rsid w:val="00465F0F"/>
    <w:rsid w:val="00477D6C"/>
    <w:rsid w:val="004822A8"/>
    <w:rsid w:val="0049398B"/>
    <w:rsid w:val="004B068E"/>
    <w:rsid w:val="00502B75"/>
    <w:rsid w:val="00523D49"/>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15BF"/>
    <w:rsid w:val="00D53570"/>
    <w:rsid w:val="00D5475C"/>
    <w:rsid w:val="00D54CA6"/>
    <w:rsid w:val="00D64859"/>
    <w:rsid w:val="00DB3F4A"/>
    <w:rsid w:val="00DE6685"/>
    <w:rsid w:val="00E2661E"/>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2024-12-12T21:34:00Z</dcterms:created>
  <dcterms:modified xsi:type="dcterms:W3CDTF">2025-07-26T15:47:00Z</dcterms:modified>
</cp:coreProperties>
</file>