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456BA60" w:rsidR="00383491" w:rsidRDefault="00CD797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2ADDA94" wp14:editId="4E38DDA0">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2A721EE" w14:textId="77777777" w:rsidR="00CD797F" w:rsidRDefault="00CD797F" w:rsidP="00CD79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DDA94"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32A721EE" w14:textId="77777777" w:rsidR="00CD797F" w:rsidRDefault="00CD797F" w:rsidP="00CD79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911D36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5BB508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57A68">
                              <w:rPr>
                                <w:rFonts w:ascii="Arial" w:hAnsi="Arial" w:cs="Arial"/>
                                <w:b/>
                                <w:bCs/>
                                <w:color w:val="1F3864" w:themeColor="accent1" w:themeShade="80"/>
                                <w:sz w:val="18"/>
                                <w:szCs w:val="18"/>
                              </w:rPr>
                              <w:t>92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5BB508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57A68">
                        <w:rPr>
                          <w:rFonts w:ascii="Arial" w:hAnsi="Arial" w:cs="Arial"/>
                          <w:b/>
                          <w:bCs/>
                          <w:color w:val="1F3864" w:themeColor="accent1" w:themeShade="80"/>
                          <w:sz w:val="18"/>
                          <w:szCs w:val="18"/>
                        </w:rPr>
                        <w:t>92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F45BB37" w:rsidR="008F552B" w:rsidRDefault="00C63569" w:rsidP="009241AE">
      <w:pPr>
        <w:spacing w:line="360" w:lineRule="auto"/>
        <w:jc w:val="center"/>
        <w:rPr>
          <w:rFonts w:ascii="Arial" w:hAnsi="Arial" w:cs="Arial"/>
          <w:b/>
          <w:bCs/>
          <w:color w:val="1F3864" w:themeColor="accent1" w:themeShade="80"/>
          <w:sz w:val="48"/>
          <w:szCs w:val="48"/>
        </w:rPr>
      </w:pPr>
      <w:bookmarkStart w:id="0" w:name="_Hlk170901815"/>
      <w:r w:rsidRPr="00C63569">
        <w:rPr>
          <w:rFonts w:ascii="Arial" w:hAnsi="Arial" w:cs="Arial"/>
          <w:b/>
          <w:bCs/>
          <w:color w:val="1F3864" w:themeColor="accent1" w:themeShade="80"/>
          <w:sz w:val="48"/>
          <w:szCs w:val="48"/>
        </w:rPr>
        <w:t>PIROFOSFATO ÁCIDO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28475A8" w:rsidR="00DE6685" w:rsidRPr="00C63569" w:rsidRDefault="00AC49FB" w:rsidP="00557A68">
            <w:pPr>
              <w:spacing w:line="360" w:lineRule="auto"/>
              <w:jc w:val="both"/>
              <w:rPr>
                <w:rFonts w:ascii="Arial" w:hAnsi="Arial" w:cs="Arial"/>
                <w:sz w:val="24"/>
                <w:szCs w:val="24"/>
              </w:rPr>
            </w:pPr>
            <w:r w:rsidRPr="00C63569">
              <w:rPr>
                <w:rFonts w:ascii="Arial" w:hAnsi="Arial" w:cs="Arial"/>
                <w:sz w:val="24"/>
                <w:szCs w:val="24"/>
              </w:rPr>
              <w:t>Nombre Q</w:t>
            </w:r>
            <w:r w:rsidR="00DE6685" w:rsidRPr="00C63569">
              <w:rPr>
                <w:rFonts w:ascii="Arial" w:hAnsi="Arial" w:cs="Arial"/>
                <w:sz w:val="24"/>
                <w:szCs w:val="24"/>
              </w:rPr>
              <w:t>uímico:</w:t>
            </w:r>
            <w:r w:rsidR="00745BCE" w:rsidRPr="00C63569">
              <w:rPr>
                <w:rFonts w:ascii="Arial" w:hAnsi="Arial" w:cs="Arial"/>
                <w:sz w:val="24"/>
                <w:szCs w:val="24"/>
              </w:rPr>
              <w:t xml:space="preserve"> </w:t>
            </w:r>
            <w:r w:rsidR="00557A68" w:rsidRPr="00C63569">
              <w:rPr>
                <w:rFonts w:ascii="Arial" w:hAnsi="Arial" w:cs="Arial"/>
                <w:sz w:val="24"/>
                <w:szCs w:val="24"/>
              </w:rPr>
              <w:t>Pirofosfato ácido de sodio</w:t>
            </w:r>
          </w:p>
          <w:p w14:paraId="207EC96B" w14:textId="0D905FB9" w:rsidR="00DE6685" w:rsidRPr="00C63569" w:rsidRDefault="00DE6685" w:rsidP="009241AE">
            <w:pPr>
              <w:spacing w:line="360" w:lineRule="auto"/>
              <w:jc w:val="both"/>
              <w:rPr>
                <w:rFonts w:ascii="Arial" w:hAnsi="Arial" w:cs="Arial"/>
                <w:sz w:val="24"/>
                <w:szCs w:val="24"/>
              </w:rPr>
            </w:pPr>
            <w:r w:rsidRPr="00C63569">
              <w:rPr>
                <w:rFonts w:ascii="Arial" w:hAnsi="Arial" w:cs="Arial"/>
                <w:sz w:val="24"/>
                <w:szCs w:val="24"/>
              </w:rPr>
              <w:t>Sinónimos:</w:t>
            </w:r>
            <w:r w:rsidR="00A21D43" w:rsidRPr="00C63569">
              <w:rPr>
                <w:rFonts w:ascii="Arial" w:hAnsi="Arial" w:cs="Arial"/>
                <w:sz w:val="24"/>
                <w:szCs w:val="24"/>
              </w:rPr>
              <w:t xml:space="preserve"> </w:t>
            </w:r>
            <w:r w:rsidR="00557A68" w:rsidRPr="00C63569">
              <w:rPr>
                <w:rFonts w:ascii="Arial" w:hAnsi="Arial" w:cs="Arial"/>
                <w:sz w:val="24"/>
                <w:szCs w:val="24"/>
              </w:rPr>
              <w:t xml:space="preserve"> Pirofosfato Monosódico, Dihidrogenopirofosfato de Disodio</w:t>
            </w:r>
          </w:p>
          <w:p w14:paraId="3F394E59" w14:textId="4189BE0D" w:rsidR="002B7F9D" w:rsidRPr="00C63569" w:rsidRDefault="00DE6685" w:rsidP="00E375E2">
            <w:pPr>
              <w:spacing w:line="360" w:lineRule="auto"/>
              <w:jc w:val="both"/>
              <w:rPr>
                <w:rFonts w:ascii="Arial" w:hAnsi="Arial" w:cs="Arial"/>
                <w:sz w:val="24"/>
                <w:szCs w:val="24"/>
              </w:rPr>
            </w:pPr>
            <w:r w:rsidRPr="00C63569">
              <w:rPr>
                <w:rFonts w:ascii="Arial" w:hAnsi="Arial" w:cs="Arial"/>
                <w:sz w:val="24"/>
                <w:szCs w:val="24"/>
              </w:rPr>
              <w:t>Formula Química:</w:t>
            </w:r>
            <w:r w:rsidR="00557A68" w:rsidRPr="00C63569">
              <w:rPr>
                <w:rFonts w:ascii="Arial" w:hAnsi="Arial" w:cs="Arial"/>
                <w:sz w:val="24"/>
                <w:szCs w:val="24"/>
              </w:rPr>
              <w:t xml:space="preserve"> </w:t>
            </w:r>
            <w:r w:rsidR="00557A68" w:rsidRPr="00C63569">
              <w:rPr>
                <w:rFonts w:ascii="Arial" w:eastAsia="Times New Roman" w:hAnsi="Arial" w:cs="Arial"/>
                <w:sz w:val="24"/>
                <w:szCs w:val="24"/>
                <w:lang w:eastAsia="es-CO"/>
              </w:rPr>
              <w:t>Na</w:t>
            </w:r>
            <w:r w:rsidR="00557A68" w:rsidRPr="00C63569">
              <w:rPr>
                <w:rFonts w:ascii="Arial" w:eastAsia="Times New Roman" w:hAnsi="Arial" w:cs="Arial"/>
                <w:sz w:val="24"/>
                <w:szCs w:val="24"/>
                <w:vertAlign w:val="subscript"/>
                <w:lang w:eastAsia="es-CO"/>
              </w:rPr>
              <w:t>2</w:t>
            </w:r>
            <w:r w:rsidR="00557A68" w:rsidRPr="00C63569">
              <w:rPr>
                <w:rFonts w:ascii="Arial" w:eastAsia="Times New Roman" w:hAnsi="Arial" w:cs="Arial"/>
                <w:sz w:val="24"/>
                <w:szCs w:val="24"/>
                <w:lang w:eastAsia="es-CO"/>
              </w:rPr>
              <w:t>H</w:t>
            </w:r>
            <w:r w:rsidR="00557A68" w:rsidRPr="00C63569">
              <w:rPr>
                <w:rFonts w:ascii="Arial" w:eastAsia="Times New Roman" w:hAnsi="Arial" w:cs="Arial"/>
                <w:sz w:val="24"/>
                <w:szCs w:val="24"/>
                <w:vertAlign w:val="subscript"/>
                <w:lang w:eastAsia="es-CO"/>
              </w:rPr>
              <w:t>2</w:t>
            </w:r>
            <w:r w:rsidR="00557A68" w:rsidRPr="00C63569">
              <w:rPr>
                <w:rFonts w:ascii="Arial" w:eastAsia="Times New Roman" w:hAnsi="Arial" w:cs="Arial"/>
                <w:sz w:val="24"/>
                <w:szCs w:val="24"/>
                <w:lang w:eastAsia="es-CO"/>
              </w:rPr>
              <w:t>P</w:t>
            </w:r>
            <w:r w:rsidR="00557A68" w:rsidRPr="00C63569">
              <w:rPr>
                <w:rFonts w:ascii="Arial" w:eastAsia="Times New Roman" w:hAnsi="Arial" w:cs="Arial"/>
                <w:sz w:val="24"/>
                <w:szCs w:val="24"/>
                <w:vertAlign w:val="subscript"/>
                <w:lang w:eastAsia="es-CO"/>
              </w:rPr>
              <w:t>2</w:t>
            </w:r>
            <w:r w:rsidR="00557A68" w:rsidRPr="00C63569">
              <w:rPr>
                <w:rFonts w:ascii="Arial" w:eastAsia="Times New Roman" w:hAnsi="Arial" w:cs="Arial"/>
                <w:sz w:val="24"/>
                <w:szCs w:val="24"/>
                <w:lang w:eastAsia="es-CO"/>
              </w:rPr>
              <w:t>O</w:t>
            </w:r>
            <w:r w:rsidR="00557A68" w:rsidRPr="00C63569">
              <w:rPr>
                <w:rFonts w:ascii="Arial" w:eastAsia="Times New Roman" w:hAnsi="Arial" w:cs="Arial"/>
                <w:sz w:val="24"/>
                <w:szCs w:val="24"/>
                <w:vertAlign w:val="subscript"/>
                <w:lang w:eastAsia="es-CO"/>
              </w:rPr>
              <w:t>7</w:t>
            </w:r>
          </w:p>
          <w:p w14:paraId="79785DB3" w14:textId="139C16BE" w:rsidR="00E375E2" w:rsidRPr="00C63569" w:rsidRDefault="00E375E2" w:rsidP="00E375E2">
            <w:pPr>
              <w:spacing w:line="360" w:lineRule="auto"/>
              <w:jc w:val="both"/>
              <w:rPr>
                <w:rFonts w:ascii="Arial" w:hAnsi="Arial" w:cs="Arial"/>
                <w:sz w:val="24"/>
                <w:szCs w:val="24"/>
              </w:rPr>
            </w:pPr>
            <w:r w:rsidRPr="00C63569">
              <w:rPr>
                <w:rFonts w:ascii="Arial" w:hAnsi="Arial" w:cs="Arial"/>
                <w:sz w:val="24"/>
                <w:szCs w:val="24"/>
              </w:rPr>
              <w:t>CAS</w:t>
            </w:r>
            <w:r w:rsidR="00FB6E80" w:rsidRPr="00C63569">
              <w:rPr>
                <w:rFonts w:ascii="Arial" w:hAnsi="Arial" w:cs="Arial"/>
                <w:sz w:val="24"/>
                <w:szCs w:val="24"/>
              </w:rPr>
              <w:t>:</w:t>
            </w:r>
            <w:r w:rsidR="00557A68" w:rsidRPr="00C63569">
              <w:rPr>
                <w:rFonts w:ascii="Arial" w:hAnsi="Arial" w:cs="Arial"/>
                <w:sz w:val="24"/>
                <w:szCs w:val="24"/>
              </w:rPr>
              <w:t xml:space="preserve"> 7758-16-9</w:t>
            </w:r>
          </w:p>
          <w:p w14:paraId="08E3D584" w14:textId="76B4FD2B" w:rsidR="00557A68" w:rsidRPr="00C63569" w:rsidRDefault="00557A68" w:rsidP="009241AE">
            <w:pPr>
              <w:spacing w:line="360" w:lineRule="auto"/>
              <w:jc w:val="both"/>
              <w:rPr>
                <w:rFonts w:ascii="Arial" w:hAnsi="Arial" w:cs="Arial"/>
                <w:sz w:val="24"/>
                <w:szCs w:val="24"/>
              </w:rPr>
            </w:pPr>
            <w:r w:rsidRPr="00C63569">
              <w:rPr>
                <w:rFonts w:ascii="Arial" w:hAnsi="Arial" w:cs="Arial"/>
                <w:sz w:val="24"/>
                <w:szCs w:val="24"/>
              </w:rPr>
              <w:t>ICSC:1132</w:t>
            </w:r>
            <w:r w:rsidR="00A21D43" w:rsidRPr="00C63569">
              <w:rPr>
                <w:rFonts w:ascii="Arial" w:hAnsi="Arial" w:cs="Arial"/>
                <w:sz w:val="24"/>
                <w:szCs w:val="24"/>
              </w:rPr>
              <w:t xml:space="preserve">  </w:t>
            </w:r>
          </w:p>
          <w:p w14:paraId="585CF48C" w14:textId="186146F8" w:rsidR="00DE6685" w:rsidRPr="00C63569" w:rsidRDefault="00DE6685" w:rsidP="009241AE">
            <w:pPr>
              <w:spacing w:line="360" w:lineRule="auto"/>
              <w:jc w:val="both"/>
              <w:rPr>
                <w:rFonts w:ascii="Arial" w:hAnsi="Arial" w:cs="Arial"/>
                <w:sz w:val="24"/>
                <w:szCs w:val="24"/>
              </w:rPr>
            </w:pPr>
            <w:r w:rsidRPr="00C63569">
              <w:rPr>
                <w:rFonts w:ascii="Arial" w:hAnsi="Arial" w:cs="Arial"/>
                <w:sz w:val="24"/>
                <w:szCs w:val="24"/>
              </w:rPr>
              <w:t xml:space="preserve">Identificación de la empresa: QUIMIFOREN S.A.S </w:t>
            </w:r>
          </w:p>
          <w:p w14:paraId="66EC64BE" w14:textId="09604AA5" w:rsidR="00557A68" w:rsidRPr="00C63569" w:rsidRDefault="00557A68" w:rsidP="009241AE">
            <w:pPr>
              <w:spacing w:line="360" w:lineRule="auto"/>
              <w:jc w:val="both"/>
              <w:rPr>
                <w:rFonts w:ascii="Arial" w:hAnsi="Arial" w:cs="Arial"/>
                <w:sz w:val="24"/>
                <w:szCs w:val="24"/>
              </w:rPr>
            </w:pPr>
            <w:r w:rsidRPr="00C63569">
              <w:rPr>
                <w:rFonts w:ascii="Arial" w:hAnsi="Arial" w:cs="Arial"/>
                <w:sz w:val="24"/>
                <w:szCs w:val="24"/>
              </w:rPr>
              <w:t>País de origen:</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3CE2573" w14:textId="77777777" w:rsidR="00A21D43" w:rsidRDefault="00A21D43" w:rsidP="00110096">
            <w:pPr>
              <w:spacing w:line="360" w:lineRule="auto"/>
              <w:jc w:val="both"/>
              <w:rPr>
                <w:rFonts w:ascii="Arial" w:hAnsi="Arial" w:cs="Arial"/>
                <w:sz w:val="24"/>
                <w:szCs w:val="24"/>
              </w:rPr>
            </w:pPr>
          </w:p>
          <w:p w14:paraId="4743683A" w14:textId="77777777" w:rsidR="00110096" w:rsidRDefault="00110096" w:rsidP="00110096">
            <w:pPr>
              <w:spacing w:line="360" w:lineRule="auto"/>
              <w:jc w:val="both"/>
              <w:rPr>
                <w:rFonts w:ascii="Arial" w:hAnsi="Arial" w:cs="Arial"/>
                <w:sz w:val="24"/>
                <w:szCs w:val="24"/>
              </w:rPr>
            </w:pPr>
            <w:r w:rsidRPr="00110096">
              <w:rPr>
                <w:rFonts w:ascii="Arial" w:hAnsi="Arial" w:cs="Arial"/>
                <w:sz w:val="24"/>
                <w:szCs w:val="24"/>
              </w:rPr>
              <w:t>Se utiliza como agente de mejora en la industria alimentaria, Agente regulador del pH, emulsión, agente dispersante y agente adhesivo. Pirofosfato ácido de sodio se aplica en el procesamiento de la carne y los productos acuáticos a fin de retener el agua, mantener la carne fresca y tierna, estabilizar el color natural y evitar la grasa de la putrefacción. También se utiliza en la producción de levadura en polvo.</w:t>
            </w:r>
          </w:p>
          <w:p w14:paraId="740EF0EB" w14:textId="4D1C06F3" w:rsidR="00110096" w:rsidRPr="00286CEA" w:rsidRDefault="00110096" w:rsidP="0011009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247DA95" w14:textId="77777777" w:rsidR="00C63569" w:rsidRPr="00C63569" w:rsidRDefault="00C63569" w:rsidP="00CD797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02A4FE5" w:rsidR="00286CEA" w:rsidRPr="00C63569" w:rsidRDefault="00286CEA" w:rsidP="00CD797F">
                  <w:pPr>
                    <w:framePr w:hSpace="141" w:wrap="around" w:vAnchor="text" w:hAnchor="margin" w:y="334"/>
                    <w:spacing w:line="276" w:lineRule="auto"/>
                    <w:jc w:val="center"/>
                    <w:rPr>
                      <w:rFonts w:ascii="Arial" w:hAnsi="Arial" w:cs="Arial"/>
                      <w:b/>
                      <w:bCs/>
                      <w:sz w:val="24"/>
                      <w:szCs w:val="24"/>
                    </w:rPr>
                  </w:pPr>
                  <w:r w:rsidRPr="00C63569">
                    <w:rPr>
                      <w:rFonts w:ascii="Arial" w:hAnsi="Arial" w:cs="Arial"/>
                      <w:b/>
                      <w:bCs/>
                      <w:sz w:val="24"/>
                      <w:szCs w:val="24"/>
                    </w:rPr>
                    <w:t>REFERENCIA</w:t>
                  </w:r>
                </w:p>
              </w:tc>
              <w:tc>
                <w:tcPr>
                  <w:tcW w:w="3160" w:type="dxa"/>
                </w:tcPr>
                <w:p w14:paraId="7132F173" w14:textId="77777777" w:rsidR="00C63569" w:rsidRPr="00C63569" w:rsidRDefault="00C63569" w:rsidP="00CD797F">
                  <w:pPr>
                    <w:framePr w:hSpace="141" w:wrap="around" w:vAnchor="text" w:hAnchor="margin" w:y="334"/>
                    <w:spacing w:line="276" w:lineRule="auto"/>
                    <w:jc w:val="center"/>
                    <w:rPr>
                      <w:rFonts w:ascii="Arial" w:hAnsi="Arial" w:cs="Arial"/>
                      <w:b/>
                      <w:bCs/>
                      <w:sz w:val="24"/>
                      <w:szCs w:val="24"/>
                    </w:rPr>
                  </w:pPr>
                </w:p>
                <w:p w14:paraId="0E7EC230" w14:textId="77777777" w:rsidR="00286CEA" w:rsidRPr="00C63569" w:rsidRDefault="00C63569" w:rsidP="00CD797F">
                  <w:pPr>
                    <w:framePr w:hSpace="141" w:wrap="around" w:vAnchor="text" w:hAnchor="margin" w:y="334"/>
                    <w:spacing w:line="276" w:lineRule="auto"/>
                    <w:jc w:val="center"/>
                    <w:rPr>
                      <w:rFonts w:ascii="Arial" w:hAnsi="Arial" w:cs="Arial"/>
                      <w:b/>
                      <w:bCs/>
                      <w:sz w:val="24"/>
                      <w:szCs w:val="24"/>
                    </w:rPr>
                  </w:pPr>
                  <w:r w:rsidRPr="00C63569">
                    <w:rPr>
                      <w:rFonts w:ascii="Arial" w:hAnsi="Arial" w:cs="Arial"/>
                      <w:b/>
                      <w:bCs/>
                      <w:sz w:val="24"/>
                      <w:szCs w:val="24"/>
                    </w:rPr>
                    <w:t>PIROFOSFATO ÁCIDO DE SODIO</w:t>
                  </w:r>
                </w:p>
                <w:p w14:paraId="06CDA201" w14:textId="79997086" w:rsidR="00C63569" w:rsidRPr="00C63569" w:rsidRDefault="00C63569" w:rsidP="00CD797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C63569" w:rsidRDefault="00286CEA"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Aspecto</w:t>
                  </w:r>
                </w:p>
              </w:tc>
              <w:tc>
                <w:tcPr>
                  <w:tcW w:w="3160" w:type="dxa"/>
                </w:tcPr>
                <w:p w14:paraId="22DA818A" w14:textId="731CB2DC" w:rsidR="00286CEA" w:rsidRPr="00C63569" w:rsidRDefault="00C63569"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 xml:space="preserve">Polvo cristalino o </w:t>
                  </w:r>
                  <w:r w:rsidR="00110096" w:rsidRPr="00C63569">
                    <w:rPr>
                      <w:rFonts w:ascii="Arial" w:hAnsi="Arial" w:cs="Arial"/>
                      <w:sz w:val="24"/>
                      <w:szCs w:val="24"/>
                    </w:rPr>
                    <w:t>gránulos</w:t>
                  </w:r>
                </w:p>
              </w:tc>
            </w:tr>
            <w:tr w:rsidR="00286CEA" w:rsidRPr="00370BF5" w14:paraId="0EE171D9" w14:textId="77777777" w:rsidTr="009B4F27">
              <w:trPr>
                <w:trHeight w:val="17"/>
                <w:jc w:val="center"/>
              </w:trPr>
              <w:tc>
                <w:tcPr>
                  <w:tcW w:w="3160" w:type="dxa"/>
                </w:tcPr>
                <w:p w14:paraId="5A14A5B8" w14:textId="77777777" w:rsidR="00286CEA" w:rsidRPr="00C63569" w:rsidRDefault="00286CEA"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lastRenderedPageBreak/>
                    <w:t>Color</w:t>
                  </w:r>
                </w:p>
              </w:tc>
              <w:tc>
                <w:tcPr>
                  <w:tcW w:w="3160" w:type="dxa"/>
                </w:tcPr>
                <w:p w14:paraId="6526719D" w14:textId="0C4BED65" w:rsidR="00286CEA" w:rsidRPr="00C63569" w:rsidRDefault="00C63569"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2697BE4F" w:rsidR="00286CEA" w:rsidRPr="00C63569" w:rsidRDefault="00C63569"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pH</w:t>
                  </w:r>
                </w:p>
              </w:tc>
              <w:tc>
                <w:tcPr>
                  <w:tcW w:w="3160" w:type="dxa"/>
                </w:tcPr>
                <w:p w14:paraId="21A61DF5" w14:textId="7483A739" w:rsidR="00286CEA" w:rsidRPr="00C63569" w:rsidRDefault="00C63569"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3,5-4,5</w:t>
                  </w:r>
                </w:p>
              </w:tc>
            </w:tr>
            <w:tr w:rsidR="00286CEA" w:rsidRPr="00370BF5" w14:paraId="6066EB74" w14:textId="77777777" w:rsidTr="009B4F27">
              <w:trPr>
                <w:trHeight w:val="17"/>
                <w:jc w:val="center"/>
              </w:trPr>
              <w:tc>
                <w:tcPr>
                  <w:tcW w:w="3160" w:type="dxa"/>
                </w:tcPr>
                <w:p w14:paraId="04E678E0" w14:textId="77777777" w:rsidR="00286CEA" w:rsidRPr="00C63569" w:rsidRDefault="00286CEA"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Solubilidad</w:t>
                  </w:r>
                </w:p>
              </w:tc>
              <w:tc>
                <w:tcPr>
                  <w:tcW w:w="3160" w:type="dxa"/>
                </w:tcPr>
                <w:p w14:paraId="18B7DB5B" w14:textId="097C237E" w:rsidR="00286CEA" w:rsidRPr="00C63569" w:rsidRDefault="00C63569"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Soluble en agua, insoluble al etano</w:t>
                  </w:r>
                </w:p>
              </w:tc>
            </w:tr>
            <w:tr w:rsidR="00C63569" w:rsidRPr="00370BF5" w14:paraId="3BFA7F4C" w14:textId="77777777" w:rsidTr="009B4F27">
              <w:trPr>
                <w:trHeight w:val="17"/>
                <w:jc w:val="center"/>
              </w:trPr>
              <w:tc>
                <w:tcPr>
                  <w:tcW w:w="3160" w:type="dxa"/>
                </w:tcPr>
                <w:p w14:paraId="6763A039" w14:textId="57DEF22A" w:rsidR="00C63569" w:rsidRPr="00C63569" w:rsidRDefault="00C63569"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Peso molecular</w:t>
                  </w:r>
                </w:p>
              </w:tc>
              <w:tc>
                <w:tcPr>
                  <w:tcW w:w="3160" w:type="dxa"/>
                </w:tcPr>
                <w:p w14:paraId="740697CD" w14:textId="1EFD111F" w:rsidR="00C63569" w:rsidRPr="00C63569" w:rsidRDefault="00C63569" w:rsidP="00CD797F">
                  <w:pPr>
                    <w:framePr w:hSpace="141" w:wrap="around" w:vAnchor="text" w:hAnchor="margin" w:y="334"/>
                    <w:spacing w:line="276" w:lineRule="auto"/>
                    <w:jc w:val="center"/>
                    <w:rPr>
                      <w:rFonts w:ascii="Arial" w:hAnsi="Arial" w:cs="Arial"/>
                      <w:sz w:val="24"/>
                      <w:szCs w:val="24"/>
                    </w:rPr>
                  </w:pPr>
                  <w:r w:rsidRPr="00C63569">
                    <w:rPr>
                      <w:rFonts w:ascii="Arial" w:hAnsi="Arial" w:cs="Arial"/>
                      <w:sz w:val="24"/>
                      <w:szCs w:val="24"/>
                    </w:rPr>
                    <w:t>221.94 g/mol</w:t>
                  </w:r>
                </w:p>
              </w:tc>
            </w:tr>
            <w:bookmarkEnd w:id="1"/>
          </w:tbl>
          <w:p w14:paraId="486B97B0" w14:textId="77777777" w:rsidR="00C63569" w:rsidRDefault="00C63569" w:rsidP="00C63569">
            <w:pPr>
              <w:spacing w:line="360" w:lineRule="auto"/>
              <w:jc w:val="both"/>
              <w:rPr>
                <w:rFonts w:ascii="Arial" w:hAnsi="Arial" w:cs="Arial"/>
                <w:b/>
                <w:bCs/>
                <w:color w:val="1F3864" w:themeColor="accent1" w:themeShade="80"/>
                <w:sz w:val="24"/>
                <w:szCs w:val="24"/>
              </w:rPr>
            </w:pPr>
          </w:p>
          <w:p w14:paraId="2B9E906B" w14:textId="74825E61" w:rsidR="00C63569" w:rsidRPr="00370BF5" w:rsidRDefault="00C63569" w:rsidP="00C6356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358F408" w14:textId="5E787D7B" w:rsidR="00FE4594" w:rsidRPr="00FE4594" w:rsidRDefault="00FE4594" w:rsidP="00FE4594">
            <w:pPr>
              <w:spacing w:line="360" w:lineRule="auto"/>
              <w:rPr>
                <w:rFonts w:ascii="Arial" w:hAnsi="Arial" w:cs="Arial"/>
                <w:sz w:val="24"/>
                <w:szCs w:val="24"/>
              </w:rPr>
            </w:pPr>
          </w:p>
          <w:p w14:paraId="4F72C53A" w14:textId="77777777" w:rsidR="00FE4594" w:rsidRPr="00FE4594" w:rsidRDefault="00FE4594" w:rsidP="00FE4594">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FE4594" w14:paraId="79AC08D9" w14:textId="77777777" w:rsidTr="001519DA">
              <w:trPr>
                <w:trHeight w:val="258"/>
                <w:jc w:val="center"/>
              </w:trPr>
              <w:tc>
                <w:tcPr>
                  <w:tcW w:w="3278" w:type="dxa"/>
                </w:tcPr>
                <w:p w14:paraId="23E2F163" w14:textId="77777777" w:rsidR="00C63569" w:rsidRPr="00FE4594" w:rsidRDefault="00C63569" w:rsidP="00CD797F">
                  <w:pPr>
                    <w:framePr w:hSpace="141" w:wrap="around" w:vAnchor="text" w:hAnchor="margin" w:y="334"/>
                    <w:jc w:val="center"/>
                    <w:rPr>
                      <w:rFonts w:ascii="Arial" w:hAnsi="Arial" w:cs="Arial"/>
                      <w:b/>
                      <w:bCs/>
                      <w:sz w:val="24"/>
                      <w:szCs w:val="24"/>
                    </w:rPr>
                  </w:pPr>
                  <w:bookmarkStart w:id="2" w:name="_Hlk170982771"/>
                </w:p>
                <w:p w14:paraId="23CEE0D0" w14:textId="0E887451" w:rsidR="002B482E" w:rsidRPr="00FE4594" w:rsidRDefault="00FC4C5C" w:rsidP="00CD797F">
                  <w:pPr>
                    <w:framePr w:hSpace="141" w:wrap="around" w:vAnchor="text" w:hAnchor="margin" w:y="334"/>
                    <w:jc w:val="center"/>
                    <w:rPr>
                      <w:rFonts w:ascii="Arial" w:hAnsi="Arial" w:cs="Arial"/>
                      <w:b/>
                      <w:bCs/>
                      <w:sz w:val="24"/>
                      <w:szCs w:val="24"/>
                    </w:rPr>
                  </w:pPr>
                  <w:r w:rsidRPr="00FE4594">
                    <w:rPr>
                      <w:rFonts w:ascii="Arial" w:hAnsi="Arial" w:cs="Arial"/>
                      <w:b/>
                      <w:bCs/>
                      <w:sz w:val="24"/>
                      <w:szCs w:val="24"/>
                    </w:rPr>
                    <w:t>REFERENCIA</w:t>
                  </w:r>
                </w:p>
              </w:tc>
              <w:tc>
                <w:tcPr>
                  <w:tcW w:w="3278" w:type="dxa"/>
                </w:tcPr>
                <w:p w14:paraId="16B28F22" w14:textId="77777777" w:rsidR="00C63569" w:rsidRPr="00FE4594" w:rsidRDefault="00C63569" w:rsidP="00CD797F">
                  <w:pPr>
                    <w:framePr w:hSpace="141" w:wrap="around" w:vAnchor="text" w:hAnchor="margin" w:y="334"/>
                    <w:spacing w:line="276" w:lineRule="auto"/>
                    <w:jc w:val="center"/>
                    <w:rPr>
                      <w:rFonts w:ascii="Arial" w:hAnsi="Arial" w:cs="Arial"/>
                      <w:b/>
                      <w:bCs/>
                      <w:sz w:val="24"/>
                      <w:szCs w:val="24"/>
                    </w:rPr>
                  </w:pPr>
                </w:p>
                <w:p w14:paraId="400B59FF" w14:textId="54533203" w:rsidR="00C63569" w:rsidRPr="00FE4594" w:rsidRDefault="00C63569" w:rsidP="00CD797F">
                  <w:pPr>
                    <w:framePr w:hSpace="141" w:wrap="around" w:vAnchor="text" w:hAnchor="margin" w:y="334"/>
                    <w:spacing w:line="276" w:lineRule="auto"/>
                    <w:jc w:val="center"/>
                    <w:rPr>
                      <w:rFonts w:ascii="Arial" w:hAnsi="Arial" w:cs="Arial"/>
                      <w:b/>
                      <w:bCs/>
                      <w:sz w:val="24"/>
                      <w:szCs w:val="24"/>
                    </w:rPr>
                  </w:pPr>
                  <w:r w:rsidRPr="00FE4594">
                    <w:rPr>
                      <w:rFonts w:ascii="Arial" w:hAnsi="Arial" w:cs="Arial"/>
                      <w:b/>
                      <w:bCs/>
                      <w:sz w:val="24"/>
                      <w:szCs w:val="24"/>
                    </w:rPr>
                    <w:t>PIROFOSFATO ÁCIDO DE SODIO</w:t>
                  </w:r>
                </w:p>
                <w:p w14:paraId="52935837" w14:textId="0C05F3C3" w:rsidR="002B482E" w:rsidRPr="00FE4594" w:rsidRDefault="002B482E" w:rsidP="00CD797F">
                  <w:pPr>
                    <w:framePr w:hSpace="141" w:wrap="around" w:vAnchor="text" w:hAnchor="margin" w:y="334"/>
                    <w:jc w:val="center"/>
                    <w:rPr>
                      <w:rFonts w:ascii="Arial" w:hAnsi="Arial" w:cs="Arial"/>
                      <w:b/>
                      <w:bCs/>
                      <w:sz w:val="24"/>
                      <w:szCs w:val="24"/>
                    </w:rPr>
                  </w:pPr>
                </w:p>
              </w:tc>
            </w:tr>
            <w:tr w:rsidR="002B482E" w:rsidRPr="00FE4594" w14:paraId="4942E3B8" w14:textId="77777777" w:rsidTr="00FE4594">
              <w:trPr>
                <w:trHeight w:val="206"/>
                <w:jc w:val="center"/>
              </w:trPr>
              <w:tc>
                <w:tcPr>
                  <w:tcW w:w="3278" w:type="dxa"/>
                </w:tcPr>
                <w:p w14:paraId="6C63E81A" w14:textId="77777777" w:rsidR="002B482E"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Ensayo</w:t>
                  </w:r>
                </w:p>
                <w:p w14:paraId="57DC68FD" w14:textId="62C64C24" w:rsidR="00FE4594" w:rsidRPr="00FE4594" w:rsidRDefault="00FE4594" w:rsidP="00CD797F">
                  <w:pPr>
                    <w:framePr w:hSpace="141" w:wrap="around" w:vAnchor="text" w:hAnchor="margin" w:y="334"/>
                    <w:jc w:val="center"/>
                    <w:rPr>
                      <w:rFonts w:ascii="Arial" w:hAnsi="Arial" w:cs="Arial"/>
                      <w:sz w:val="24"/>
                      <w:szCs w:val="24"/>
                    </w:rPr>
                  </w:pPr>
                </w:p>
              </w:tc>
              <w:tc>
                <w:tcPr>
                  <w:tcW w:w="3278" w:type="dxa"/>
                </w:tcPr>
                <w:p w14:paraId="524557B7" w14:textId="0C289B33" w:rsidR="002B482E"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95,0%</w:t>
                  </w:r>
                </w:p>
              </w:tc>
            </w:tr>
            <w:tr w:rsidR="00FE4594" w:rsidRPr="00FE4594" w14:paraId="1A0F2109" w14:textId="77777777" w:rsidTr="001519DA">
              <w:trPr>
                <w:trHeight w:val="315"/>
                <w:jc w:val="center"/>
              </w:trPr>
              <w:tc>
                <w:tcPr>
                  <w:tcW w:w="3278" w:type="dxa"/>
                </w:tcPr>
                <w:p w14:paraId="7D2CCA80"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P205</w:t>
                  </w:r>
                </w:p>
                <w:p w14:paraId="34B806E0" w14:textId="7DB2B77C" w:rsidR="00FE4594" w:rsidRPr="00FE4594" w:rsidRDefault="00FE4594" w:rsidP="00CD797F">
                  <w:pPr>
                    <w:framePr w:hSpace="141" w:wrap="around" w:vAnchor="text" w:hAnchor="margin" w:y="334"/>
                    <w:jc w:val="center"/>
                    <w:rPr>
                      <w:rFonts w:ascii="Arial" w:hAnsi="Arial" w:cs="Arial"/>
                      <w:sz w:val="24"/>
                      <w:szCs w:val="24"/>
                    </w:rPr>
                  </w:pPr>
                </w:p>
              </w:tc>
              <w:tc>
                <w:tcPr>
                  <w:tcW w:w="3278" w:type="dxa"/>
                </w:tcPr>
                <w:p w14:paraId="12EC9B51" w14:textId="4C35FF04"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63-64,3%</w:t>
                  </w:r>
                </w:p>
              </w:tc>
            </w:tr>
            <w:tr w:rsidR="002B482E" w:rsidRPr="00FE4594" w14:paraId="2FF12C74" w14:textId="77777777" w:rsidTr="00FE4594">
              <w:trPr>
                <w:trHeight w:val="233"/>
                <w:jc w:val="center"/>
              </w:trPr>
              <w:tc>
                <w:tcPr>
                  <w:tcW w:w="3278" w:type="dxa"/>
                </w:tcPr>
                <w:p w14:paraId="34CAD3C2"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Pérdida por secado</w:t>
                  </w:r>
                </w:p>
                <w:p w14:paraId="2626D453" w14:textId="2B04E351" w:rsidR="002B482E" w:rsidRPr="00FE4594" w:rsidRDefault="002B482E" w:rsidP="00CD797F">
                  <w:pPr>
                    <w:framePr w:hSpace="141" w:wrap="around" w:vAnchor="text" w:hAnchor="margin" w:y="334"/>
                    <w:jc w:val="center"/>
                    <w:rPr>
                      <w:rFonts w:ascii="Arial" w:hAnsi="Arial" w:cs="Arial"/>
                      <w:sz w:val="24"/>
                      <w:szCs w:val="24"/>
                    </w:rPr>
                  </w:pPr>
                </w:p>
              </w:tc>
              <w:tc>
                <w:tcPr>
                  <w:tcW w:w="3278" w:type="dxa"/>
                </w:tcPr>
                <w:p w14:paraId="7CA3B8B0" w14:textId="63856860" w:rsidR="002B482E"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 xml:space="preserve">0,2% </w:t>
                  </w:r>
                </w:p>
              </w:tc>
            </w:tr>
            <w:tr w:rsidR="00FE4594" w:rsidRPr="00FE4594" w14:paraId="75BCA739" w14:textId="77777777" w:rsidTr="001519DA">
              <w:trPr>
                <w:trHeight w:val="270"/>
                <w:jc w:val="center"/>
              </w:trPr>
              <w:tc>
                <w:tcPr>
                  <w:tcW w:w="3278" w:type="dxa"/>
                </w:tcPr>
                <w:p w14:paraId="79FC2CDA"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Metales pesados</w:t>
                  </w:r>
                </w:p>
                <w:p w14:paraId="41791D1D" w14:textId="77777777" w:rsidR="00FE4594" w:rsidRPr="00FE4594" w:rsidRDefault="00FE4594" w:rsidP="00CD797F">
                  <w:pPr>
                    <w:framePr w:hSpace="141" w:wrap="around" w:vAnchor="text" w:hAnchor="margin" w:y="334"/>
                    <w:jc w:val="center"/>
                    <w:rPr>
                      <w:rFonts w:ascii="Arial" w:hAnsi="Arial" w:cs="Arial"/>
                      <w:sz w:val="24"/>
                      <w:szCs w:val="24"/>
                    </w:rPr>
                  </w:pPr>
                </w:p>
              </w:tc>
              <w:tc>
                <w:tcPr>
                  <w:tcW w:w="3278" w:type="dxa"/>
                </w:tcPr>
                <w:p w14:paraId="73721C5D" w14:textId="5A7A4ECB"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&lt;</w:t>
                  </w:r>
                  <w:r>
                    <w:rPr>
                      <w:rFonts w:ascii="Arial" w:hAnsi="Arial" w:cs="Arial"/>
                      <w:sz w:val="24"/>
                      <w:szCs w:val="24"/>
                    </w:rPr>
                    <w:t xml:space="preserve"> </w:t>
                  </w:r>
                  <w:r w:rsidRPr="00FE4594">
                    <w:rPr>
                      <w:rFonts w:ascii="Arial" w:hAnsi="Arial" w:cs="Arial"/>
                      <w:sz w:val="24"/>
                      <w:szCs w:val="24"/>
                    </w:rPr>
                    <w:t>10 p</w:t>
                  </w:r>
                  <w:r>
                    <w:rPr>
                      <w:rFonts w:ascii="Arial" w:hAnsi="Arial" w:cs="Arial"/>
                      <w:sz w:val="24"/>
                      <w:szCs w:val="24"/>
                    </w:rPr>
                    <w:t>pm</w:t>
                  </w:r>
                </w:p>
                <w:p w14:paraId="5E5ECBC8" w14:textId="77777777" w:rsidR="00FE4594" w:rsidRPr="00FE4594" w:rsidRDefault="00FE4594" w:rsidP="00CD797F">
                  <w:pPr>
                    <w:framePr w:hSpace="141" w:wrap="around" w:vAnchor="text" w:hAnchor="margin" w:y="334"/>
                    <w:jc w:val="center"/>
                    <w:rPr>
                      <w:rFonts w:ascii="Arial" w:hAnsi="Arial" w:cs="Arial"/>
                      <w:sz w:val="24"/>
                      <w:szCs w:val="24"/>
                    </w:rPr>
                  </w:pPr>
                </w:p>
              </w:tc>
            </w:tr>
            <w:tr w:rsidR="002B482E" w:rsidRPr="00FE4594" w14:paraId="19B2502C" w14:textId="77777777" w:rsidTr="00FE4594">
              <w:trPr>
                <w:trHeight w:val="240"/>
                <w:jc w:val="center"/>
              </w:trPr>
              <w:tc>
                <w:tcPr>
                  <w:tcW w:w="3278" w:type="dxa"/>
                </w:tcPr>
                <w:p w14:paraId="20BD8D44"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Arsénico</w:t>
                  </w:r>
                </w:p>
                <w:p w14:paraId="74A28E10" w14:textId="2579FE50" w:rsidR="002B482E" w:rsidRPr="00FE4594" w:rsidRDefault="002B482E" w:rsidP="00CD797F">
                  <w:pPr>
                    <w:framePr w:hSpace="141" w:wrap="around" w:vAnchor="text" w:hAnchor="margin" w:y="334"/>
                    <w:jc w:val="center"/>
                    <w:rPr>
                      <w:rFonts w:ascii="Arial" w:hAnsi="Arial" w:cs="Arial"/>
                      <w:sz w:val="24"/>
                      <w:szCs w:val="24"/>
                    </w:rPr>
                  </w:pPr>
                </w:p>
              </w:tc>
              <w:tc>
                <w:tcPr>
                  <w:tcW w:w="3278" w:type="dxa"/>
                </w:tcPr>
                <w:p w14:paraId="41A2B2CE" w14:textId="2DB60606" w:rsidR="002B482E"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&lt;</w:t>
                  </w:r>
                  <w:r>
                    <w:rPr>
                      <w:rFonts w:ascii="Arial" w:hAnsi="Arial" w:cs="Arial"/>
                      <w:sz w:val="24"/>
                      <w:szCs w:val="24"/>
                    </w:rPr>
                    <w:t xml:space="preserve"> </w:t>
                  </w:r>
                  <w:r w:rsidRPr="00FE4594">
                    <w:rPr>
                      <w:rFonts w:ascii="Arial" w:hAnsi="Arial" w:cs="Arial"/>
                      <w:sz w:val="24"/>
                      <w:szCs w:val="24"/>
                    </w:rPr>
                    <w:t>1 p</w:t>
                  </w:r>
                  <w:r>
                    <w:rPr>
                      <w:rFonts w:ascii="Arial" w:hAnsi="Arial" w:cs="Arial"/>
                      <w:sz w:val="24"/>
                      <w:szCs w:val="24"/>
                    </w:rPr>
                    <w:t>pm</w:t>
                  </w:r>
                </w:p>
              </w:tc>
            </w:tr>
            <w:tr w:rsidR="00FE4594" w:rsidRPr="00FE4594" w14:paraId="582E91BF" w14:textId="77777777" w:rsidTr="001519DA">
              <w:trPr>
                <w:trHeight w:val="285"/>
                <w:jc w:val="center"/>
              </w:trPr>
              <w:tc>
                <w:tcPr>
                  <w:tcW w:w="3278" w:type="dxa"/>
                </w:tcPr>
                <w:p w14:paraId="7EF7762F" w14:textId="0842DE98"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Ph</w:t>
                  </w:r>
                </w:p>
              </w:tc>
              <w:tc>
                <w:tcPr>
                  <w:tcW w:w="3278" w:type="dxa"/>
                </w:tcPr>
                <w:p w14:paraId="767DEE5E" w14:textId="2C4C6C6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&lt;1 ppm</w:t>
                  </w:r>
                </w:p>
              </w:tc>
            </w:tr>
            <w:tr w:rsidR="000119AC" w:rsidRPr="00FE4594" w14:paraId="1AB445E5" w14:textId="77777777" w:rsidTr="00FE4594">
              <w:trPr>
                <w:trHeight w:val="240"/>
                <w:jc w:val="center"/>
              </w:trPr>
              <w:tc>
                <w:tcPr>
                  <w:tcW w:w="3278" w:type="dxa"/>
                </w:tcPr>
                <w:p w14:paraId="456B2181" w14:textId="0862275E"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Mercurio</w:t>
                  </w:r>
                </w:p>
                <w:p w14:paraId="12B46CED" w14:textId="1080078F" w:rsidR="000119AC" w:rsidRPr="00FE4594" w:rsidRDefault="000119AC" w:rsidP="00CD797F">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41A2CCD2" w:rsidR="000119AC" w:rsidRPr="00FE4594" w:rsidRDefault="00FE4594" w:rsidP="00CD797F">
                  <w:pPr>
                    <w:framePr w:hSpace="141" w:wrap="around" w:vAnchor="text" w:hAnchor="margin" w:y="334"/>
                    <w:jc w:val="center"/>
                    <w:rPr>
                      <w:rFonts w:ascii="Arial" w:hAnsi="Arial" w:cs="Arial"/>
                      <w:sz w:val="24"/>
                      <w:szCs w:val="24"/>
                      <w:highlight w:val="yellow"/>
                    </w:rPr>
                  </w:pPr>
                  <w:r w:rsidRPr="00FE4594">
                    <w:rPr>
                      <w:rFonts w:ascii="Arial" w:hAnsi="Arial" w:cs="Arial"/>
                      <w:sz w:val="24"/>
                      <w:szCs w:val="24"/>
                    </w:rPr>
                    <w:t xml:space="preserve">&lt;1 </w:t>
                  </w:r>
                  <w:r>
                    <w:rPr>
                      <w:rFonts w:ascii="Arial" w:hAnsi="Arial" w:cs="Arial"/>
                      <w:sz w:val="24"/>
                      <w:szCs w:val="24"/>
                    </w:rPr>
                    <w:t>ppm</w:t>
                  </w:r>
                </w:p>
              </w:tc>
            </w:tr>
            <w:tr w:rsidR="00FE4594" w:rsidRPr="00FE4594" w14:paraId="24DB299C" w14:textId="77777777" w:rsidTr="001519DA">
              <w:trPr>
                <w:trHeight w:val="285"/>
                <w:jc w:val="center"/>
              </w:trPr>
              <w:tc>
                <w:tcPr>
                  <w:tcW w:w="3278" w:type="dxa"/>
                </w:tcPr>
                <w:p w14:paraId="3AF63B07" w14:textId="388CF2D4"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Flúor</w:t>
                  </w:r>
                </w:p>
                <w:p w14:paraId="521884D4" w14:textId="77777777" w:rsidR="00FE4594" w:rsidRPr="00FE4594" w:rsidRDefault="00FE4594" w:rsidP="00CD797F">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11AC94F5" w14:textId="1D986AC2" w:rsidR="00FE4594" w:rsidRPr="00FE4594" w:rsidRDefault="00FE4594" w:rsidP="00CD797F">
                  <w:pPr>
                    <w:framePr w:hSpace="141" w:wrap="around" w:vAnchor="text" w:hAnchor="margin" w:y="334"/>
                    <w:jc w:val="center"/>
                    <w:rPr>
                      <w:rFonts w:ascii="Arial" w:hAnsi="Arial" w:cs="Arial"/>
                      <w:sz w:val="24"/>
                      <w:szCs w:val="24"/>
                      <w:highlight w:val="yellow"/>
                    </w:rPr>
                  </w:pPr>
                  <w:r w:rsidRPr="00FE4594">
                    <w:rPr>
                      <w:rFonts w:ascii="Arial" w:hAnsi="Arial" w:cs="Arial"/>
                      <w:sz w:val="24"/>
                      <w:szCs w:val="24"/>
                    </w:rPr>
                    <w:t>&lt;10 ppm</w:t>
                  </w:r>
                </w:p>
              </w:tc>
            </w:tr>
            <w:tr w:rsidR="002B482E" w:rsidRPr="00FE4594" w14:paraId="4BE3CD46" w14:textId="77777777" w:rsidTr="00FE4594">
              <w:trPr>
                <w:trHeight w:val="203"/>
                <w:jc w:val="center"/>
              </w:trPr>
              <w:tc>
                <w:tcPr>
                  <w:tcW w:w="3278" w:type="dxa"/>
                </w:tcPr>
                <w:p w14:paraId="677C4752"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Insoluble en agua</w:t>
                  </w:r>
                </w:p>
                <w:p w14:paraId="25C903D6" w14:textId="77777777" w:rsidR="00FE4594" w:rsidRPr="00FE4594" w:rsidRDefault="00FE4594" w:rsidP="00CD797F">
                  <w:pPr>
                    <w:framePr w:hSpace="141" w:wrap="around" w:vAnchor="text" w:hAnchor="margin" w:y="334"/>
                    <w:jc w:val="center"/>
                    <w:rPr>
                      <w:rFonts w:ascii="Arial" w:hAnsi="Arial" w:cs="Arial"/>
                      <w:sz w:val="24"/>
                      <w:szCs w:val="24"/>
                    </w:rPr>
                  </w:pPr>
                </w:p>
                <w:p w14:paraId="4FE094B6" w14:textId="1AAEAF93" w:rsidR="002B482E" w:rsidRPr="00FE4594" w:rsidRDefault="002B482E" w:rsidP="00CD797F">
                  <w:pPr>
                    <w:framePr w:hSpace="141" w:wrap="around" w:vAnchor="text" w:hAnchor="margin" w:y="334"/>
                    <w:jc w:val="center"/>
                    <w:rPr>
                      <w:rFonts w:ascii="Arial" w:hAnsi="Arial" w:cs="Arial"/>
                      <w:sz w:val="24"/>
                      <w:szCs w:val="24"/>
                    </w:rPr>
                  </w:pPr>
                </w:p>
              </w:tc>
              <w:tc>
                <w:tcPr>
                  <w:tcW w:w="3278" w:type="dxa"/>
                </w:tcPr>
                <w:p w14:paraId="031BF287"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≤0,50%</w:t>
                  </w:r>
                </w:p>
                <w:p w14:paraId="5F9AACCB" w14:textId="3A09A50D" w:rsidR="002B482E" w:rsidRPr="00FE4594" w:rsidRDefault="002B482E" w:rsidP="00CD797F">
                  <w:pPr>
                    <w:framePr w:hSpace="141" w:wrap="around" w:vAnchor="text" w:hAnchor="margin" w:y="334"/>
                    <w:jc w:val="center"/>
                    <w:rPr>
                      <w:rFonts w:ascii="Arial" w:hAnsi="Arial" w:cs="Arial"/>
                      <w:sz w:val="24"/>
                      <w:szCs w:val="24"/>
                    </w:rPr>
                  </w:pPr>
                </w:p>
              </w:tc>
            </w:tr>
            <w:tr w:rsidR="00FE4594" w:rsidRPr="00FE4594" w14:paraId="64C80A7E" w14:textId="77777777" w:rsidTr="001519DA">
              <w:trPr>
                <w:trHeight w:val="300"/>
                <w:jc w:val="center"/>
              </w:trPr>
              <w:tc>
                <w:tcPr>
                  <w:tcW w:w="3278" w:type="dxa"/>
                </w:tcPr>
                <w:p w14:paraId="780A0E79"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Densidad aparente</w:t>
                  </w:r>
                </w:p>
                <w:p w14:paraId="630B53F5" w14:textId="77777777" w:rsidR="00FE4594" w:rsidRPr="00FE4594" w:rsidRDefault="00FE4594" w:rsidP="00CD797F">
                  <w:pPr>
                    <w:framePr w:hSpace="141" w:wrap="around" w:vAnchor="text" w:hAnchor="margin" w:y="334"/>
                    <w:jc w:val="center"/>
                    <w:rPr>
                      <w:rFonts w:ascii="Arial" w:hAnsi="Arial" w:cs="Arial"/>
                      <w:sz w:val="24"/>
                      <w:szCs w:val="24"/>
                    </w:rPr>
                  </w:pPr>
                </w:p>
              </w:tc>
              <w:tc>
                <w:tcPr>
                  <w:tcW w:w="3278" w:type="dxa"/>
                </w:tcPr>
                <w:p w14:paraId="3B13FA72" w14:textId="3049D05B"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 xml:space="preserve">800-1000 </w:t>
                  </w:r>
                  <w:r w:rsidR="00110096">
                    <w:rPr>
                      <w:rFonts w:ascii="Arial" w:hAnsi="Arial" w:cs="Arial"/>
                      <w:sz w:val="24"/>
                      <w:szCs w:val="24"/>
                    </w:rPr>
                    <w:t>g</w:t>
                  </w:r>
                  <w:r w:rsidRPr="00FE4594">
                    <w:rPr>
                      <w:rFonts w:ascii="Arial" w:hAnsi="Arial" w:cs="Arial"/>
                      <w:sz w:val="24"/>
                      <w:szCs w:val="24"/>
                    </w:rPr>
                    <w:t>1</w:t>
                  </w:r>
                </w:p>
                <w:p w14:paraId="44A0B838" w14:textId="77777777" w:rsidR="00FE4594" w:rsidRPr="00FE4594" w:rsidRDefault="00FE4594" w:rsidP="00CD797F">
                  <w:pPr>
                    <w:framePr w:hSpace="141" w:wrap="around" w:vAnchor="text" w:hAnchor="margin" w:y="334"/>
                    <w:jc w:val="center"/>
                    <w:rPr>
                      <w:rFonts w:ascii="Arial" w:hAnsi="Arial" w:cs="Arial"/>
                      <w:sz w:val="24"/>
                      <w:szCs w:val="24"/>
                    </w:rPr>
                  </w:pPr>
                </w:p>
              </w:tc>
            </w:tr>
            <w:tr w:rsidR="002B482E" w:rsidRPr="00FE4594" w14:paraId="17EB842C" w14:textId="77777777" w:rsidTr="001519DA">
              <w:trPr>
                <w:trHeight w:val="536"/>
                <w:jc w:val="center"/>
              </w:trPr>
              <w:tc>
                <w:tcPr>
                  <w:tcW w:w="3278" w:type="dxa"/>
                </w:tcPr>
                <w:p w14:paraId="18735CE7" w14:textId="7B4AD02B"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A través de 100 mosh</w:t>
                  </w:r>
                </w:p>
                <w:p w14:paraId="2165D098" w14:textId="3A925DD7" w:rsidR="002B482E" w:rsidRPr="00FE4594" w:rsidRDefault="002B482E" w:rsidP="00CD797F">
                  <w:pPr>
                    <w:framePr w:hSpace="141" w:wrap="around" w:vAnchor="text" w:hAnchor="margin" w:y="334"/>
                    <w:jc w:val="center"/>
                    <w:rPr>
                      <w:rFonts w:ascii="Arial" w:hAnsi="Arial" w:cs="Arial"/>
                      <w:sz w:val="24"/>
                      <w:szCs w:val="24"/>
                    </w:rPr>
                  </w:pPr>
                </w:p>
              </w:tc>
              <w:tc>
                <w:tcPr>
                  <w:tcW w:w="3278" w:type="dxa"/>
                </w:tcPr>
                <w:p w14:paraId="3878019D" w14:textId="011C3CC9"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90</w:t>
                  </w:r>
                  <w:r w:rsidR="00110096">
                    <w:rPr>
                      <w:rFonts w:ascii="Arial" w:hAnsi="Arial" w:cs="Arial"/>
                      <w:sz w:val="24"/>
                      <w:szCs w:val="24"/>
                    </w:rPr>
                    <w:t>%</w:t>
                  </w:r>
                  <w:r w:rsidRPr="00FE4594">
                    <w:rPr>
                      <w:rFonts w:ascii="Arial" w:hAnsi="Arial" w:cs="Arial"/>
                      <w:sz w:val="24"/>
                      <w:szCs w:val="24"/>
                    </w:rPr>
                    <w:t xml:space="preserve"> min</w:t>
                  </w:r>
                </w:p>
                <w:p w14:paraId="4FEED198" w14:textId="1F0DA669" w:rsidR="002B482E" w:rsidRPr="00FE4594" w:rsidRDefault="002B482E" w:rsidP="00CD797F">
                  <w:pPr>
                    <w:framePr w:hSpace="141" w:wrap="around" w:vAnchor="text" w:hAnchor="margin" w:y="334"/>
                    <w:jc w:val="center"/>
                    <w:rPr>
                      <w:rFonts w:ascii="Arial" w:hAnsi="Arial" w:cs="Arial"/>
                      <w:sz w:val="24"/>
                      <w:szCs w:val="24"/>
                    </w:rPr>
                  </w:pPr>
                </w:p>
              </w:tc>
            </w:tr>
            <w:bookmarkEnd w:id="2"/>
            <w:tr w:rsidR="001519DA" w:rsidRPr="00FE4594" w14:paraId="0738FD52" w14:textId="77777777" w:rsidTr="001519DA">
              <w:trPr>
                <w:trHeight w:val="518"/>
                <w:jc w:val="center"/>
              </w:trPr>
              <w:tc>
                <w:tcPr>
                  <w:tcW w:w="3278" w:type="dxa"/>
                </w:tcPr>
                <w:p w14:paraId="36C33EBE"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ROR</w:t>
                  </w:r>
                </w:p>
                <w:p w14:paraId="718A9015" w14:textId="178E9BFD" w:rsidR="001519DA" w:rsidRPr="00FE4594" w:rsidRDefault="001519DA" w:rsidP="00CD797F">
                  <w:pPr>
                    <w:framePr w:hSpace="141" w:wrap="around" w:vAnchor="text" w:hAnchor="margin" w:y="334"/>
                    <w:jc w:val="center"/>
                    <w:rPr>
                      <w:rFonts w:ascii="Arial" w:hAnsi="Arial" w:cs="Arial"/>
                      <w:sz w:val="24"/>
                      <w:szCs w:val="24"/>
                    </w:rPr>
                  </w:pPr>
                </w:p>
              </w:tc>
              <w:tc>
                <w:tcPr>
                  <w:tcW w:w="3278" w:type="dxa"/>
                </w:tcPr>
                <w:p w14:paraId="7AF3C88B" w14:textId="77777777" w:rsidR="00FE4594" w:rsidRPr="00FE4594" w:rsidRDefault="00FE4594" w:rsidP="00CD797F">
                  <w:pPr>
                    <w:framePr w:hSpace="141" w:wrap="around" w:vAnchor="text" w:hAnchor="margin" w:y="334"/>
                    <w:jc w:val="center"/>
                    <w:rPr>
                      <w:rFonts w:ascii="Arial" w:hAnsi="Arial" w:cs="Arial"/>
                      <w:sz w:val="24"/>
                      <w:szCs w:val="24"/>
                    </w:rPr>
                  </w:pPr>
                  <w:r w:rsidRPr="00FE4594">
                    <w:rPr>
                      <w:rFonts w:ascii="Arial" w:hAnsi="Arial" w:cs="Arial"/>
                      <w:sz w:val="24"/>
                      <w:szCs w:val="24"/>
                    </w:rPr>
                    <w:t>36-30</w:t>
                  </w:r>
                </w:p>
                <w:p w14:paraId="343C453D" w14:textId="7BAD0C3D" w:rsidR="001519DA" w:rsidRPr="00FE4594" w:rsidRDefault="001519DA" w:rsidP="00CD797F">
                  <w:pPr>
                    <w:framePr w:hSpace="141" w:wrap="around" w:vAnchor="text" w:hAnchor="margin" w:y="334"/>
                    <w:jc w:val="center"/>
                    <w:rPr>
                      <w:rFonts w:ascii="Arial" w:hAnsi="Arial" w:cs="Arial"/>
                      <w:sz w:val="24"/>
                      <w:szCs w:val="24"/>
                    </w:rPr>
                  </w:pPr>
                </w:p>
              </w:tc>
            </w:tr>
          </w:tbl>
          <w:p w14:paraId="291F8C6C" w14:textId="77777777" w:rsidR="00BE1442" w:rsidRDefault="00BE1442" w:rsidP="00110096">
            <w:pPr>
              <w:spacing w:line="360" w:lineRule="auto"/>
              <w:rPr>
                <w:rFonts w:ascii="Arial" w:hAnsi="Arial" w:cs="Arial"/>
                <w:sz w:val="24"/>
                <w:szCs w:val="24"/>
              </w:rPr>
            </w:pPr>
          </w:p>
          <w:p w14:paraId="3587C321" w14:textId="2F068B6C" w:rsidR="00110096" w:rsidRPr="00FE4594" w:rsidRDefault="00110096" w:rsidP="00110096">
            <w:pPr>
              <w:spacing w:line="360" w:lineRule="auto"/>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264649EF" w:rsidR="002F19FC" w:rsidRDefault="002F19FC" w:rsidP="002F19FC">
            <w:pPr>
              <w:spacing w:line="360" w:lineRule="auto"/>
              <w:jc w:val="both"/>
              <w:rPr>
                <w:rFonts w:ascii="Arial" w:hAnsi="Arial" w:cs="Arial"/>
                <w:sz w:val="24"/>
                <w:szCs w:val="24"/>
              </w:rPr>
            </w:pPr>
          </w:p>
          <w:p w14:paraId="31B760F3" w14:textId="4AE5B446" w:rsidR="00110096" w:rsidRPr="00110096" w:rsidRDefault="00110096" w:rsidP="00110096">
            <w:pPr>
              <w:spacing w:line="360" w:lineRule="auto"/>
              <w:jc w:val="both"/>
              <w:rPr>
                <w:rFonts w:ascii="Arial" w:hAnsi="Arial" w:cs="Arial"/>
                <w:sz w:val="24"/>
                <w:szCs w:val="24"/>
              </w:rPr>
            </w:pPr>
            <w:r w:rsidRPr="00110096">
              <w:rPr>
                <w:rFonts w:ascii="Segoe UI Emoji" w:hAnsi="Segoe UI Emoji" w:cs="Segoe UI Emoji"/>
                <w:sz w:val="24"/>
                <w:szCs w:val="24"/>
              </w:rPr>
              <w:t>✔</w:t>
            </w:r>
            <w:r w:rsidRPr="00110096">
              <w:rPr>
                <w:rFonts w:ascii="Arial" w:hAnsi="Arial" w:cs="Arial"/>
                <w:sz w:val="24"/>
                <w:szCs w:val="24"/>
              </w:rPr>
              <w:t>Tratamiento del agua: Se usa para evitar la formación de incrustaciones de calcio y magnesio en sistemas de tratamiento de agua, ya que actúa como un agente quelante de metales.</w:t>
            </w:r>
          </w:p>
          <w:p w14:paraId="630F0E4F" w14:textId="77777777" w:rsidR="00110096" w:rsidRPr="00110096" w:rsidRDefault="00110096" w:rsidP="00110096">
            <w:pPr>
              <w:spacing w:line="360" w:lineRule="auto"/>
              <w:jc w:val="both"/>
              <w:rPr>
                <w:rFonts w:ascii="Arial" w:hAnsi="Arial" w:cs="Arial"/>
                <w:sz w:val="24"/>
                <w:szCs w:val="24"/>
              </w:rPr>
            </w:pPr>
            <w:r w:rsidRPr="00110096">
              <w:rPr>
                <w:rFonts w:ascii="Arial" w:hAnsi="Arial" w:cs="Arial"/>
                <w:sz w:val="24"/>
                <w:szCs w:val="24"/>
              </w:rPr>
              <w:t xml:space="preserve">   </w:t>
            </w:r>
          </w:p>
          <w:p w14:paraId="53A4EA34" w14:textId="6941AB88" w:rsidR="00110096" w:rsidRPr="00110096" w:rsidRDefault="00110096" w:rsidP="00110096">
            <w:pPr>
              <w:spacing w:line="360" w:lineRule="auto"/>
              <w:jc w:val="both"/>
              <w:rPr>
                <w:rFonts w:ascii="Arial" w:hAnsi="Arial" w:cs="Arial"/>
                <w:sz w:val="24"/>
                <w:szCs w:val="24"/>
              </w:rPr>
            </w:pPr>
            <w:r w:rsidRPr="00110096">
              <w:rPr>
                <w:rFonts w:ascii="Segoe UI Emoji" w:hAnsi="Segoe UI Emoji" w:cs="Segoe UI Emoji"/>
                <w:sz w:val="24"/>
                <w:szCs w:val="24"/>
              </w:rPr>
              <w:t>✔</w:t>
            </w:r>
            <w:r w:rsidRPr="00110096">
              <w:rPr>
                <w:rFonts w:ascii="Arial" w:hAnsi="Arial" w:cs="Arial"/>
                <w:sz w:val="24"/>
                <w:szCs w:val="24"/>
              </w:rPr>
              <w:t>Industria alimentaria: Se utiliza en la elaboración de productos como papas fritas y mariscos, como agente texturizante, para mejorar la calidad del producto y mantener su frescura.</w:t>
            </w:r>
          </w:p>
          <w:p w14:paraId="78B9B03E" w14:textId="77777777" w:rsidR="00110096" w:rsidRPr="00110096" w:rsidRDefault="00110096" w:rsidP="00110096">
            <w:pPr>
              <w:spacing w:line="360" w:lineRule="auto"/>
              <w:jc w:val="both"/>
              <w:rPr>
                <w:rFonts w:ascii="Arial" w:hAnsi="Arial" w:cs="Arial"/>
                <w:sz w:val="24"/>
                <w:szCs w:val="24"/>
              </w:rPr>
            </w:pPr>
          </w:p>
          <w:p w14:paraId="06AB352F" w14:textId="175E72E6" w:rsidR="00110096" w:rsidRPr="00110096" w:rsidRDefault="00110096" w:rsidP="00110096">
            <w:pPr>
              <w:spacing w:line="360" w:lineRule="auto"/>
              <w:jc w:val="both"/>
              <w:rPr>
                <w:rFonts w:ascii="Arial" w:hAnsi="Arial" w:cs="Arial"/>
                <w:sz w:val="24"/>
                <w:szCs w:val="24"/>
              </w:rPr>
            </w:pPr>
            <w:r w:rsidRPr="00110096">
              <w:rPr>
                <w:rFonts w:ascii="Segoe UI Emoji" w:hAnsi="Segoe UI Emoji" w:cs="Segoe UI Emoji"/>
                <w:sz w:val="24"/>
                <w:szCs w:val="24"/>
              </w:rPr>
              <w:t>✔</w:t>
            </w:r>
            <w:r w:rsidRPr="00110096">
              <w:rPr>
                <w:rFonts w:ascii="Arial" w:hAnsi="Arial" w:cs="Arial"/>
                <w:sz w:val="24"/>
                <w:szCs w:val="24"/>
              </w:rPr>
              <w:t>Detergentes: En los detergentes, ayuda a suavizar el agua y mejora la efectividad de los ingredientes activos, evitando que los minerales del agua interfieran en el proceso de limpieza.</w:t>
            </w:r>
          </w:p>
          <w:p w14:paraId="71240CE2" w14:textId="77777777" w:rsidR="00110096" w:rsidRPr="00110096" w:rsidRDefault="00110096" w:rsidP="00110096">
            <w:pPr>
              <w:spacing w:line="360" w:lineRule="auto"/>
              <w:jc w:val="both"/>
              <w:rPr>
                <w:rFonts w:ascii="Arial" w:hAnsi="Arial" w:cs="Arial"/>
                <w:sz w:val="24"/>
                <w:szCs w:val="24"/>
              </w:rPr>
            </w:pPr>
          </w:p>
          <w:p w14:paraId="718F2459" w14:textId="1D6AAA03" w:rsidR="00110096" w:rsidRDefault="00110096" w:rsidP="00110096">
            <w:pPr>
              <w:spacing w:line="360" w:lineRule="auto"/>
              <w:jc w:val="both"/>
              <w:rPr>
                <w:rFonts w:ascii="Arial" w:hAnsi="Arial" w:cs="Arial"/>
                <w:sz w:val="24"/>
                <w:szCs w:val="24"/>
              </w:rPr>
            </w:pPr>
            <w:r w:rsidRPr="00110096">
              <w:rPr>
                <w:rFonts w:ascii="Segoe UI Emoji" w:hAnsi="Segoe UI Emoji" w:cs="Segoe UI Emoji"/>
                <w:sz w:val="24"/>
                <w:szCs w:val="24"/>
              </w:rPr>
              <w:t>✔</w:t>
            </w:r>
            <w:r w:rsidRPr="00110096">
              <w:rPr>
                <w:rFonts w:ascii="Arial" w:hAnsi="Arial" w:cs="Arial"/>
                <w:sz w:val="24"/>
                <w:szCs w:val="24"/>
              </w:rPr>
              <w:t>Industria del cemento: A veces se usa en la formulación de aditivos para la fabricación de cemento.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ACB9F48" w14:textId="77777777" w:rsidR="00110096" w:rsidRDefault="00110096" w:rsidP="00FB6E80">
            <w:pPr>
              <w:spacing w:line="360" w:lineRule="auto"/>
              <w:jc w:val="both"/>
              <w:rPr>
                <w:rFonts w:ascii="Arial" w:hAnsi="Arial" w:cs="Arial"/>
                <w:sz w:val="24"/>
                <w:szCs w:val="24"/>
              </w:rPr>
            </w:pPr>
          </w:p>
          <w:p w14:paraId="782F2F00" w14:textId="124E2419" w:rsidR="0049398B" w:rsidRDefault="00110096" w:rsidP="00FB6E80">
            <w:pPr>
              <w:spacing w:line="360" w:lineRule="auto"/>
              <w:jc w:val="both"/>
              <w:rPr>
                <w:rFonts w:ascii="Arial" w:hAnsi="Arial" w:cs="Arial"/>
                <w:sz w:val="24"/>
                <w:szCs w:val="24"/>
              </w:rPr>
            </w:pPr>
            <w:r w:rsidRPr="00110096">
              <w:rPr>
                <w:rFonts w:ascii="Arial" w:hAnsi="Arial" w:cs="Arial"/>
                <w:sz w:val="24"/>
                <w:szCs w:val="24"/>
              </w:rPr>
              <w:t>Los trabajadores deben lavarse las manos y la cara antes de comer, beber y fumar. Retirar la ropa contaminada y el equipo de protección antes de entrar en las áreas de alimentación. Almacenamiento: Mantenga el contenedor herméticamente cerrado, preferiblemente en su empaque original, en un área fresca y bien ventilada, a temperatura ambiente.</w:t>
            </w:r>
          </w:p>
          <w:p w14:paraId="1643A1BA" w14:textId="090AA381" w:rsidR="00110096" w:rsidRPr="00370BF5" w:rsidRDefault="00110096"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565237" w14:textId="77777777" w:rsidR="00693976" w:rsidRDefault="00693976" w:rsidP="00FB6E80">
            <w:pPr>
              <w:spacing w:line="360" w:lineRule="auto"/>
              <w:jc w:val="both"/>
              <w:rPr>
                <w:rFonts w:ascii="Arial" w:hAnsi="Arial" w:cs="Arial"/>
                <w:sz w:val="24"/>
                <w:szCs w:val="24"/>
              </w:rPr>
            </w:pPr>
          </w:p>
          <w:p w14:paraId="7A9CCA97" w14:textId="77777777" w:rsidR="00110096" w:rsidRDefault="00110096" w:rsidP="00110096">
            <w:pPr>
              <w:spacing w:line="360" w:lineRule="auto"/>
              <w:jc w:val="both"/>
              <w:rPr>
                <w:rFonts w:ascii="Arial" w:hAnsi="Arial" w:cs="Arial"/>
                <w:sz w:val="24"/>
                <w:szCs w:val="24"/>
              </w:rPr>
            </w:pPr>
            <w:r w:rsidRPr="00110096">
              <w:rPr>
                <w:rFonts w:ascii="Arial" w:hAnsi="Arial" w:cs="Arial"/>
                <w:sz w:val="24"/>
                <w:szCs w:val="24"/>
              </w:rPr>
              <w:t xml:space="preserve">Precauciones personales: Mantenga alejado de fuentes de calor y de ignición. Ubique bien el material en su sitio. No ingiera, no inhale. Si ingiere, busque inmediatamente atención médica. Medidas de higiene: Se debe prohibir comer, beber y fumar en las áreas donde se manipula, almacena y procesa este material. </w:t>
            </w:r>
          </w:p>
          <w:p w14:paraId="1F2089AD" w14:textId="7982F74E" w:rsidR="00110096" w:rsidRPr="00370BF5" w:rsidRDefault="0011009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D79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D79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89ADB99" w:rsidR="00885DA5" w:rsidRPr="00370BF5" w:rsidRDefault="00110096" w:rsidP="00CD797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22.5 Kg </w:t>
                  </w:r>
                </w:p>
              </w:tc>
              <w:tc>
                <w:tcPr>
                  <w:tcW w:w="2720" w:type="dxa"/>
                </w:tcPr>
                <w:p w14:paraId="4ADC82D7" w14:textId="3E8CE8FE" w:rsidR="00885DA5" w:rsidRPr="00370BF5" w:rsidRDefault="00110096" w:rsidP="00CD797F">
                  <w:pPr>
                    <w:framePr w:hSpace="141" w:wrap="around" w:vAnchor="text" w:hAnchor="margin" w:y="334"/>
                    <w:spacing w:line="360" w:lineRule="auto"/>
                    <w:jc w:val="center"/>
                    <w:rPr>
                      <w:rFonts w:ascii="Arial" w:hAnsi="Arial" w:cs="Arial"/>
                      <w:sz w:val="24"/>
                      <w:szCs w:val="24"/>
                    </w:rPr>
                  </w:pPr>
                  <w:r w:rsidRPr="0011009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2BB9A9E" w14:textId="77777777" w:rsidR="00502B75" w:rsidRDefault="00110096" w:rsidP="009241AE">
            <w:pPr>
              <w:spacing w:after="160" w:line="360" w:lineRule="auto"/>
              <w:jc w:val="both"/>
              <w:rPr>
                <w:rFonts w:ascii="Arial" w:hAnsi="Arial" w:cs="Arial"/>
                <w:sz w:val="24"/>
                <w:szCs w:val="24"/>
              </w:rPr>
            </w:pPr>
            <w:r w:rsidRPr="00110096">
              <w:rPr>
                <w:rFonts w:ascii="Arial" w:hAnsi="Arial" w:cs="Arial"/>
                <w:sz w:val="24"/>
                <w:szCs w:val="24"/>
              </w:rPr>
              <w:t>El producto tiene una vida útil de 24 meses bajo condiciones adecuadas de almacenamiento.</w:t>
            </w:r>
          </w:p>
          <w:p w14:paraId="19458864" w14:textId="7721B221" w:rsidR="00110096" w:rsidRPr="00370BF5" w:rsidRDefault="0011009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96F7A9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3ED340F3" w:rsidR="00110096" w:rsidRPr="00370BF5" w:rsidRDefault="0011009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3D85" w14:textId="77777777" w:rsidR="00120504" w:rsidRDefault="00120504" w:rsidP="00C93E31">
      <w:pPr>
        <w:spacing w:after="0" w:line="240" w:lineRule="auto"/>
      </w:pPr>
      <w:r>
        <w:separator/>
      </w:r>
    </w:p>
  </w:endnote>
  <w:endnote w:type="continuationSeparator" w:id="0">
    <w:p w14:paraId="5D66C6E7" w14:textId="77777777" w:rsidR="00120504" w:rsidRDefault="0012050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DEA4" w14:textId="77777777" w:rsidR="00120504" w:rsidRDefault="00120504" w:rsidP="00C93E31">
      <w:pPr>
        <w:spacing w:after="0" w:line="240" w:lineRule="auto"/>
      </w:pPr>
      <w:r>
        <w:separator/>
      </w:r>
    </w:p>
  </w:footnote>
  <w:footnote w:type="continuationSeparator" w:id="0">
    <w:p w14:paraId="4D96CEF0" w14:textId="77777777" w:rsidR="00120504" w:rsidRDefault="0012050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0096"/>
    <w:rsid w:val="00114558"/>
    <w:rsid w:val="00120504"/>
    <w:rsid w:val="001519DA"/>
    <w:rsid w:val="00186334"/>
    <w:rsid w:val="001A26F1"/>
    <w:rsid w:val="001A3D8A"/>
    <w:rsid w:val="001C17A0"/>
    <w:rsid w:val="001C67E0"/>
    <w:rsid w:val="0023555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7A68"/>
    <w:rsid w:val="00561793"/>
    <w:rsid w:val="0057030E"/>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406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3569"/>
    <w:rsid w:val="00C746BB"/>
    <w:rsid w:val="00C93E31"/>
    <w:rsid w:val="00CC594F"/>
    <w:rsid w:val="00CD797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E4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2024-11-20T20:46:00Z</dcterms:created>
  <dcterms:modified xsi:type="dcterms:W3CDTF">2025-07-26T15:49:00Z</dcterms:modified>
</cp:coreProperties>
</file>