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6E87F6B0" w:rsidR="00383491" w:rsidRDefault="004822A8" w:rsidP="009241AE">
      <w:pPr>
        <w:spacing w:line="360" w:lineRule="auto"/>
        <w:ind w:left="-567" w:firstLine="567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32FB831D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B82221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469</w:t>
                            </w:r>
                          </w:p>
                          <w:p w14:paraId="403F0A16" w14:textId="1EDA381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FECHA DE EMISIÓN:</w:t>
                            </w:r>
                            <w:r w:rsidR="00976E5E" w:rsidRP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11-01-202</w:t>
                            </w:r>
                            <w:r w:rsidR="00632CD2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YONQIAAG4EAAAOAAAAZHJzL2Uyb0RvYy54bWysVN1v2yAQf5+0/wHxvjh2k6yz4lRZqkyT&#10;orZSOvWZYIitYY4Bid399Tuw87FuT9NeyOE7Dn4fl/ld1yhyFNbVoAuajsaUCM2hrPW+oN+e1x9u&#10;KXGe6ZIp0KKgr8LRu8X7d/PW5CKDClQpLMEm2uWtKWjlvcmTxPFKNMyNwAiNSQm2YR63dp+UlrXY&#10;vVFJNh7PkhZsaSxw4Rx+ve+TdBH7Sym4f5TSCU9UQfFtPq42rruwJos5y/eWmarmwzPYP7yiYbXG&#10;S8+t7pln5GDrP1o1NbfgQPoRhyYBKWsuIgZEk47foNlWzIiIBclx5kyT+39t+cNxa54s8d1n6FDA&#10;CMKZDfDvDrlJWuPyoSZw6nKH1QFoJ20TfhECwYPI7euZT9F5wvFjls1uswxTHHNpeoPxNDCeXI4b&#10;6/wXAQ0JQUEtChafwI4b5/vSU0m4zYGqy3WtVNwEk4iVsuTIUF7l06H5b1VKk7ags5vpODbWEI73&#10;nZUeEPagAjzf7TpMhnAH5SsyY6E3jTN8XeMjN8z5J2bRJQgMne8fcZEK8BIYIkoqsD//9j3Uo3iY&#10;paRF1xXU/TgwKyhRXzXK+imdTIJN42Yy/RjIs9eZ3XVGH5oVIPIUZ8zwGIZ6r06htNC84IAsw62Y&#10;Yprj3QX1p3Dl+1nAAeNiuYxFaEzD/EZvDT8ZIkjw3L0wawadPEr8ACd/svyNXH1t0EjD8uBB1lHL&#10;C6sD72jq6IZhAMPUXO9j1eVvYvELAAD//wMAUEsDBBQABgAIAAAAIQB82maY4AAAAAoBAAAPAAAA&#10;ZHJzL2Rvd25yZXYueG1sTI/LTsQwDEX3SPxDZCQ2aCZ9iKFTmo4Q4iGxY8pD7DKNaSsap2oybfl7&#10;zAp2x/LV9XGxW2wvJhx950hBvI5AINXOdNQoeKnuVxkIHzQZ3TtCBd/oYVeenhQ6N26mZ5z2oRFc&#10;Qj7XCtoQhlxKX7dotV+7AYl3n260OvA4NtKMeuZy28skijbS6o74QqsHvG2x/tofrYKPi+b9yS8P&#10;r3N6mQ53j1N19WYqpc7PlptrEAGX8BeGX31Wh5KdDu5IxotewSrdxBxlyLYMnEiTmOGgINsmIMtC&#10;/n+h/AEAAP//AwBQSwECLQAUAAYACAAAACEAtoM4kv4AAADhAQAAEwAAAAAAAAAAAAAAAAAAAAAA&#10;W0NvbnRlbnRfVHlwZXNdLnhtbFBLAQItABQABgAIAAAAIQA4/SH/1gAAAJQBAAALAAAAAAAAAAAA&#10;AAAAAC8BAABfcmVscy8ucmVsc1BLAQItABQABgAIAAAAIQA8BbYONQIAAG4EAAAOAAAAAAAAAAAA&#10;AAAAAC4CAABkcnMvZTJvRG9jLnhtbFBLAQItABQABgAIAAAAIQB82maY4AAAAAoBAAAPAAAAAAAA&#10;AAAAAAAAAI8EAABkcnMvZG93bnJldi54bWxQSwUGAAAAAAQABADzAAAAnAUAAAAA&#10;" fillcolor="white [3201]" stroked="f" strokeweight=".5pt">
                <v:textbox>
                  <w:txbxContent>
                    <w:p w14:paraId="186044E0" w14:textId="32FB831D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B82221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469</w:t>
                      </w:r>
                    </w:p>
                    <w:p w14:paraId="403F0A16" w14:textId="1EDA381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FECHA DE EMISIÓN:</w:t>
                      </w:r>
                      <w:r w:rsidR="00976E5E" w:rsidRP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11-01-202</w:t>
                      </w:r>
                      <w:r w:rsidR="00632CD2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07D5" wp14:editId="70A0E26B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3310255" cy="567055"/>
                <wp:effectExtent l="0" t="0" r="0" b="0"/>
                <wp:wrapNone/>
                <wp:docPr id="15684331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255" cy="567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973B7" w14:textId="7A58393D" w:rsidR="00383491" w:rsidRPr="00383491" w:rsidRDefault="00383491" w:rsidP="003834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83491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  <w:t>FICHA 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07D5" id="Cuadro de texto 1" o:spid="_x0000_s1027" type="#_x0000_t202" style="position:absolute;left:0;text-align:left;margin-left:209.45pt;margin-top:-38.4pt;width:260.65pt;height:4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CyPQIAAHUEAAAOAAAAZHJzL2Uyb0RvYy54bWysVE2P2yAQvVfqf0DcGzuf21pxVmlWqSpF&#10;uytlqz0TjGNUzFAgsdNf3wE7H932VPVCBuZ54L03k/l9WytyFNZJ0DkdDlJKhOZQSL3P6beX9YeP&#10;lDjPdMEUaJHTk3D0fvH+3bwxmRhBBaoQlmAR7bLG5LTy3mRJ4nglauYGYITGZAm2Zh63dp8UljVY&#10;vVbJKE1nSQO2MBa4cA5PH7okXcT6ZSm4fypLJzxROcW3+bjauO7CmizmLNtbZirJ+2ewf3hFzaTG&#10;Sy+lHphn5GDlH6VqyS04KP2AQ51AWUouIgdkM0zfsNlWzIjIBcVx5iKT+39l+eNxa54t8e1naNHA&#10;SMKZDfDvDrVJGuOyHhM0dZlDdCDalrYOv0iB4Ieo7emip2g94Xg4Hg/T0XRKCcfcdHaXYhyKXr82&#10;1vkvAmoSgpxa9Cu+gB03znfQMyRc5kDJYi2Vihu7362UJUcWvE1H6SzaidV/gylNmpzOxtM0VtYQ&#10;vu9KK90z7EgFer7dtUQWQQnEhJMdFCcUyELXO87wtcTHbpjzz8xisyB1HAD/hEupAO+CPqKkAvvz&#10;b+cBjx5ilpIGmy+n7seBWUGJ+qrR3U/DySR0a9xMpncj3NjbzO42ow/1ClCDIY6a4TEMeK/OYWmh&#10;fsU5WYZbMcU0x7tz6s/hyncjgXPGxXIZQdifhvmN3hp+7otgxUv7yqzp/fLo9COc25Rlb2zrsMEr&#10;DcuDh1JGT6+q9vJjb8eu6OcwDM/tPqKu/xaLXwAAAP//AwBQSwMEFAAGAAgAAAAhALG1yYbdAAAA&#10;BwEAAA8AAABkcnMvZG93bnJldi54bWxMj0FPg0AUhO8m/ofNM/HWLtBQCWVpjMaD8aJgYnpb4MmS&#10;sm+R3bb4732e9DiZycw3xX6xozjj7AdHCuJ1BAKpdd1AvYL3+mmVgfBBU6dHR6jgGz3sy+urQued&#10;u9AbnqvQCy4hn2sFJoQpl9K3Bq32azchsffpZqsDy7mX3awvXG5HmUTRVlo9EC8YPeGDwfZYnayC&#10;TZodno++/hpM+5G9xo8vdeUbpW5vlvsdiIBL+AvDLz6jQ8lMjTtR58WogI8EBau7LR9gO03iDYiG&#10;c0kKsizkf/7yBwAA//8DAFBLAQItABQABgAIAAAAIQC2gziS/gAAAOEBAAATAAAAAAAAAAAAAAAA&#10;AAAAAABbQ29udGVudF9UeXBlc10ueG1sUEsBAi0AFAAGAAgAAAAhADj9If/WAAAAlAEAAAsAAAAA&#10;AAAAAAAAAAAALwEAAF9yZWxzLy5yZWxzUEsBAi0AFAAGAAgAAAAhAFJooLI9AgAAdQQAAA4AAAAA&#10;AAAAAAAAAAAALgIAAGRycy9lMm9Eb2MueG1sUEsBAi0AFAAGAAgAAAAhALG1yYbdAAAABwEAAA8A&#10;AAAAAAAAAAAAAAAAlwQAAGRycy9kb3ducmV2LnhtbFBLBQYAAAAABAAEAPMAAAChBQAAAAA=&#10;" fillcolor="#002060" stroked="f" strokeweight=".5pt">
                <v:textbox>
                  <w:txbxContent>
                    <w:p w14:paraId="4BF973B7" w14:textId="7A58393D" w:rsidR="00383491" w:rsidRPr="00383491" w:rsidRDefault="00383491" w:rsidP="003834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</w:pPr>
                      <w:r w:rsidRPr="00383491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  <w:t>FICHA TECNICA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77F36520" w:rsidR="008F552B" w:rsidRDefault="00B82221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B82221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VITAMINA B8 – BIOTINA PURA USP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34AFB3EE" w:rsidR="00DE6685" w:rsidRPr="003008A4" w:rsidRDefault="00AC49FB" w:rsidP="003008A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8A4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3008A4">
              <w:rPr>
                <w:rFonts w:ascii="Arial" w:hAnsi="Arial" w:cs="Arial"/>
                <w:sz w:val="24"/>
                <w:szCs w:val="24"/>
              </w:rPr>
              <w:t>uímico: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 xml:space="preserve"> D</w:t>
            </w:r>
            <w:proofErr w:type="gramStart"/>
            <w:r w:rsidR="00B82221" w:rsidRPr="003008A4">
              <w:rPr>
                <w:rFonts w:ascii="Arial" w:hAnsi="Arial" w:cs="Arial"/>
                <w:sz w:val="24"/>
                <w:szCs w:val="24"/>
              </w:rPr>
              <w:t>-(</w:t>
            </w:r>
            <w:proofErr w:type="gramEnd"/>
            <w:r w:rsidR="00B82221" w:rsidRPr="003008A4">
              <w:rPr>
                <w:rFonts w:ascii="Arial" w:hAnsi="Arial" w:cs="Arial"/>
                <w:sz w:val="24"/>
                <w:szCs w:val="24"/>
              </w:rPr>
              <w:t>+)-Biotina</w:t>
            </w:r>
          </w:p>
          <w:p w14:paraId="207EC96B" w14:textId="38814F82" w:rsidR="00DE6685" w:rsidRPr="003008A4" w:rsidRDefault="00DE6685" w:rsidP="003008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8A4">
              <w:rPr>
                <w:rFonts w:ascii="Arial" w:hAnsi="Arial" w:cs="Arial"/>
                <w:sz w:val="24"/>
                <w:szCs w:val="24"/>
              </w:rPr>
              <w:t>Sinónimos:</w:t>
            </w:r>
            <w:r w:rsidR="00300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>Vitamina B8, Vitamina H, Coenzima R, Hexahidro-2-oxo-1H-tieno[3,4-d]imidazol-4-valerámida</w:t>
            </w:r>
          </w:p>
          <w:p w14:paraId="3F394E59" w14:textId="539EC272" w:rsidR="002B7F9D" w:rsidRPr="003008A4" w:rsidRDefault="00DE6685" w:rsidP="003008A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8A4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300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>C</w:t>
            </w:r>
            <w:r w:rsidR="00B82221" w:rsidRPr="003008A4">
              <w:rPr>
                <w:rFonts w:ascii="Cambria Math" w:hAnsi="Cambria Math" w:cs="Cambria Math"/>
                <w:sz w:val="24"/>
                <w:szCs w:val="24"/>
              </w:rPr>
              <w:t>₁₀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>H</w:t>
            </w:r>
            <w:r w:rsidR="00B82221" w:rsidRPr="003008A4">
              <w:rPr>
                <w:rFonts w:ascii="Cambria Math" w:hAnsi="Cambria Math" w:cs="Cambria Math"/>
                <w:sz w:val="24"/>
                <w:szCs w:val="24"/>
              </w:rPr>
              <w:t>₁₆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>N</w:t>
            </w:r>
            <w:r w:rsidR="00B82221" w:rsidRPr="003008A4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>O</w:t>
            </w:r>
            <w:r w:rsidR="00B82221" w:rsidRPr="003008A4">
              <w:rPr>
                <w:rFonts w:ascii="Cambria Math" w:hAnsi="Cambria Math" w:cs="Cambria Math"/>
                <w:sz w:val="24"/>
                <w:szCs w:val="24"/>
              </w:rPr>
              <w:t>₃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79785DB3" w14:textId="08DFE7F4" w:rsidR="00E375E2" w:rsidRPr="003008A4" w:rsidRDefault="00E375E2" w:rsidP="003008A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8A4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3008A4">
              <w:rPr>
                <w:rFonts w:ascii="Arial" w:hAnsi="Arial" w:cs="Arial"/>
                <w:sz w:val="24"/>
                <w:szCs w:val="24"/>
              </w:rPr>
              <w:t>: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 xml:space="preserve"> 58-85-5</w:t>
            </w:r>
          </w:p>
          <w:p w14:paraId="0BC1535B" w14:textId="45D061C8" w:rsidR="000E135B" w:rsidRPr="003008A4" w:rsidRDefault="00DE6685" w:rsidP="003008A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8A4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300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2221" w:rsidRPr="003008A4">
              <w:rPr>
                <w:rFonts w:ascii="Arial" w:hAnsi="Arial" w:cs="Arial"/>
                <w:sz w:val="24"/>
                <w:szCs w:val="24"/>
              </w:rPr>
              <w:t>200-399-3</w:t>
            </w:r>
          </w:p>
          <w:p w14:paraId="585CF48C" w14:textId="77777777" w:rsidR="00DE6685" w:rsidRPr="003008A4" w:rsidRDefault="00DE6685" w:rsidP="003008A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8A4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7A4962F4" w14:textId="416E8F26" w:rsidR="00E65F9B" w:rsidRPr="003008A4" w:rsidRDefault="00E65F9B" w:rsidP="003008A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8A4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  <w:r w:rsidR="003008A4" w:rsidRPr="003008A4">
              <w:rPr>
                <w:rFonts w:ascii="Arial" w:hAnsi="Arial" w:cs="Arial"/>
                <w:sz w:val="24"/>
                <w:szCs w:val="24"/>
              </w:rPr>
              <w:t xml:space="preserve">China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5B5516" w14:textId="58F8AE18" w:rsidR="00B82221" w:rsidRPr="00114558" w:rsidRDefault="00B82221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221">
              <w:rPr>
                <w:rFonts w:ascii="Arial" w:hAnsi="Arial" w:cs="Arial"/>
                <w:sz w:val="24"/>
                <w:szCs w:val="24"/>
              </w:rPr>
              <w:t>La biotina es una vitamina hidrosoluble del complejo B, esencial para el metabolismo de los carbohidratos, grasas y proteínas. Se presenta como un polvo cristalino blanco, inodoro y estable a temperatura ambiente. Cumple con las especificaciones USP (</w:t>
            </w:r>
            <w:proofErr w:type="spellStart"/>
            <w:r w:rsidRPr="00B82221">
              <w:rPr>
                <w:rFonts w:ascii="Arial" w:hAnsi="Arial" w:cs="Arial"/>
                <w:sz w:val="24"/>
                <w:szCs w:val="24"/>
              </w:rPr>
              <w:t>United</w:t>
            </w:r>
            <w:proofErr w:type="spellEnd"/>
            <w:r w:rsidRPr="00B822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82221">
              <w:rPr>
                <w:rFonts w:ascii="Arial" w:hAnsi="Arial" w:cs="Arial"/>
                <w:sz w:val="24"/>
                <w:szCs w:val="24"/>
              </w:rPr>
              <w:t>States</w:t>
            </w:r>
            <w:proofErr w:type="spellEnd"/>
            <w:r w:rsidRPr="00B822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82221">
              <w:rPr>
                <w:rFonts w:ascii="Arial" w:hAnsi="Arial" w:cs="Arial"/>
                <w:sz w:val="24"/>
                <w:szCs w:val="24"/>
              </w:rPr>
              <w:t>Pharmacopeia</w:t>
            </w:r>
            <w:proofErr w:type="spellEnd"/>
            <w:r w:rsidRPr="00B82221">
              <w:rPr>
                <w:rFonts w:ascii="Arial" w:hAnsi="Arial" w:cs="Arial"/>
                <w:sz w:val="24"/>
                <w:szCs w:val="24"/>
              </w:rPr>
              <w:t>) para grado farmacéutico.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7EBCAC" w14:textId="77777777" w:rsidR="003008A4" w:rsidRDefault="003008A4" w:rsidP="00BE4A1E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00C1524B" w:rsidR="00286CEA" w:rsidRPr="00370BF5" w:rsidRDefault="00286CEA" w:rsidP="00BE4A1E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3D22F8B1" w14:textId="77777777" w:rsidR="003008A4" w:rsidRDefault="003008A4" w:rsidP="00BE4A1E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797AC7F" w14:textId="77777777" w:rsidR="00286CEA" w:rsidRDefault="003008A4" w:rsidP="00BE4A1E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008A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VITAMINA B8 – BIOTINA PURA USP</w:t>
                  </w:r>
                </w:p>
                <w:p w14:paraId="06CDA201" w14:textId="6494D7AD" w:rsidR="003008A4" w:rsidRPr="001519DA" w:rsidRDefault="003008A4" w:rsidP="00BE4A1E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14728DE2" w:rsidR="00286CEA" w:rsidRPr="00286CEA" w:rsidRDefault="00B82221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82221">
                    <w:rPr>
                      <w:rFonts w:ascii="Arial" w:hAnsi="Arial" w:cs="Arial"/>
                      <w:sz w:val="24"/>
                      <w:szCs w:val="24"/>
                    </w:rPr>
                    <w:t>Polvo cristalino fino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794C3EAD" w:rsidR="00286CEA" w:rsidRPr="00286CEA" w:rsidRDefault="00B82221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82221">
                    <w:rPr>
                      <w:rFonts w:ascii="Arial" w:hAnsi="Arial" w:cs="Arial"/>
                      <w:sz w:val="24"/>
                      <w:szCs w:val="24"/>
                    </w:rPr>
                    <w:t>Blanco o blanco ligeramente nacarado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286CEA" w:rsidRDefault="00286CEA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23DAADD1" w:rsidR="00286CEA" w:rsidRPr="00286CEA" w:rsidRDefault="00B82221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82221">
                    <w:rPr>
                      <w:rFonts w:ascii="Arial" w:hAnsi="Arial" w:cs="Arial"/>
                      <w:sz w:val="24"/>
                      <w:szCs w:val="24"/>
                    </w:rPr>
                    <w:t>≥ 98.0 % (Grado USP)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DA977F" w14:textId="77777777" w:rsidR="00F717BB" w:rsidRDefault="00F717BB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DD7CB7F" w14:textId="77777777" w:rsidR="00F717BB" w:rsidRDefault="00F717BB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E678E0" w14:textId="6BF2D4BA" w:rsidR="00286CEA" w:rsidRPr="00286CEA" w:rsidRDefault="00286CEA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22347894" w:rsidR="00286CEA" w:rsidRPr="00286CEA" w:rsidRDefault="00B82221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82221">
                    <w:rPr>
                      <w:rFonts w:ascii="Arial" w:hAnsi="Arial" w:cs="Arial"/>
                      <w:sz w:val="24"/>
                      <w:szCs w:val="24"/>
                    </w:rPr>
                    <w:t>Ligeramente soluble en agua fría; más soluble en agua caliente y en soluciones alcalinas; soluble en etanol y metanol; insoluble en cloroformo y éter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286CEA" w:rsidRDefault="00286CEA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783A0174" w:rsidR="00286CEA" w:rsidRPr="00286CEA" w:rsidRDefault="00B82221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82221">
                    <w:rPr>
                      <w:rFonts w:ascii="Arial" w:hAnsi="Arial" w:cs="Arial"/>
                      <w:sz w:val="24"/>
                      <w:szCs w:val="24"/>
                    </w:rPr>
                    <w:t>4.5 – 6.0</w:t>
                  </w: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54EF26ED" w:rsidR="00286CEA" w:rsidRPr="00286CEA" w:rsidRDefault="00286CEA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160" w:type="dxa"/>
                </w:tcPr>
                <w:p w14:paraId="50DE9651" w14:textId="525E5E9C" w:rsidR="00286CEA" w:rsidRPr="00286CEA" w:rsidRDefault="00B82221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82221">
                    <w:rPr>
                      <w:rFonts w:ascii="Arial" w:hAnsi="Arial" w:cs="Arial"/>
                      <w:sz w:val="24"/>
                      <w:szCs w:val="24"/>
                    </w:rPr>
                    <w:t>244.31 g/mol</w:t>
                  </w:r>
                </w:p>
              </w:tc>
            </w:tr>
            <w:tr w:rsidR="00286CEA" w:rsidRPr="00370BF5" w14:paraId="5EFDB2AB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5D8F5C5" w14:textId="7FACBB60" w:rsidR="00286CEA" w:rsidRPr="00286CEA" w:rsidRDefault="00FD058D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058D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4F5978FB" w14:textId="77777777" w:rsidR="00286CEA" w:rsidRPr="00286CEA" w:rsidRDefault="00286CEA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36831D09" w14:textId="51AC8079" w:rsidR="00286CEA" w:rsidRPr="00286CEA" w:rsidRDefault="00B82221" w:rsidP="00BE4A1E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82221">
                    <w:rPr>
                      <w:rFonts w:ascii="Arial" w:hAnsi="Arial" w:cs="Arial"/>
                      <w:sz w:val="24"/>
                      <w:szCs w:val="24"/>
                    </w:rPr>
                    <w:t>232 – 233 °C (se descompone)</w:t>
                  </w:r>
                </w:p>
              </w:tc>
            </w:tr>
            <w:bookmarkEnd w:id="1"/>
          </w:tbl>
          <w:p w14:paraId="08AABDC7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B82221" w:rsidRPr="00370BF5" w:rsidRDefault="00B82221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9C3A7B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3B66FDE8" w14:textId="77777777" w:rsidR="003008A4" w:rsidRDefault="003008A4" w:rsidP="00BE4A1E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2ECAF6B3" w:rsidR="002B482E" w:rsidRPr="00370BF5" w:rsidRDefault="00FC4C5C" w:rsidP="00BE4A1E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6ABB4ECD" w14:textId="77777777" w:rsidR="003008A4" w:rsidRDefault="003008A4" w:rsidP="00BE4A1E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7DAE44A" w14:textId="4374966B" w:rsidR="002B482E" w:rsidRDefault="003008A4" w:rsidP="00BE4A1E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008A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VITAMINA B8 – BIOTINA PURA USP</w:t>
                  </w:r>
                </w:p>
                <w:p w14:paraId="52935837" w14:textId="384C3043" w:rsidR="003008A4" w:rsidRPr="001519DA" w:rsidRDefault="003008A4" w:rsidP="00BE4A1E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9C3A7B" w:rsidRPr="00370BF5" w14:paraId="4942E3B8" w14:textId="77777777" w:rsidTr="009C3A7B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7910DBCE" w:rsidR="009C3A7B" w:rsidRPr="00EF68BF" w:rsidRDefault="009C3A7B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Espectro IR</w:t>
                  </w:r>
                </w:p>
              </w:tc>
              <w:tc>
                <w:tcPr>
                  <w:tcW w:w="3278" w:type="dxa"/>
                </w:tcPr>
                <w:p w14:paraId="524557B7" w14:textId="16CD6859" w:rsidR="009C3A7B" w:rsidRPr="00EF68BF" w:rsidRDefault="009C3A7B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Consistente con el espectro IR de referencia</w:t>
                  </w:r>
                </w:p>
              </w:tc>
            </w:tr>
            <w:tr w:rsidR="009C3A7B" w:rsidRPr="009C3A7B" w14:paraId="5227080C" w14:textId="77777777" w:rsidTr="009C3A7B">
              <w:tblPrEx>
                <w:jc w:val="left"/>
              </w:tblPrEx>
              <w:trPr>
                <w:trHeight w:val="745"/>
              </w:trPr>
              <w:tc>
                <w:tcPr>
                  <w:tcW w:w="3278" w:type="dxa"/>
                </w:tcPr>
                <w:p w14:paraId="379BC8CD" w14:textId="6128D135" w:rsidR="009C3A7B" w:rsidRPr="009C3A7B" w:rsidRDefault="009C3A7B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Rotación específica</w:t>
                  </w:r>
                </w:p>
              </w:tc>
              <w:tc>
                <w:tcPr>
                  <w:tcW w:w="3278" w:type="dxa"/>
                </w:tcPr>
                <w:p w14:paraId="6E732388" w14:textId="75EEC4E7" w:rsidR="009C3A7B" w:rsidRPr="009C3A7B" w:rsidRDefault="009C3A7B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+89° ~ +93°</w:t>
                  </w:r>
                </w:p>
              </w:tc>
            </w:tr>
            <w:tr w:rsidR="009C3A7B" w:rsidRPr="009C3A7B" w14:paraId="186A2D9F" w14:textId="77777777" w:rsidTr="009C3A7B">
              <w:tblPrEx>
                <w:jc w:val="left"/>
              </w:tblPrEx>
              <w:trPr>
                <w:trHeight w:val="300"/>
              </w:trPr>
              <w:tc>
                <w:tcPr>
                  <w:tcW w:w="3278" w:type="dxa"/>
                </w:tcPr>
                <w:p w14:paraId="2881C9E8" w14:textId="77777777" w:rsidR="00EF68BF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p w14:paraId="3E6CA713" w14:textId="1DC84EBF" w:rsidR="009C3A7B" w:rsidRPr="009C3A7B" w:rsidRDefault="009C3A7B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Tiempo de retención</w:t>
                  </w:r>
                </w:p>
              </w:tc>
              <w:tc>
                <w:tcPr>
                  <w:tcW w:w="3278" w:type="dxa"/>
                </w:tcPr>
                <w:p w14:paraId="69526143" w14:textId="271D8B19" w:rsidR="009C3A7B" w:rsidRPr="009C3A7B" w:rsidRDefault="009C3A7B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El tiempo de retención del pico principal corresponde al de la solución estándar</w:t>
                  </w:r>
                </w:p>
              </w:tc>
            </w:tr>
            <w:tr w:rsidR="00EF68BF" w:rsidRPr="009C3A7B" w14:paraId="5E91D328" w14:textId="77777777" w:rsidTr="00EF68BF">
              <w:tblPrEx>
                <w:jc w:val="left"/>
              </w:tblPrEx>
              <w:trPr>
                <w:trHeight w:val="531"/>
              </w:trPr>
              <w:tc>
                <w:tcPr>
                  <w:tcW w:w="3278" w:type="dxa"/>
                </w:tcPr>
                <w:p w14:paraId="3C64DDEA" w14:textId="227CB52E" w:rsidR="00EF68BF" w:rsidRPr="009C3A7B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Impureza individual</w:t>
                  </w:r>
                </w:p>
              </w:tc>
              <w:tc>
                <w:tcPr>
                  <w:tcW w:w="3278" w:type="dxa"/>
                </w:tcPr>
                <w:p w14:paraId="04A239D8" w14:textId="02DC13BA" w:rsidR="00EF68BF" w:rsidRPr="009C3A7B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1.0%</w:t>
                  </w:r>
                </w:p>
              </w:tc>
            </w:tr>
            <w:tr w:rsidR="00EF68BF" w:rsidRPr="00370BF5" w14:paraId="2FF12C74" w14:textId="77777777" w:rsidTr="009C3A7B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626D453" w14:textId="0A5317DB" w:rsidR="00EF68BF" w:rsidRPr="00EF68BF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lastRenderedPageBreak/>
                    <w:t>Impurezas totales</w:t>
                  </w:r>
                </w:p>
              </w:tc>
              <w:tc>
                <w:tcPr>
                  <w:tcW w:w="3278" w:type="dxa"/>
                </w:tcPr>
                <w:p w14:paraId="7CA3B8B0" w14:textId="659DC274" w:rsidR="00EF68BF" w:rsidRPr="00EF68BF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2.0%</w:t>
                  </w:r>
                </w:p>
              </w:tc>
            </w:tr>
            <w:tr w:rsidR="00EF68BF" w:rsidRPr="009C3A7B" w14:paraId="49311391" w14:textId="77777777" w:rsidTr="00EF68BF">
              <w:tblPrEx>
                <w:jc w:val="left"/>
              </w:tblPrEx>
              <w:trPr>
                <w:trHeight w:val="600"/>
              </w:trPr>
              <w:tc>
                <w:tcPr>
                  <w:tcW w:w="3278" w:type="dxa"/>
                </w:tcPr>
                <w:p w14:paraId="42C44E97" w14:textId="7039C1D1" w:rsidR="00EF68BF" w:rsidRPr="009C3A7B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Ensayo (pureza)</w:t>
                  </w:r>
                </w:p>
              </w:tc>
              <w:tc>
                <w:tcPr>
                  <w:tcW w:w="3278" w:type="dxa"/>
                </w:tcPr>
                <w:p w14:paraId="0007E035" w14:textId="72CD5B6B" w:rsidR="00EF68BF" w:rsidRPr="009C3A7B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9C3A7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97.5% ~ 102.0%</w:t>
                  </w:r>
                </w:p>
              </w:tc>
            </w:tr>
          </w:tbl>
          <w:p w14:paraId="5896A78E" w14:textId="77777777" w:rsidR="00BE1442" w:rsidRDefault="00BE1442" w:rsidP="00EF68B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EF68BF" w:rsidRPr="00370BF5" w:rsidRDefault="00EF68BF" w:rsidP="00EF68B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FF3E1A" w14:textId="5D198074" w:rsidR="009C3A7B" w:rsidRDefault="00B82221" w:rsidP="00B822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221">
              <w:rPr>
                <w:rFonts w:ascii="Arial" w:hAnsi="Arial" w:cs="Arial"/>
                <w:b/>
                <w:bCs/>
                <w:sz w:val="24"/>
                <w:szCs w:val="24"/>
              </w:rPr>
              <w:t>Farmacéutico y nutracéutico</w:t>
            </w:r>
          </w:p>
          <w:p w14:paraId="07A02C13" w14:textId="69FE5B03" w:rsid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Utilizada como ingrediente activo en suplementos vitamínicos, complejos B y formulaciones para el tratamiento de deficiencias de biotina.</w:t>
            </w:r>
          </w:p>
          <w:p w14:paraId="606F4718" w14:textId="77777777" w:rsidR="009C3A7B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CB957A" w14:textId="77777777" w:rsidR="009C3A7B" w:rsidRDefault="00B82221" w:rsidP="00B822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221">
              <w:rPr>
                <w:rFonts w:ascii="Arial" w:hAnsi="Arial" w:cs="Arial"/>
                <w:b/>
                <w:bCs/>
                <w:sz w:val="24"/>
                <w:szCs w:val="24"/>
              </w:rPr>
              <w:t>Cosmético y cuidado personal</w:t>
            </w:r>
          </w:p>
          <w:p w14:paraId="26C78562" w14:textId="64325A4F" w:rsid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Se incluye en champús, mascarillas capilares, cremas y productos para uñas por su efecto fortalecedor y revitalizante.</w:t>
            </w:r>
          </w:p>
          <w:p w14:paraId="723E7774" w14:textId="77777777" w:rsidR="009C3A7B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A3A878" w14:textId="77777777" w:rsidR="009C3A7B" w:rsidRDefault="00B82221" w:rsidP="00B822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221">
              <w:rPr>
                <w:rFonts w:ascii="Arial" w:hAnsi="Arial" w:cs="Arial"/>
                <w:b/>
                <w:bCs/>
                <w:sz w:val="24"/>
                <w:szCs w:val="24"/>
              </w:rPr>
              <w:t>Industria alimentaria</w:t>
            </w:r>
          </w:p>
          <w:p w14:paraId="4F54C815" w14:textId="2082B952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Empleada en la fortificación de alimentos, bebidas funcionales y nutrición deportiva.</w:t>
            </w:r>
          </w:p>
          <w:p w14:paraId="56F4ABA1" w14:textId="77777777" w:rsidR="009C3A7B" w:rsidRDefault="009C3A7B" w:rsidP="00B822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F62E8F" w14:textId="77777777" w:rsidR="009C3A7B" w:rsidRDefault="00B82221" w:rsidP="00B822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221">
              <w:rPr>
                <w:rFonts w:ascii="Arial" w:hAnsi="Arial" w:cs="Arial"/>
                <w:b/>
                <w:bCs/>
                <w:sz w:val="24"/>
                <w:szCs w:val="24"/>
              </w:rPr>
              <w:t>Veterinario</w:t>
            </w:r>
          </w:p>
          <w:p w14:paraId="028CB269" w14:textId="6664DCBE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Añadida a piensos para promover el crecimiento, mejorar la calidad del pelaje y la producción de huevos.</w:t>
            </w:r>
          </w:p>
          <w:p w14:paraId="1AF542DC" w14:textId="77777777" w:rsidR="009C3A7B" w:rsidRDefault="009C3A7B" w:rsidP="00B822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A7C3C1" w14:textId="77777777" w:rsidR="009C3A7B" w:rsidRDefault="00B82221" w:rsidP="00B822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221">
              <w:rPr>
                <w:rFonts w:ascii="Arial" w:hAnsi="Arial" w:cs="Arial"/>
                <w:b/>
                <w:bCs/>
                <w:sz w:val="24"/>
                <w:szCs w:val="24"/>
              </w:rPr>
              <w:t>Investigación biotecnológica</w:t>
            </w:r>
          </w:p>
          <w:p w14:paraId="6AA52562" w14:textId="710D99CD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Usada como coenzima en estudios enzimáticos y sistemas de marcación biotina-avidina.</w:t>
            </w:r>
          </w:p>
          <w:p w14:paraId="46B97B2A" w14:textId="2802F1BB" w:rsidR="001519DA" w:rsidRPr="00370BF5" w:rsidRDefault="001519D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AF0B2C" w14:textId="322CA563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Manipular en condiciones secas y limpias, evitando la formación de polvo.</w:t>
            </w:r>
          </w:p>
          <w:p w14:paraId="264C40B9" w14:textId="4E23E6FD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Usar guantes, gafas de seguridad y mascarilla antipolvo durante la manipulación.</w:t>
            </w:r>
          </w:p>
          <w:p w14:paraId="565BB35A" w14:textId="766D8048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Evitar el contacto con la piel, ojos y ropa.</w:t>
            </w:r>
          </w:p>
          <w:p w14:paraId="16FC5BBD" w14:textId="757A6A09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No inhalar el polvo ni ingerir directamente el producto.</w:t>
            </w:r>
          </w:p>
          <w:p w14:paraId="6A58258B" w14:textId="111E914A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Asegurar una adecuada ventilación del área de trabajo.</w:t>
            </w:r>
          </w:p>
          <w:p w14:paraId="52A53510" w14:textId="26CD1A1B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Mantener el envase cerrado para evitar la absorción de humedad y la contaminación.</w:t>
            </w: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C21E8D4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B2DE1F" w14:textId="028EFFE5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Conservar en recipiente herméticamente cerrado, protegido de la luz, el calor y la humedad.</w:t>
            </w:r>
          </w:p>
          <w:p w14:paraId="350026C0" w14:textId="43B90719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Almacenar en un lugar fresco, seco y ventilado, preferiblemente a una temperatura entre 15 y 25 °C.</w:t>
            </w:r>
          </w:p>
          <w:p w14:paraId="61DB6545" w14:textId="28627BA3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No almacenar junto a agentes oxidantes o ácidos fuertes.</w:t>
            </w:r>
          </w:p>
          <w:p w14:paraId="38C8F9E2" w14:textId="7D08DBA3" w:rsidR="00B82221" w:rsidRPr="00B82221" w:rsidRDefault="009C3A7B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82221" w:rsidRPr="00B82221">
              <w:rPr>
                <w:rFonts w:ascii="Arial" w:hAnsi="Arial" w:cs="Arial"/>
                <w:sz w:val="24"/>
                <w:szCs w:val="24"/>
              </w:rPr>
              <w:t>Mantener el producto en su envase original hasta su uso.</w:t>
            </w:r>
          </w:p>
          <w:p w14:paraId="1F2089AD" w14:textId="2B72F2B3" w:rsidR="00B82221" w:rsidRPr="00370BF5" w:rsidRDefault="00B82221" w:rsidP="00B822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48E2601E" w:rsidR="00885DA5" w:rsidRPr="00370BF5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Caja por 25 Kg </w:t>
                  </w:r>
                </w:p>
              </w:tc>
              <w:tc>
                <w:tcPr>
                  <w:tcW w:w="2720" w:type="dxa"/>
                </w:tcPr>
                <w:p w14:paraId="4ADC82D7" w14:textId="1D9FBC60" w:rsidR="00885DA5" w:rsidRPr="00370BF5" w:rsidRDefault="00EF68BF" w:rsidP="00BE4A1E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68BF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4019F1" w14:textId="7CC969EB" w:rsidR="00EF68BF" w:rsidRDefault="00EF68BF" w:rsidP="00EF68BF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E13">
              <w:rPr>
                <w:rFonts w:ascii="Arial" w:hAnsi="Arial" w:cs="Arial"/>
                <w:sz w:val="24"/>
                <w:szCs w:val="24"/>
              </w:rPr>
              <w:t>El p</w:t>
            </w:r>
            <w:r>
              <w:rPr>
                <w:rFonts w:ascii="Arial" w:hAnsi="Arial" w:cs="Arial"/>
                <w:sz w:val="24"/>
                <w:szCs w:val="24"/>
              </w:rPr>
              <w:t>roducto tiene una vida útil de 36</w:t>
            </w:r>
            <w:r w:rsidRPr="009B0E13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E0C0B9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9C3A7B" w:rsidRPr="00370BF5" w:rsidRDefault="009C3A7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0723" w14:textId="77777777" w:rsidR="00F722BD" w:rsidRDefault="00F722BD" w:rsidP="00C93E31">
      <w:pPr>
        <w:spacing w:after="0" w:line="240" w:lineRule="auto"/>
      </w:pPr>
      <w:r>
        <w:separator/>
      </w:r>
    </w:p>
  </w:endnote>
  <w:endnote w:type="continuationSeparator" w:id="0">
    <w:p w14:paraId="506F5669" w14:textId="77777777" w:rsidR="00F722BD" w:rsidRDefault="00F722B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06FE" w14:textId="77777777" w:rsidR="00F722BD" w:rsidRDefault="00F722BD" w:rsidP="00C93E31">
      <w:pPr>
        <w:spacing w:after="0" w:line="240" w:lineRule="auto"/>
      </w:pPr>
      <w:r>
        <w:separator/>
      </w:r>
    </w:p>
  </w:footnote>
  <w:footnote w:type="continuationSeparator" w:id="0">
    <w:p w14:paraId="09C93103" w14:textId="77777777" w:rsidR="00F722BD" w:rsidRDefault="00F722B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008A4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32CD2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9C3A7B"/>
    <w:rsid w:val="00A217C4"/>
    <w:rsid w:val="00A21D43"/>
    <w:rsid w:val="00A26935"/>
    <w:rsid w:val="00A42118"/>
    <w:rsid w:val="00A47154"/>
    <w:rsid w:val="00AB1CE1"/>
    <w:rsid w:val="00AC49FB"/>
    <w:rsid w:val="00AC5FA9"/>
    <w:rsid w:val="00AE3BEA"/>
    <w:rsid w:val="00AE7C09"/>
    <w:rsid w:val="00B12D0A"/>
    <w:rsid w:val="00B435EA"/>
    <w:rsid w:val="00B475BE"/>
    <w:rsid w:val="00B57A4D"/>
    <w:rsid w:val="00B81088"/>
    <w:rsid w:val="00B82221"/>
    <w:rsid w:val="00BB434F"/>
    <w:rsid w:val="00BD2EC8"/>
    <w:rsid w:val="00BE1442"/>
    <w:rsid w:val="00BE4A1E"/>
    <w:rsid w:val="00BE4C37"/>
    <w:rsid w:val="00C42767"/>
    <w:rsid w:val="00C746BB"/>
    <w:rsid w:val="00C93E31"/>
    <w:rsid w:val="00C9417F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E65F9B"/>
    <w:rsid w:val="00EF68BF"/>
    <w:rsid w:val="00F14D35"/>
    <w:rsid w:val="00F2196E"/>
    <w:rsid w:val="00F717BB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WENDY YURANY VILLALOBOS CHAVVARO</cp:lastModifiedBy>
  <cp:revision>4</cp:revision>
  <dcterms:created xsi:type="dcterms:W3CDTF">2025-11-05T17:56:00Z</dcterms:created>
  <dcterms:modified xsi:type="dcterms:W3CDTF">2025-11-11T14:30:00Z</dcterms:modified>
</cp:coreProperties>
</file>