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BB820A3" w:rsidR="00383491" w:rsidRDefault="001B5CE7"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06CA8733" wp14:editId="48DD9FC9">
                <wp:simplePos x="0" y="0"/>
                <wp:positionH relativeFrom="margin">
                  <wp:posOffset>3038475</wp:posOffset>
                </wp:positionH>
                <wp:positionV relativeFrom="paragraph">
                  <wp:posOffset>-605155</wp:posOffset>
                </wp:positionV>
                <wp:extent cx="4500880" cy="361950"/>
                <wp:effectExtent l="0" t="0" r="0" b="0"/>
                <wp:wrapNone/>
                <wp:docPr id="173306833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997AABC" w14:textId="77777777" w:rsidR="001B5CE7" w:rsidRPr="00A85B84" w:rsidRDefault="001B5CE7" w:rsidP="001B5CE7">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A8733" id="_x0000_t202" coordsize="21600,21600" o:spt="202" path="m,l,21600r21600,l21600,xe">
                <v:stroke joinstyle="miter"/>
                <v:path gradientshapeok="t" o:connecttype="rect"/>
              </v:shapetype>
              <v:shape id="Cuadro de texto 3" o:spid="_x0000_s1026" type="#_x0000_t202" style="position:absolute;left:0;text-align:left;margin-left:239.25pt;margin-top:-47.6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" fillcolor="#002060" stroked="f" strokeweight=".5pt">
                <v:textbox>
                  <w:txbxContent>
                    <w:p w14:paraId="4997AABC" w14:textId="77777777" w:rsidR="001B5CE7" w:rsidRPr="00A85B84" w:rsidRDefault="001B5CE7" w:rsidP="001B5CE7">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D2F06E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7CF832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501E13">
                              <w:rPr>
                                <w:rFonts w:ascii="Arial" w:hAnsi="Arial" w:cs="Arial"/>
                                <w:b/>
                                <w:bCs/>
                                <w:color w:val="1F3864" w:themeColor="accent1" w:themeShade="80"/>
                                <w:sz w:val="18"/>
                                <w:szCs w:val="18"/>
                              </w:rPr>
                              <w:t>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7CF832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501E13">
                        <w:rPr>
                          <w:rFonts w:ascii="Arial" w:hAnsi="Arial" w:cs="Arial"/>
                          <w:b/>
                          <w:bCs/>
                          <w:color w:val="1F3864" w:themeColor="accent1" w:themeShade="80"/>
                          <w:sz w:val="18"/>
                          <w:szCs w:val="18"/>
                        </w:rPr>
                        <w:t>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22922592" w:rsidR="00781B5C" w:rsidRDefault="00781B5C" w:rsidP="009241AE">
      <w:pPr>
        <w:spacing w:line="360" w:lineRule="auto"/>
        <w:jc w:val="center"/>
        <w:rPr>
          <w:rFonts w:ascii="Arial" w:hAnsi="Arial" w:cs="Arial"/>
          <w:b/>
          <w:bCs/>
          <w:color w:val="1F3864" w:themeColor="accent1" w:themeShade="80"/>
          <w:sz w:val="48"/>
          <w:szCs w:val="48"/>
        </w:rPr>
      </w:pPr>
    </w:p>
    <w:p w14:paraId="69453DCD" w14:textId="44A441D4" w:rsidR="008F552B" w:rsidRDefault="00501E13" w:rsidP="009241AE">
      <w:pPr>
        <w:spacing w:line="360" w:lineRule="auto"/>
        <w:jc w:val="center"/>
        <w:rPr>
          <w:rFonts w:ascii="Arial" w:hAnsi="Arial" w:cs="Arial"/>
          <w:b/>
          <w:bCs/>
          <w:color w:val="1F3864" w:themeColor="accent1" w:themeShade="80"/>
          <w:sz w:val="48"/>
          <w:szCs w:val="48"/>
        </w:rPr>
      </w:pPr>
      <w:bookmarkStart w:id="0" w:name="_Hlk170901815"/>
      <w:r w:rsidRPr="00501E13">
        <w:rPr>
          <w:rFonts w:ascii="Arial" w:hAnsi="Arial" w:cs="Arial"/>
          <w:b/>
          <w:bCs/>
          <w:color w:val="1F3864" w:themeColor="accent1" w:themeShade="80"/>
          <w:sz w:val="48"/>
          <w:szCs w:val="48"/>
        </w:rPr>
        <w:t>SULFATO DE GLUCOSAMINA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D0717C9"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Nombre químico:</w:t>
            </w:r>
            <w:r w:rsidR="00501E13" w:rsidRPr="00501E13">
              <w:t xml:space="preserve"> </w:t>
            </w:r>
            <w:r w:rsidR="00501E13" w:rsidRPr="00501E13">
              <w:rPr>
                <w:rFonts w:ascii="Arial" w:hAnsi="Arial" w:cs="Arial"/>
                <w:sz w:val="24"/>
                <w:szCs w:val="24"/>
              </w:rPr>
              <w:t>Sulfato de Glucosamina</w:t>
            </w:r>
          </w:p>
          <w:p w14:paraId="207EC96B" w14:textId="3822FAC2"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341204">
              <w:rPr>
                <w:rFonts w:ascii="Arial" w:hAnsi="Arial" w:cs="Arial"/>
                <w:sz w:val="24"/>
                <w:szCs w:val="24"/>
              </w:rPr>
              <w:t xml:space="preserve"> C</w:t>
            </w:r>
            <w:r w:rsidR="00341204" w:rsidRPr="00341204">
              <w:rPr>
                <w:rFonts w:ascii="Arial" w:hAnsi="Arial" w:cs="Arial"/>
                <w:sz w:val="24"/>
                <w:szCs w:val="24"/>
              </w:rPr>
              <w:t>lorhidrato de glucosamina y N-acetil glucosamina.</w:t>
            </w:r>
            <w:r w:rsidR="00341204">
              <w:rPr>
                <w:rFonts w:ascii="Arial" w:hAnsi="Arial" w:cs="Arial"/>
                <w:sz w:val="24"/>
                <w:szCs w:val="24"/>
              </w:rPr>
              <w:t xml:space="preserve"> </w:t>
            </w:r>
            <w:r w:rsidR="00341204">
              <w:t xml:space="preserve"> </w:t>
            </w:r>
          </w:p>
          <w:p w14:paraId="3F394E59" w14:textId="4C29F682"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B57A4D" w:rsidRPr="00114558">
              <w:rPr>
                <w:rFonts w:ascii="Arial" w:eastAsia="Times New Roman" w:hAnsi="Arial" w:cs="Arial"/>
                <w:color w:val="202124"/>
                <w:sz w:val="24"/>
                <w:szCs w:val="24"/>
                <w:lang w:eastAsia="es-CO"/>
              </w:rPr>
              <w:t>C</w:t>
            </w:r>
            <w:r w:rsidR="00B33EF7">
              <w:rPr>
                <w:rFonts w:ascii="Arial" w:eastAsia="Times New Roman" w:hAnsi="Arial" w:cs="Arial"/>
                <w:color w:val="202124"/>
                <w:sz w:val="24"/>
                <w:szCs w:val="24"/>
                <w:vertAlign w:val="subscript"/>
                <w:lang w:eastAsia="es-CO"/>
              </w:rPr>
              <w:t>6</w:t>
            </w:r>
            <w:r w:rsidR="00B57A4D" w:rsidRPr="00114558">
              <w:rPr>
                <w:rFonts w:ascii="Arial" w:eastAsia="Times New Roman" w:hAnsi="Arial" w:cs="Arial"/>
                <w:color w:val="202124"/>
                <w:sz w:val="24"/>
                <w:szCs w:val="24"/>
                <w:lang w:eastAsia="es-CO"/>
              </w:rPr>
              <w:t>H</w:t>
            </w:r>
            <w:r w:rsidR="000E135B" w:rsidRPr="00114558">
              <w:rPr>
                <w:rFonts w:ascii="Arial" w:eastAsia="Times New Roman" w:hAnsi="Arial" w:cs="Arial"/>
                <w:color w:val="202124"/>
                <w:sz w:val="24"/>
                <w:szCs w:val="24"/>
                <w:vertAlign w:val="subscript"/>
                <w:lang w:eastAsia="es-CO"/>
              </w:rPr>
              <w:t>1</w:t>
            </w:r>
            <w:r w:rsidR="00B33EF7">
              <w:rPr>
                <w:rFonts w:ascii="Arial" w:eastAsia="Times New Roman" w:hAnsi="Arial" w:cs="Arial"/>
                <w:color w:val="202124"/>
                <w:sz w:val="24"/>
                <w:szCs w:val="24"/>
                <w:vertAlign w:val="subscript"/>
                <w:lang w:eastAsia="es-CO"/>
              </w:rPr>
              <w:t>3</w:t>
            </w:r>
            <w:r w:rsidR="00B57A4D" w:rsidRPr="00114558">
              <w:rPr>
                <w:rFonts w:ascii="Arial" w:eastAsia="Times New Roman" w:hAnsi="Arial" w:cs="Arial"/>
                <w:color w:val="202124"/>
                <w:sz w:val="24"/>
                <w:szCs w:val="24"/>
                <w:lang w:eastAsia="es-CO"/>
              </w:rPr>
              <w:t>N</w:t>
            </w:r>
            <w:r w:rsidR="00114558" w:rsidRPr="00114558">
              <w:rPr>
                <w:rFonts w:ascii="Arial" w:eastAsia="Times New Roman" w:hAnsi="Arial" w:cs="Arial"/>
                <w:color w:val="202124"/>
                <w:sz w:val="24"/>
                <w:szCs w:val="24"/>
                <w:lang w:eastAsia="es-CO"/>
              </w:rPr>
              <w:t>O</w:t>
            </w:r>
            <w:r w:rsidR="00B33EF7">
              <w:rPr>
                <w:rFonts w:ascii="Arial" w:eastAsia="Times New Roman" w:hAnsi="Arial" w:cs="Arial"/>
                <w:color w:val="202124"/>
                <w:sz w:val="24"/>
                <w:szCs w:val="24"/>
                <w:vertAlign w:val="subscript"/>
                <w:lang w:eastAsia="es-CO"/>
              </w:rPr>
              <w:t>5</w:t>
            </w:r>
            <w:r w:rsidR="000E135B" w:rsidRPr="00114558">
              <w:rPr>
                <w:rFonts w:ascii="Arial" w:eastAsia="Times New Roman" w:hAnsi="Arial" w:cs="Arial"/>
                <w:color w:val="202124"/>
                <w:sz w:val="24"/>
                <w:szCs w:val="24"/>
                <w:vertAlign w:val="subscript"/>
                <w:lang w:eastAsia="es-CO"/>
              </w:rPr>
              <w:t xml:space="preserve">  </w:t>
            </w:r>
            <w:r w:rsidR="000E135B">
              <w:rPr>
                <w:rFonts w:ascii="Arial" w:eastAsia="Times New Roman" w:hAnsi="Arial" w:cs="Arial"/>
                <w:b/>
                <w:bCs/>
                <w:color w:val="202124"/>
                <w:sz w:val="24"/>
                <w:szCs w:val="24"/>
                <w:vertAlign w:val="subscript"/>
                <w:lang w:eastAsia="es-CO"/>
              </w:rPr>
              <w:t xml:space="preserve"> </w:t>
            </w:r>
            <w:r w:rsidR="00114558">
              <w:rPr>
                <w:rFonts w:ascii="Arial" w:eastAsia="Times New Roman" w:hAnsi="Arial" w:cs="Arial"/>
                <w:b/>
                <w:bCs/>
                <w:color w:val="202124"/>
                <w:sz w:val="24"/>
                <w:szCs w:val="24"/>
                <w:vertAlign w:val="subscript"/>
                <w:lang w:eastAsia="es-CO"/>
              </w:rPr>
              <w:t xml:space="preserve">   </w:t>
            </w:r>
          </w:p>
          <w:p w14:paraId="79785DB3" w14:textId="20A44876"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A21D43">
              <w:rPr>
                <w:rFonts w:ascii="Arial" w:hAnsi="Arial" w:cs="Arial"/>
                <w:sz w:val="24"/>
                <w:szCs w:val="24"/>
              </w:rPr>
              <w:t xml:space="preserve">: </w:t>
            </w:r>
            <w:r w:rsidR="00341204" w:rsidRPr="00341204">
              <w:rPr>
                <w:rFonts w:ascii="Arial" w:hAnsi="Arial" w:cs="Arial"/>
                <w:sz w:val="24"/>
                <w:szCs w:val="24"/>
              </w:rPr>
              <w:t>29031-19-4</w:t>
            </w:r>
            <w:r w:rsidR="00A21D43" w:rsidRPr="00A21D43">
              <w:t xml:space="preserve"> </w:t>
            </w:r>
          </w:p>
          <w:p w14:paraId="0BC1535B" w14:textId="52E21140"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B95E41">
              <w:t xml:space="preserve"> </w:t>
            </w:r>
            <w:r w:rsidR="00B95E41" w:rsidRPr="00B95E41">
              <w:rPr>
                <w:rFonts w:ascii="Arial" w:hAnsi="Arial" w:cs="Arial"/>
                <w:sz w:val="24"/>
                <w:szCs w:val="24"/>
              </w:rPr>
              <w:t>239-088-2</w:t>
            </w:r>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3645697F" w14:textId="4DB2FE44" w:rsidR="00A94C56" w:rsidRPr="00370BF5" w:rsidRDefault="00A94C56"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A2E1F62" w14:textId="1B2FA040" w:rsidR="00A21D43" w:rsidRDefault="00B95E41" w:rsidP="00341204">
            <w:pPr>
              <w:spacing w:line="360" w:lineRule="auto"/>
              <w:jc w:val="both"/>
              <w:rPr>
                <w:rFonts w:ascii="Arial" w:hAnsi="Arial" w:cs="Arial"/>
                <w:sz w:val="24"/>
                <w:szCs w:val="24"/>
              </w:rPr>
            </w:pPr>
            <w:r w:rsidRPr="00B95E41">
              <w:rPr>
                <w:rFonts w:ascii="Arial" w:hAnsi="Arial" w:cs="Arial"/>
                <w:sz w:val="24"/>
                <w:szCs w:val="24"/>
              </w:rPr>
              <w:t>El cuerpo utiliza la glucosamina para producir otras sustancias químicas que forman tendones, ligamentos, cartílagos y el líquido que rodea las articulaciones. Las articulaciones están protegidas por el líquido y el cartílago que las rodea. La ingesta de glucosamina podría aumentar el cartílago y el líquido alrededor de las articulaciones y / o ayudar a prevenir su degradación.</w:t>
            </w:r>
          </w:p>
          <w:p w14:paraId="740EF0EB" w14:textId="366E18E6" w:rsidR="00341204" w:rsidRPr="00286CEA" w:rsidRDefault="00341204" w:rsidP="0034120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450CC5" w:rsidRDefault="00DE6685" w:rsidP="009241AE">
            <w:pPr>
              <w:spacing w:line="360" w:lineRule="auto"/>
              <w:jc w:val="both"/>
              <w:rPr>
                <w:rFonts w:ascii="Arial" w:hAnsi="Arial" w:cs="Arial"/>
                <w:color w:val="1F3864" w:themeColor="accent1" w:themeShade="80"/>
                <w:sz w:val="24"/>
                <w:szCs w:val="24"/>
              </w:rPr>
            </w:pPr>
            <w:r w:rsidRPr="00450CC5">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16213" w14:textId="77777777" w:rsidR="00A94C56" w:rsidRDefault="00A94C56" w:rsidP="001B5CE7">
                  <w:pPr>
                    <w:framePr w:hSpace="141" w:wrap="around" w:vAnchor="text" w:hAnchor="margin" w:y="334"/>
                    <w:spacing w:line="276" w:lineRule="auto"/>
                    <w:jc w:val="center"/>
                    <w:rPr>
                      <w:rFonts w:ascii="Arial" w:hAnsi="Arial" w:cs="Arial"/>
                      <w:b/>
                      <w:bCs/>
                      <w:sz w:val="24"/>
                      <w:szCs w:val="24"/>
                    </w:rPr>
                  </w:pPr>
                  <w:bookmarkStart w:id="1" w:name="_Hlk170982758"/>
                </w:p>
                <w:p w14:paraId="09AC57E9" w14:textId="77777777" w:rsidR="00286CEA" w:rsidRDefault="00286CEA" w:rsidP="001B5CE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A94C56" w:rsidRPr="00370BF5" w:rsidRDefault="00A94C56" w:rsidP="001B5CE7">
                  <w:pPr>
                    <w:framePr w:hSpace="141" w:wrap="around" w:vAnchor="text" w:hAnchor="margin" w:y="334"/>
                    <w:spacing w:line="276" w:lineRule="auto"/>
                    <w:jc w:val="center"/>
                    <w:rPr>
                      <w:rFonts w:ascii="Arial" w:hAnsi="Arial" w:cs="Arial"/>
                      <w:b/>
                      <w:bCs/>
                      <w:sz w:val="24"/>
                      <w:szCs w:val="24"/>
                    </w:rPr>
                  </w:pPr>
                </w:p>
              </w:tc>
              <w:tc>
                <w:tcPr>
                  <w:tcW w:w="3160" w:type="dxa"/>
                </w:tcPr>
                <w:p w14:paraId="33B5336D" w14:textId="77777777" w:rsidR="00A94C56" w:rsidRDefault="00A94C56" w:rsidP="001B5CE7">
                  <w:pPr>
                    <w:framePr w:hSpace="141" w:wrap="around" w:vAnchor="text" w:hAnchor="margin" w:y="334"/>
                    <w:spacing w:line="276" w:lineRule="auto"/>
                    <w:jc w:val="center"/>
                    <w:rPr>
                      <w:rFonts w:ascii="Arial" w:hAnsi="Arial" w:cs="Arial"/>
                      <w:b/>
                      <w:bCs/>
                      <w:sz w:val="24"/>
                      <w:szCs w:val="24"/>
                    </w:rPr>
                  </w:pPr>
                </w:p>
                <w:p w14:paraId="06CDA201" w14:textId="25A10F4C" w:rsidR="00286CEA" w:rsidRPr="001519DA" w:rsidRDefault="00B33EF7" w:rsidP="001B5CE7">
                  <w:pPr>
                    <w:framePr w:hSpace="141" w:wrap="around" w:vAnchor="text" w:hAnchor="margin" w:y="334"/>
                    <w:spacing w:line="276" w:lineRule="auto"/>
                    <w:jc w:val="center"/>
                    <w:rPr>
                      <w:rFonts w:ascii="Arial" w:hAnsi="Arial" w:cs="Arial"/>
                      <w:b/>
                      <w:bCs/>
                      <w:sz w:val="24"/>
                      <w:szCs w:val="24"/>
                    </w:rPr>
                  </w:pPr>
                  <w:r w:rsidRPr="00B33EF7">
                    <w:rPr>
                      <w:rFonts w:ascii="Arial" w:hAnsi="Arial" w:cs="Arial"/>
                      <w:b/>
                      <w:bCs/>
                      <w:sz w:val="24"/>
                      <w:szCs w:val="24"/>
                    </w:rPr>
                    <w:t>GLUCOSAMINA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B5CE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EA409D2" w:rsidR="00286CEA" w:rsidRPr="00286CEA" w:rsidRDefault="000764B2" w:rsidP="001B5CE7">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B5CE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638A3CD" w:rsidR="00286CEA" w:rsidRPr="00286CEA" w:rsidRDefault="000764B2" w:rsidP="001B5CE7">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0764B2">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B5CE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71C0EB6E" w:rsidR="00286CEA" w:rsidRPr="00286CEA" w:rsidRDefault="00A21D43" w:rsidP="001B5CE7">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98 ~ 10</w:t>
                  </w:r>
                  <w:r w:rsidR="00450CC5">
                    <w:rPr>
                      <w:rFonts w:ascii="Arial" w:hAnsi="Arial" w:cs="Arial"/>
                      <w:sz w:val="24"/>
                      <w:szCs w:val="24"/>
                    </w:rPr>
                    <w:t>2</w:t>
                  </w:r>
                  <w:r w:rsidRPr="00A21D43">
                    <w:rPr>
                      <w:rFonts w:ascii="Arial" w:hAnsi="Arial" w:cs="Arial"/>
                      <w:sz w:val="24"/>
                      <w:szCs w:val="24"/>
                    </w:rPr>
                    <w:t xml:space="preserve">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B5CE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DD5DD9C" w:rsidR="00286CEA" w:rsidRPr="00286CEA" w:rsidRDefault="00A21D43" w:rsidP="001B5CE7">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Soluble en agua fría</w:t>
                  </w:r>
                </w:p>
              </w:tc>
            </w:tr>
            <w:tr w:rsidR="00286CEA" w:rsidRPr="00370BF5" w14:paraId="3BFA7F4C" w14:textId="77777777" w:rsidTr="009B4F27">
              <w:trPr>
                <w:trHeight w:val="17"/>
                <w:jc w:val="center"/>
              </w:trPr>
              <w:tc>
                <w:tcPr>
                  <w:tcW w:w="3160" w:type="dxa"/>
                </w:tcPr>
                <w:p w14:paraId="6763A039" w14:textId="256F16CF" w:rsidR="00286CEA" w:rsidRPr="00286CEA" w:rsidRDefault="00286CEA" w:rsidP="001B5CE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r w:rsidR="00E97A4D">
                    <w:rPr>
                      <w:rFonts w:ascii="Arial" w:hAnsi="Arial" w:cs="Arial"/>
                      <w:sz w:val="24"/>
                      <w:szCs w:val="24"/>
                    </w:rPr>
                    <w:t xml:space="preserve"> </w:t>
                  </w:r>
                  <w:r w:rsidR="00E97A4D" w:rsidRPr="00FD058D">
                    <w:rPr>
                      <w:rFonts w:ascii="Arial" w:eastAsia="Times New Roman" w:hAnsi="Arial" w:cs="Arial"/>
                      <w:color w:val="181818"/>
                      <w:sz w:val="24"/>
                      <w:szCs w:val="24"/>
                      <w:lang w:eastAsia="es-CO"/>
                    </w:rPr>
                    <w:t>(</w:t>
                  </w:r>
                  <w:r w:rsidR="00E97A4D">
                    <w:rPr>
                      <w:rFonts w:ascii="Arial" w:hAnsi="Arial" w:cs="Arial"/>
                      <w:sz w:val="24"/>
                      <w:szCs w:val="24"/>
                    </w:rPr>
                    <w:t>2</w:t>
                  </w:r>
                  <w:r w:rsidR="00E97A4D" w:rsidRPr="00A21D43">
                    <w:rPr>
                      <w:rFonts w:ascii="Arial" w:hAnsi="Arial" w:cs="Arial"/>
                      <w:sz w:val="24"/>
                      <w:szCs w:val="24"/>
                    </w:rPr>
                    <w:t>%</w:t>
                  </w:r>
                  <w:r w:rsidR="00E97A4D">
                    <w:rPr>
                      <w:rFonts w:ascii="Arial" w:hAnsi="Arial" w:cs="Arial"/>
                      <w:sz w:val="24"/>
                      <w:szCs w:val="24"/>
                    </w:rPr>
                    <w:t>, 25</w:t>
                  </w:r>
                  <w:r w:rsidR="00E97A4D" w:rsidRPr="00A21D43">
                    <w:rPr>
                      <w:rFonts w:ascii="Arial" w:hAnsi="Arial" w:cs="Arial"/>
                      <w:sz w:val="24"/>
                      <w:szCs w:val="24"/>
                    </w:rPr>
                    <w:t>°</w:t>
                  </w:r>
                  <w:r w:rsidR="00E97A4D" w:rsidRPr="00FD058D">
                    <w:rPr>
                      <w:rFonts w:ascii="Arial" w:eastAsia="Times New Roman" w:hAnsi="Arial" w:cs="Arial"/>
                      <w:color w:val="181818"/>
                      <w:sz w:val="24"/>
                      <w:szCs w:val="24"/>
                      <w:lang w:eastAsia="es-CO"/>
                    </w:rPr>
                    <w:t>)</w:t>
                  </w:r>
                </w:p>
              </w:tc>
              <w:tc>
                <w:tcPr>
                  <w:tcW w:w="3160" w:type="dxa"/>
                </w:tcPr>
                <w:p w14:paraId="740697CD" w14:textId="561997A7" w:rsidR="00286CEA" w:rsidRPr="00286CEA" w:rsidRDefault="00450CC5" w:rsidP="001B5CE7">
                  <w:pPr>
                    <w:framePr w:hSpace="141" w:wrap="around" w:vAnchor="text" w:hAnchor="margin" w:y="334"/>
                    <w:spacing w:line="276" w:lineRule="auto"/>
                    <w:jc w:val="center"/>
                    <w:rPr>
                      <w:rFonts w:ascii="Arial" w:hAnsi="Arial" w:cs="Arial"/>
                      <w:sz w:val="24"/>
                      <w:szCs w:val="24"/>
                    </w:rPr>
                  </w:pPr>
                  <w:r w:rsidRPr="00450CC5">
                    <w:rPr>
                      <w:rFonts w:ascii="Arial" w:hAnsi="Arial" w:cs="Arial"/>
                      <w:sz w:val="24"/>
                      <w:szCs w:val="24"/>
                    </w:rPr>
                    <w:t>3,0 ~ 5,0</w:t>
                  </w:r>
                </w:p>
              </w:tc>
            </w:tr>
            <w:tr w:rsidR="00286CEA" w:rsidRPr="00370BF5" w14:paraId="063978B9" w14:textId="77777777" w:rsidTr="009B4F27">
              <w:trPr>
                <w:trHeight w:val="17"/>
                <w:jc w:val="center"/>
              </w:trPr>
              <w:tc>
                <w:tcPr>
                  <w:tcW w:w="3160" w:type="dxa"/>
                </w:tcPr>
                <w:p w14:paraId="13F248C6" w14:textId="2EDBBDC2" w:rsidR="00286CEA" w:rsidRPr="00286CEA" w:rsidRDefault="00286CEA" w:rsidP="001B5CE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2211F2E6" w:rsidR="00286CEA" w:rsidRPr="00286CEA" w:rsidRDefault="00A21D43" w:rsidP="001B5CE7">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1</w:t>
                  </w:r>
                  <w:r w:rsidR="00B33EF7">
                    <w:rPr>
                      <w:rFonts w:ascii="Arial" w:hAnsi="Arial" w:cs="Arial"/>
                      <w:sz w:val="24"/>
                      <w:szCs w:val="24"/>
                    </w:rPr>
                    <w:t>79</w:t>
                  </w:r>
                  <w:r w:rsidRPr="00A21D43">
                    <w:rPr>
                      <w:rFonts w:ascii="Arial" w:hAnsi="Arial" w:cs="Arial"/>
                      <w:sz w:val="24"/>
                      <w:szCs w:val="24"/>
                    </w:rPr>
                    <w:t>,17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B5CE7">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B5CE7">
                  <w:pPr>
                    <w:framePr w:hSpace="141" w:wrap="around" w:vAnchor="text" w:hAnchor="margin" w:y="334"/>
                    <w:spacing w:line="276" w:lineRule="auto"/>
                    <w:jc w:val="center"/>
                    <w:rPr>
                      <w:rFonts w:ascii="Arial" w:hAnsi="Arial" w:cs="Arial"/>
                      <w:sz w:val="24"/>
                      <w:szCs w:val="24"/>
                    </w:rPr>
                  </w:pPr>
                </w:p>
              </w:tc>
              <w:tc>
                <w:tcPr>
                  <w:tcW w:w="3160" w:type="dxa"/>
                </w:tcPr>
                <w:p w14:paraId="36831D09" w14:textId="3F2EEB82" w:rsidR="00286CEA" w:rsidRPr="00286CEA" w:rsidRDefault="00B33EF7" w:rsidP="001B5CE7">
                  <w:pPr>
                    <w:framePr w:hSpace="141" w:wrap="around" w:vAnchor="text" w:hAnchor="margin" w:y="334"/>
                    <w:tabs>
                      <w:tab w:val="left" w:pos="846"/>
                    </w:tabs>
                    <w:spacing w:line="276" w:lineRule="auto"/>
                    <w:jc w:val="center"/>
                    <w:rPr>
                      <w:rFonts w:ascii="Arial" w:hAnsi="Arial" w:cs="Arial"/>
                      <w:sz w:val="24"/>
                      <w:szCs w:val="24"/>
                    </w:rPr>
                  </w:pPr>
                  <w:r w:rsidRPr="00B33EF7">
                    <w:rPr>
                      <w:rFonts w:ascii="Arial" w:hAnsi="Arial" w:cs="Arial"/>
                      <w:sz w:val="24"/>
                      <w:szCs w:val="24"/>
                    </w:rPr>
                    <w:t>423 K (150 °C)</w:t>
                  </w:r>
                </w:p>
              </w:tc>
            </w:tr>
            <w:bookmarkEnd w:id="1"/>
          </w:tbl>
          <w:p w14:paraId="4982B5C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94C56" w:rsidRPr="00370BF5" w:rsidRDefault="00A94C5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83D986" w14:textId="77777777" w:rsidR="00A94C56" w:rsidRDefault="00A94C56" w:rsidP="001B5CE7">
                  <w:pPr>
                    <w:framePr w:hSpace="141" w:wrap="around" w:vAnchor="text" w:hAnchor="margin" w:y="334"/>
                    <w:jc w:val="center"/>
                    <w:rPr>
                      <w:rFonts w:ascii="Arial" w:hAnsi="Arial" w:cs="Arial"/>
                      <w:b/>
                      <w:bCs/>
                      <w:sz w:val="24"/>
                      <w:szCs w:val="24"/>
                    </w:rPr>
                  </w:pPr>
                  <w:bookmarkStart w:id="2" w:name="_Hlk170982771"/>
                </w:p>
                <w:p w14:paraId="7B3CC1CB" w14:textId="77777777" w:rsidR="002B482E" w:rsidRDefault="00FC4C5C" w:rsidP="001B5CE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A94C56" w:rsidRPr="00370BF5" w:rsidRDefault="00A94C56" w:rsidP="001B5CE7">
                  <w:pPr>
                    <w:framePr w:hSpace="141" w:wrap="around" w:vAnchor="text" w:hAnchor="margin" w:y="334"/>
                    <w:jc w:val="center"/>
                    <w:rPr>
                      <w:rFonts w:ascii="Arial" w:hAnsi="Arial" w:cs="Arial"/>
                      <w:b/>
                      <w:bCs/>
                      <w:sz w:val="24"/>
                      <w:szCs w:val="24"/>
                    </w:rPr>
                  </w:pPr>
                </w:p>
              </w:tc>
              <w:tc>
                <w:tcPr>
                  <w:tcW w:w="3278" w:type="dxa"/>
                </w:tcPr>
                <w:p w14:paraId="64E379F6" w14:textId="77777777" w:rsidR="00A94C56" w:rsidRDefault="00A94C56" w:rsidP="001B5CE7">
                  <w:pPr>
                    <w:framePr w:hSpace="141" w:wrap="around" w:vAnchor="text" w:hAnchor="margin" w:y="334"/>
                    <w:jc w:val="center"/>
                    <w:rPr>
                      <w:rFonts w:ascii="Arial" w:hAnsi="Arial" w:cs="Arial"/>
                      <w:b/>
                      <w:bCs/>
                      <w:sz w:val="24"/>
                      <w:szCs w:val="24"/>
                    </w:rPr>
                  </w:pPr>
                </w:p>
                <w:p w14:paraId="52935837" w14:textId="34EB9009" w:rsidR="002B482E" w:rsidRPr="001519DA" w:rsidRDefault="00B33EF7" w:rsidP="001B5CE7">
                  <w:pPr>
                    <w:framePr w:hSpace="141" w:wrap="around" w:vAnchor="text" w:hAnchor="margin" w:y="334"/>
                    <w:jc w:val="center"/>
                    <w:rPr>
                      <w:rFonts w:ascii="Arial" w:hAnsi="Arial" w:cs="Arial"/>
                      <w:b/>
                      <w:bCs/>
                      <w:sz w:val="24"/>
                      <w:szCs w:val="24"/>
                    </w:rPr>
                  </w:pPr>
                  <w:r w:rsidRPr="00B33EF7">
                    <w:rPr>
                      <w:rFonts w:ascii="Arial" w:hAnsi="Arial" w:cs="Arial"/>
                      <w:b/>
                      <w:bCs/>
                      <w:sz w:val="24"/>
                      <w:szCs w:val="24"/>
                    </w:rPr>
                    <w:t>GLUCOSAMINA</w:t>
                  </w:r>
                </w:p>
              </w:tc>
            </w:tr>
            <w:tr w:rsidR="002B482E" w:rsidRPr="00370BF5" w14:paraId="4942E3B8" w14:textId="77777777" w:rsidTr="001519DA">
              <w:trPr>
                <w:trHeight w:val="536"/>
                <w:jc w:val="center"/>
              </w:trPr>
              <w:tc>
                <w:tcPr>
                  <w:tcW w:w="3278" w:type="dxa"/>
                </w:tcPr>
                <w:p w14:paraId="57DC68FD" w14:textId="3EEAAB43" w:rsidR="002B482E" w:rsidRPr="00370BF5" w:rsidRDefault="00BE4C37" w:rsidP="001B5CE7">
                  <w:pPr>
                    <w:framePr w:hSpace="141" w:wrap="around" w:vAnchor="text" w:hAnchor="margin" w:y="334"/>
                    <w:jc w:val="center"/>
                    <w:rPr>
                      <w:rFonts w:ascii="Arial" w:hAnsi="Arial" w:cs="Arial"/>
                      <w:sz w:val="24"/>
                      <w:szCs w:val="24"/>
                    </w:rPr>
                  </w:pPr>
                  <w:r>
                    <w:rPr>
                      <w:rFonts w:ascii="Arial" w:hAnsi="Arial" w:cs="Arial"/>
                      <w:sz w:val="24"/>
                      <w:szCs w:val="24"/>
                    </w:rPr>
                    <w:t xml:space="preserve">Rotación especifica </w:t>
                  </w:r>
                </w:p>
              </w:tc>
              <w:tc>
                <w:tcPr>
                  <w:tcW w:w="3278" w:type="dxa"/>
                </w:tcPr>
                <w:p w14:paraId="18D94EE3" w14:textId="550781DF" w:rsidR="001519DA" w:rsidRPr="002B482E" w:rsidRDefault="003A5709" w:rsidP="001B5CE7">
                  <w:pPr>
                    <w:framePr w:hSpace="141" w:wrap="around" w:vAnchor="text" w:hAnchor="margin" w:y="334"/>
                    <w:jc w:val="center"/>
                    <w:rPr>
                      <w:rFonts w:ascii="Arial" w:hAnsi="Arial" w:cs="Arial"/>
                      <w:sz w:val="24"/>
                      <w:szCs w:val="24"/>
                    </w:rPr>
                  </w:pPr>
                  <w:r>
                    <w:rPr>
                      <w:rFonts w:ascii="Arial" w:hAnsi="Arial" w:cs="Arial"/>
                      <w:sz w:val="24"/>
                      <w:szCs w:val="24"/>
                    </w:rPr>
                    <w:t>50</w:t>
                  </w:r>
                  <w:r w:rsidR="001519DA" w:rsidRPr="002B482E">
                    <w:rPr>
                      <w:rFonts w:ascii="Arial" w:hAnsi="Arial" w:cs="Arial"/>
                      <w:sz w:val="24"/>
                      <w:szCs w:val="24"/>
                    </w:rPr>
                    <w:t>°</w:t>
                  </w:r>
                  <w:r w:rsidR="001519DA">
                    <w:rPr>
                      <w:rFonts w:ascii="Arial" w:hAnsi="Arial" w:cs="Arial"/>
                      <w:sz w:val="24"/>
                      <w:szCs w:val="24"/>
                    </w:rPr>
                    <w:t xml:space="preserve"> </w:t>
                  </w:r>
                  <w:r w:rsidRPr="002B482E">
                    <w:rPr>
                      <w:rFonts w:ascii="Arial" w:hAnsi="Arial" w:cs="Arial"/>
                      <w:sz w:val="24"/>
                      <w:szCs w:val="24"/>
                    </w:rPr>
                    <w:t xml:space="preserve">- </w:t>
                  </w:r>
                  <w:r>
                    <w:rPr>
                      <w:rFonts w:ascii="Arial" w:hAnsi="Arial" w:cs="Arial"/>
                      <w:sz w:val="24"/>
                      <w:szCs w:val="24"/>
                    </w:rPr>
                    <w:t>52</w:t>
                  </w:r>
                  <w:r w:rsidR="001519DA">
                    <w:rPr>
                      <w:rFonts w:ascii="Arial" w:hAnsi="Arial" w:cs="Arial"/>
                      <w:color w:val="040C28"/>
                      <w:sz w:val="30"/>
                      <w:szCs w:val="30"/>
                    </w:rPr>
                    <w:t>°</w:t>
                  </w:r>
                </w:p>
                <w:p w14:paraId="524557B7" w14:textId="73B23A32" w:rsidR="002B482E" w:rsidRPr="00370BF5" w:rsidRDefault="002B482E" w:rsidP="001B5CE7">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626D453" w14:textId="6430E4A4" w:rsidR="002B482E" w:rsidRPr="00370BF5" w:rsidRDefault="001C17A0" w:rsidP="001B5CE7">
                  <w:pPr>
                    <w:framePr w:hSpace="141" w:wrap="around" w:vAnchor="text" w:hAnchor="margin" w:y="334"/>
                    <w:jc w:val="center"/>
                    <w:rPr>
                      <w:rFonts w:ascii="Arial" w:hAnsi="Arial" w:cs="Arial"/>
                      <w:sz w:val="24"/>
                      <w:szCs w:val="24"/>
                    </w:rPr>
                  </w:pPr>
                  <w:r>
                    <w:rPr>
                      <w:rFonts w:ascii="Arial" w:hAnsi="Arial" w:cs="Arial"/>
                      <w:sz w:val="24"/>
                      <w:szCs w:val="24"/>
                    </w:rPr>
                    <w:t xml:space="preserve">Metales pesados </w:t>
                  </w:r>
                  <w:r w:rsidR="00FD058D" w:rsidRPr="00FD058D">
                    <w:rPr>
                      <w:rFonts w:ascii="Arial" w:eastAsia="Times New Roman" w:hAnsi="Arial" w:cs="Arial"/>
                      <w:color w:val="181818"/>
                      <w:sz w:val="24"/>
                      <w:szCs w:val="24"/>
                      <w:lang w:eastAsia="es-CO"/>
                    </w:rPr>
                    <w:t>(</w:t>
                  </w:r>
                  <w:r w:rsidR="00FD058D">
                    <w:rPr>
                      <w:rFonts w:ascii="Arial" w:eastAsia="Times New Roman" w:hAnsi="Arial" w:cs="Arial"/>
                      <w:color w:val="181818"/>
                      <w:sz w:val="24"/>
                      <w:szCs w:val="24"/>
                      <w:lang w:eastAsia="es-CO"/>
                    </w:rPr>
                    <w:t>Pb</w:t>
                  </w:r>
                  <w:r w:rsidR="00FD058D" w:rsidRPr="00FD058D">
                    <w:rPr>
                      <w:rFonts w:ascii="Arial" w:eastAsia="Times New Roman" w:hAnsi="Arial" w:cs="Arial"/>
                      <w:color w:val="181818"/>
                      <w:sz w:val="24"/>
                      <w:szCs w:val="24"/>
                      <w:lang w:eastAsia="es-CO"/>
                    </w:rPr>
                    <w:t>)</w:t>
                  </w:r>
                  <w:r w:rsidR="00FD058D">
                    <w:rPr>
                      <w:rFonts w:ascii="Arial" w:hAnsi="Arial" w:cs="Arial"/>
                      <w:sz w:val="24"/>
                      <w:szCs w:val="24"/>
                    </w:rPr>
                    <w:t xml:space="preserve"> </w:t>
                  </w:r>
                </w:p>
              </w:tc>
              <w:tc>
                <w:tcPr>
                  <w:tcW w:w="3278" w:type="dxa"/>
                </w:tcPr>
                <w:p w14:paraId="7CA3B8B0" w14:textId="509FFB78" w:rsidR="002B482E" w:rsidRPr="00370BF5" w:rsidRDefault="001519DA" w:rsidP="001B5CE7">
                  <w:pPr>
                    <w:framePr w:hSpace="141" w:wrap="around" w:vAnchor="text" w:hAnchor="margin" w:y="334"/>
                    <w:jc w:val="center"/>
                    <w:rPr>
                      <w:rFonts w:ascii="Arial" w:hAnsi="Arial" w:cs="Arial"/>
                      <w:sz w:val="24"/>
                      <w:szCs w:val="24"/>
                    </w:rPr>
                  </w:pPr>
                  <w:r>
                    <w:rPr>
                      <w:rFonts w:ascii="Arial" w:hAnsi="Arial" w:cs="Arial"/>
                      <w:sz w:val="24"/>
                      <w:szCs w:val="24"/>
                    </w:rPr>
                    <w:t xml:space="preserve">≤ 0.001 </w:t>
                  </w:r>
                  <w:r w:rsidRPr="00940073">
                    <w:rPr>
                      <w:rFonts w:ascii="Arial" w:eastAsia="Times New Roman" w:hAnsi="Arial" w:cs="Arial"/>
                      <w:color w:val="181818"/>
                      <w:sz w:val="24"/>
                      <w:szCs w:val="24"/>
                      <w:lang w:eastAsia="es-CO"/>
                    </w:rPr>
                    <w:t>%</w:t>
                  </w:r>
                </w:p>
              </w:tc>
            </w:tr>
            <w:tr w:rsidR="002B482E" w:rsidRPr="00370BF5" w14:paraId="19B2502C" w14:textId="77777777" w:rsidTr="001519DA">
              <w:trPr>
                <w:trHeight w:val="536"/>
                <w:jc w:val="center"/>
              </w:trPr>
              <w:tc>
                <w:tcPr>
                  <w:tcW w:w="3278" w:type="dxa"/>
                </w:tcPr>
                <w:p w14:paraId="74A28E10" w14:textId="048970D1" w:rsidR="002B482E" w:rsidRPr="00370BF5" w:rsidRDefault="003A5709" w:rsidP="001B5CE7">
                  <w:pPr>
                    <w:framePr w:hSpace="141" w:wrap="around" w:vAnchor="text" w:hAnchor="margin" w:y="334"/>
                    <w:jc w:val="center"/>
                    <w:rPr>
                      <w:rFonts w:ascii="Arial" w:hAnsi="Arial" w:cs="Arial"/>
                      <w:sz w:val="24"/>
                      <w:szCs w:val="24"/>
                    </w:rPr>
                  </w:pPr>
                  <w:r>
                    <w:rPr>
                      <w:rFonts w:ascii="Arial" w:hAnsi="Arial" w:cs="Arial"/>
                      <w:sz w:val="24"/>
                      <w:szCs w:val="24"/>
                    </w:rPr>
                    <w:t xml:space="preserve">Sodio </w:t>
                  </w:r>
                </w:p>
              </w:tc>
              <w:tc>
                <w:tcPr>
                  <w:tcW w:w="3278" w:type="dxa"/>
                </w:tcPr>
                <w:p w14:paraId="41A2B2CE" w14:textId="422432C8" w:rsidR="002B482E" w:rsidRPr="00370BF5" w:rsidRDefault="003A5709" w:rsidP="001B5CE7">
                  <w:pPr>
                    <w:framePr w:hSpace="141" w:wrap="around" w:vAnchor="text" w:hAnchor="margin" w:y="334"/>
                    <w:rPr>
                      <w:rFonts w:ascii="Arial" w:hAnsi="Arial" w:cs="Arial"/>
                      <w:sz w:val="24"/>
                      <w:szCs w:val="24"/>
                    </w:rPr>
                  </w:pPr>
                  <w:r>
                    <w:rPr>
                      <w:rFonts w:ascii="Arial" w:hAnsi="Arial" w:cs="Arial"/>
                      <w:sz w:val="24"/>
                      <w:szCs w:val="24"/>
                    </w:rPr>
                    <w:t xml:space="preserve">Cumple los requerimientos </w:t>
                  </w:r>
                </w:p>
              </w:tc>
            </w:tr>
            <w:tr w:rsidR="000119AC" w:rsidRPr="00370BF5" w14:paraId="1AB445E5" w14:textId="77777777" w:rsidTr="003A5709">
              <w:trPr>
                <w:trHeight w:val="536"/>
                <w:jc w:val="center"/>
              </w:trPr>
              <w:tc>
                <w:tcPr>
                  <w:tcW w:w="3278" w:type="dxa"/>
                  <w:shd w:val="clear" w:color="auto" w:fill="auto"/>
                </w:tcPr>
                <w:p w14:paraId="12B46CED" w14:textId="56001A71" w:rsidR="000119AC" w:rsidRPr="00370BF5" w:rsidRDefault="003A5709" w:rsidP="001B5CE7">
                  <w:pPr>
                    <w:framePr w:hSpace="141" w:wrap="around" w:vAnchor="text" w:hAnchor="margin" w:y="334"/>
                    <w:tabs>
                      <w:tab w:val="left" w:pos="2034"/>
                    </w:tabs>
                    <w:jc w:val="center"/>
                    <w:rPr>
                      <w:rFonts w:ascii="Arial" w:hAnsi="Arial" w:cs="Arial"/>
                      <w:sz w:val="24"/>
                      <w:szCs w:val="24"/>
                      <w:highlight w:val="yellow"/>
                    </w:rPr>
                  </w:pPr>
                  <w:r w:rsidRPr="003A5709">
                    <w:rPr>
                      <w:rFonts w:ascii="Arial" w:hAnsi="Arial" w:cs="Arial"/>
                      <w:sz w:val="24"/>
                      <w:szCs w:val="24"/>
                    </w:rPr>
                    <w:t xml:space="preserve">Plomo </w:t>
                  </w:r>
                </w:p>
              </w:tc>
              <w:tc>
                <w:tcPr>
                  <w:tcW w:w="3278" w:type="dxa"/>
                </w:tcPr>
                <w:p w14:paraId="2EC37034" w14:textId="046B74AF" w:rsidR="000119AC" w:rsidRPr="00370BF5" w:rsidRDefault="001519DA" w:rsidP="001B5CE7">
                  <w:pPr>
                    <w:framePr w:hSpace="141" w:wrap="around" w:vAnchor="text" w:hAnchor="margin" w:y="334"/>
                    <w:jc w:val="center"/>
                    <w:rPr>
                      <w:rFonts w:ascii="Arial" w:hAnsi="Arial" w:cs="Arial"/>
                      <w:sz w:val="24"/>
                      <w:szCs w:val="24"/>
                      <w:highlight w:val="yellow"/>
                    </w:rPr>
                  </w:pPr>
                  <w:r>
                    <w:rPr>
                      <w:rFonts w:ascii="Arial" w:hAnsi="Arial" w:cs="Arial"/>
                      <w:sz w:val="24"/>
                      <w:szCs w:val="24"/>
                    </w:rPr>
                    <w:t xml:space="preserve">≤ </w:t>
                  </w:r>
                  <w:r w:rsidR="003A5709">
                    <w:rPr>
                      <w:rFonts w:ascii="Arial" w:hAnsi="Arial" w:cs="Arial"/>
                      <w:sz w:val="24"/>
                      <w:szCs w:val="24"/>
                    </w:rPr>
                    <w:t xml:space="preserve">3 ppm </w:t>
                  </w:r>
                </w:p>
              </w:tc>
            </w:tr>
            <w:tr w:rsidR="002B482E" w:rsidRPr="00370BF5" w14:paraId="4BE3CD46" w14:textId="77777777" w:rsidTr="001519DA">
              <w:trPr>
                <w:trHeight w:val="518"/>
                <w:jc w:val="center"/>
              </w:trPr>
              <w:tc>
                <w:tcPr>
                  <w:tcW w:w="3278" w:type="dxa"/>
                </w:tcPr>
                <w:p w14:paraId="4FE094B6" w14:textId="0C5C7941" w:rsidR="002B482E" w:rsidRPr="00370BF5" w:rsidRDefault="00BE4C37" w:rsidP="001B5CE7">
                  <w:pPr>
                    <w:framePr w:hSpace="141" w:wrap="around" w:vAnchor="text" w:hAnchor="margin" w:y="334"/>
                    <w:jc w:val="center"/>
                    <w:rPr>
                      <w:rFonts w:ascii="Arial" w:hAnsi="Arial" w:cs="Arial"/>
                      <w:sz w:val="24"/>
                      <w:szCs w:val="24"/>
                    </w:rPr>
                  </w:pPr>
                  <w:r>
                    <w:rPr>
                      <w:rFonts w:ascii="Arial" w:hAnsi="Arial" w:cs="Arial"/>
                      <w:sz w:val="24"/>
                      <w:szCs w:val="24"/>
                    </w:rPr>
                    <w:t xml:space="preserve">Sulfatos </w:t>
                  </w:r>
                  <w:r w:rsidRPr="00FD058D">
                    <w:rPr>
                      <w:rFonts w:ascii="Arial" w:eastAsia="Times New Roman" w:hAnsi="Arial" w:cs="Arial"/>
                      <w:color w:val="181818"/>
                      <w:sz w:val="24"/>
                      <w:szCs w:val="24"/>
                      <w:lang w:eastAsia="es-CO"/>
                    </w:rPr>
                    <w:t>(</w:t>
                  </w:r>
                  <w:r w:rsidRPr="00BE4C37">
                    <w:rPr>
                      <w:rFonts w:ascii="Arial" w:eastAsia="Times New Roman" w:hAnsi="Arial" w:cs="Arial"/>
                      <w:color w:val="202124"/>
                      <w:sz w:val="24"/>
                      <w:szCs w:val="24"/>
                      <w:lang w:eastAsia="es-CO"/>
                    </w:rPr>
                    <w:t>SO</w:t>
                  </w:r>
                  <w:r w:rsidRPr="00BE4C37">
                    <w:rPr>
                      <w:rFonts w:ascii="Arial" w:eastAsia="Times New Roman" w:hAnsi="Arial" w:cs="Arial"/>
                      <w:color w:val="202124"/>
                      <w:sz w:val="24"/>
                      <w:szCs w:val="24"/>
                      <w:vertAlign w:val="subscript"/>
                      <w:lang w:eastAsia="es-CO"/>
                    </w:rPr>
                    <w:t>4</w:t>
                  </w:r>
                  <w:r w:rsidRPr="00FD058D">
                    <w:rPr>
                      <w:rFonts w:ascii="Arial" w:eastAsia="Times New Roman" w:hAnsi="Arial" w:cs="Arial"/>
                      <w:color w:val="181818"/>
                      <w:sz w:val="24"/>
                      <w:szCs w:val="24"/>
                      <w:lang w:eastAsia="es-CO"/>
                    </w:rPr>
                    <w:t>)</w:t>
                  </w:r>
                </w:p>
              </w:tc>
              <w:tc>
                <w:tcPr>
                  <w:tcW w:w="3278" w:type="dxa"/>
                </w:tcPr>
                <w:p w14:paraId="419AA367" w14:textId="3DAEBAE4" w:rsidR="003A5709" w:rsidRPr="002B482E" w:rsidRDefault="003A5709" w:rsidP="001B5CE7">
                  <w:pPr>
                    <w:framePr w:hSpace="141" w:wrap="around" w:vAnchor="text" w:hAnchor="margin" w:y="334"/>
                    <w:jc w:val="center"/>
                    <w:rPr>
                      <w:rFonts w:ascii="Arial" w:hAnsi="Arial" w:cs="Arial"/>
                      <w:sz w:val="24"/>
                      <w:szCs w:val="24"/>
                    </w:rPr>
                  </w:pPr>
                  <w:r>
                    <w:rPr>
                      <w:rFonts w:ascii="Arial" w:hAnsi="Arial" w:cs="Arial"/>
                      <w:sz w:val="24"/>
                      <w:szCs w:val="24"/>
                    </w:rPr>
                    <w:t xml:space="preserve">15.5 </w:t>
                  </w:r>
                  <w:r w:rsidRPr="002B482E">
                    <w:rPr>
                      <w:rFonts w:ascii="Arial" w:hAnsi="Arial" w:cs="Arial"/>
                      <w:sz w:val="24"/>
                      <w:szCs w:val="24"/>
                    </w:rPr>
                    <w:t xml:space="preserve">- </w:t>
                  </w:r>
                  <w:r>
                    <w:rPr>
                      <w:rFonts w:ascii="Arial" w:hAnsi="Arial" w:cs="Arial"/>
                      <w:sz w:val="24"/>
                      <w:szCs w:val="24"/>
                    </w:rPr>
                    <w:t>16.5</w:t>
                  </w:r>
                  <w:r w:rsidRPr="00940073">
                    <w:rPr>
                      <w:rFonts w:ascii="Arial" w:eastAsia="Times New Roman" w:hAnsi="Arial" w:cs="Arial"/>
                      <w:color w:val="181818"/>
                      <w:sz w:val="24"/>
                      <w:szCs w:val="24"/>
                      <w:lang w:eastAsia="es-CO"/>
                    </w:rPr>
                    <w:t>%</w:t>
                  </w:r>
                </w:p>
                <w:p w14:paraId="5F9AACCB" w14:textId="1EA88247" w:rsidR="002B482E" w:rsidRPr="00370BF5" w:rsidRDefault="002B482E" w:rsidP="001B5CE7">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2165D098" w14:textId="441652B4" w:rsidR="002B482E" w:rsidRPr="00370BF5" w:rsidRDefault="001519DA" w:rsidP="001B5CE7">
                  <w:pPr>
                    <w:framePr w:hSpace="141" w:wrap="around" w:vAnchor="text" w:hAnchor="margin" w:y="334"/>
                    <w:jc w:val="center"/>
                    <w:rPr>
                      <w:rFonts w:ascii="Arial" w:hAnsi="Arial" w:cs="Arial"/>
                      <w:sz w:val="24"/>
                      <w:szCs w:val="24"/>
                    </w:rPr>
                  </w:pPr>
                  <w:r>
                    <w:rPr>
                      <w:rFonts w:ascii="Arial" w:hAnsi="Arial" w:cs="Arial"/>
                      <w:sz w:val="24"/>
                      <w:szCs w:val="24"/>
                    </w:rPr>
                    <w:t xml:space="preserve">Arsénico </w:t>
                  </w:r>
                  <w:r w:rsidRPr="00FD058D">
                    <w:rPr>
                      <w:rFonts w:ascii="Arial" w:eastAsia="Times New Roman" w:hAnsi="Arial" w:cs="Arial"/>
                      <w:color w:val="181818"/>
                      <w:sz w:val="24"/>
                      <w:szCs w:val="24"/>
                      <w:lang w:eastAsia="es-CO"/>
                    </w:rPr>
                    <w:t>(</w:t>
                  </w:r>
                  <w:r>
                    <w:rPr>
                      <w:rFonts w:ascii="Arial" w:eastAsia="Times New Roman" w:hAnsi="Arial" w:cs="Arial"/>
                      <w:color w:val="181818"/>
                      <w:sz w:val="24"/>
                      <w:szCs w:val="24"/>
                      <w:lang w:eastAsia="es-CO"/>
                    </w:rPr>
                    <w:t>A</w:t>
                  </w:r>
                  <w:r w:rsidRPr="00BE4C37">
                    <w:rPr>
                      <w:rFonts w:ascii="Arial" w:eastAsia="Times New Roman" w:hAnsi="Arial" w:cs="Arial"/>
                      <w:color w:val="202124"/>
                      <w:sz w:val="24"/>
                      <w:szCs w:val="24"/>
                      <w:lang w:eastAsia="es-CO"/>
                    </w:rPr>
                    <w:t>S</w:t>
                  </w:r>
                  <w:r>
                    <w:rPr>
                      <w:rFonts w:ascii="Arial" w:eastAsia="Times New Roman" w:hAnsi="Arial" w:cs="Arial"/>
                      <w:color w:val="202124"/>
                      <w:sz w:val="24"/>
                      <w:szCs w:val="24"/>
                      <w:vertAlign w:val="subscript"/>
                      <w:lang w:eastAsia="es-CO"/>
                    </w:rPr>
                    <w:t>2</w:t>
                  </w:r>
                  <w:r w:rsidRPr="00BE4C37">
                    <w:rPr>
                      <w:rFonts w:ascii="Arial" w:eastAsia="Times New Roman" w:hAnsi="Arial" w:cs="Arial"/>
                      <w:color w:val="202124"/>
                      <w:sz w:val="24"/>
                      <w:szCs w:val="24"/>
                      <w:lang w:eastAsia="es-CO"/>
                    </w:rPr>
                    <w:t>O</w:t>
                  </w:r>
                  <w:r>
                    <w:rPr>
                      <w:rFonts w:ascii="Arial" w:eastAsia="Times New Roman" w:hAnsi="Arial" w:cs="Arial"/>
                      <w:color w:val="202124"/>
                      <w:sz w:val="24"/>
                      <w:szCs w:val="24"/>
                      <w:vertAlign w:val="subscript"/>
                      <w:lang w:eastAsia="es-CO"/>
                    </w:rPr>
                    <w:t>3</w:t>
                  </w:r>
                  <w:r w:rsidRPr="00FD058D">
                    <w:rPr>
                      <w:rFonts w:ascii="Arial" w:eastAsia="Times New Roman" w:hAnsi="Arial" w:cs="Arial"/>
                      <w:color w:val="181818"/>
                      <w:sz w:val="24"/>
                      <w:szCs w:val="24"/>
                      <w:lang w:eastAsia="es-CO"/>
                    </w:rPr>
                    <w:t>)</w:t>
                  </w:r>
                </w:p>
              </w:tc>
              <w:tc>
                <w:tcPr>
                  <w:tcW w:w="3278" w:type="dxa"/>
                </w:tcPr>
                <w:p w14:paraId="4FEED198" w14:textId="11D615A7" w:rsidR="002B482E" w:rsidRPr="00370BF5" w:rsidRDefault="001519DA" w:rsidP="001B5CE7">
                  <w:pPr>
                    <w:framePr w:hSpace="141" w:wrap="around" w:vAnchor="text" w:hAnchor="margin" w:y="334"/>
                    <w:jc w:val="center"/>
                    <w:rPr>
                      <w:rFonts w:ascii="Arial" w:hAnsi="Arial" w:cs="Arial"/>
                      <w:sz w:val="24"/>
                      <w:szCs w:val="24"/>
                    </w:rPr>
                  </w:pPr>
                  <w:r>
                    <w:rPr>
                      <w:rFonts w:ascii="Arial" w:hAnsi="Arial" w:cs="Arial"/>
                      <w:sz w:val="24"/>
                      <w:szCs w:val="24"/>
                    </w:rPr>
                    <w:t xml:space="preserve">≤ </w:t>
                  </w:r>
                  <w:r w:rsidR="003A5709">
                    <w:rPr>
                      <w:rFonts w:ascii="Arial" w:hAnsi="Arial" w:cs="Arial"/>
                      <w:sz w:val="24"/>
                      <w:szCs w:val="24"/>
                    </w:rPr>
                    <w:t xml:space="preserve">3 ppm </w:t>
                  </w:r>
                </w:p>
              </w:tc>
            </w:tr>
            <w:bookmarkEnd w:id="2"/>
            <w:tr w:rsidR="001519DA" w:rsidRPr="00370BF5" w14:paraId="0738FD52" w14:textId="77777777" w:rsidTr="001519DA">
              <w:trPr>
                <w:trHeight w:val="518"/>
                <w:jc w:val="center"/>
              </w:trPr>
              <w:tc>
                <w:tcPr>
                  <w:tcW w:w="3278" w:type="dxa"/>
                </w:tcPr>
                <w:p w14:paraId="718A9015" w14:textId="450AA0E9" w:rsidR="001519DA" w:rsidRPr="00370BF5" w:rsidRDefault="001519DA" w:rsidP="001B5CE7">
                  <w:pPr>
                    <w:framePr w:hSpace="141" w:wrap="around" w:vAnchor="text" w:hAnchor="margin" w:y="334"/>
                    <w:jc w:val="center"/>
                    <w:rPr>
                      <w:rFonts w:ascii="Arial" w:hAnsi="Arial" w:cs="Arial"/>
                      <w:sz w:val="24"/>
                      <w:szCs w:val="24"/>
                    </w:rPr>
                  </w:pPr>
                  <w:r>
                    <w:rPr>
                      <w:rFonts w:ascii="Arial" w:hAnsi="Arial" w:cs="Arial"/>
                      <w:sz w:val="24"/>
                      <w:szCs w:val="24"/>
                    </w:rPr>
                    <w:t>Perdidas en secado</w:t>
                  </w:r>
                </w:p>
              </w:tc>
              <w:tc>
                <w:tcPr>
                  <w:tcW w:w="3278" w:type="dxa"/>
                </w:tcPr>
                <w:p w14:paraId="343C453D" w14:textId="32E02CA0" w:rsidR="001519DA" w:rsidRPr="00370BF5" w:rsidRDefault="001519DA" w:rsidP="001B5CE7">
                  <w:pPr>
                    <w:framePr w:hSpace="141" w:wrap="around" w:vAnchor="text" w:hAnchor="margin" w:y="334"/>
                    <w:jc w:val="center"/>
                    <w:rPr>
                      <w:rFonts w:ascii="Arial" w:hAnsi="Arial" w:cs="Arial"/>
                      <w:sz w:val="24"/>
                      <w:szCs w:val="24"/>
                    </w:rPr>
                  </w:pPr>
                  <w:r>
                    <w:rPr>
                      <w:rFonts w:ascii="Arial" w:hAnsi="Arial" w:cs="Arial"/>
                      <w:sz w:val="24"/>
                      <w:szCs w:val="24"/>
                    </w:rPr>
                    <w:t xml:space="preserve">≤ </w:t>
                  </w:r>
                  <w:r w:rsidR="003A5709">
                    <w:rPr>
                      <w:rFonts w:ascii="Arial" w:hAnsi="Arial" w:cs="Arial"/>
                      <w:sz w:val="24"/>
                      <w:szCs w:val="24"/>
                    </w:rPr>
                    <w:t xml:space="preserve">1 </w:t>
                  </w:r>
                  <w:r w:rsidRPr="00940073">
                    <w:rPr>
                      <w:rFonts w:ascii="Arial" w:eastAsia="Times New Roman" w:hAnsi="Arial" w:cs="Arial"/>
                      <w:color w:val="181818"/>
                      <w:sz w:val="24"/>
                      <w:szCs w:val="24"/>
                      <w:lang w:eastAsia="es-CO"/>
                    </w:rPr>
                    <w:t>%</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43CBD6C6" w:rsidR="001519DA" w:rsidRDefault="001519DA" w:rsidP="001B5CE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Residuos en ignición</w:t>
                  </w:r>
                </w:p>
              </w:tc>
              <w:tc>
                <w:tcPr>
                  <w:tcW w:w="3278" w:type="dxa"/>
                </w:tcPr>
                <w:p w14:paraId="40C49D87" w14:textId="52B1D4FC" w:rsidR="001519DA" w:rsidRDefault="003A5709" w:rsidP="001B5CE7">
                  <w:pPr>
                    <w:framePr w:hSpace="141" w:wrap="around" w:vAnchor="text" w:hAnchor="margin" w:y="334"/>
                    <w:spacing w:line="360" w:lineRule="auto"/>
                    <w:jc w:val="center"/>
                    <w:rPr>
                      <w:rFonts w:ascii="Arial" w:hAnsi="Arial" w:cs="Arial"/>
                      <w:sz w:val="24"/>
                      <w:szCs w:val="24"/>
                    </w:rPr>
                  </w:pPr>
                  <w:r>
                    <w:rPr>
                      <w:rFonts w:ascii="Arial" w:eastAsia="Times New Roman" w:hAnsi="Arial" w:cs="Arial"/>
                      <w:color w:val="181818"/>
                      <w:sz w:val="24"/>
                      <w:szCs w:val="24"/>
                      <w:lang w:eastAsia="es-CO"/>
                    </w:rPr>
                    <w:t>27.7</w:t>
                  </w:r>
                  <w:r w:rsidR="001519DA" w:rsidRPr="00940073">
                    <w:rPr>
                      <w:rFonts w:ascii="Arial" w:eastAsia="Times New Roman" w:hAnsi="Arial" w:cs="Arial"/>
                      <w:color w:val="181818"/>
                      <w:sz w:val="24"/>
                      <w:szCs w:val="24"/>
                      <w:lang w:eastAsia="es-CO"/>
                    </w:rPr>
                    <w:t>%</w:t>
                  </w:r>
                  <w:r>
                    <w:rPr>
                      <w:rFonts w:ascii="Arial" w:eastAsia="Times New Roman" w:hAnsi="Arial" w:cs="Arial"/>
                      <w:color w:val="181818"/>
                      <w:sz w:val="24"/>
                      <w:szCs w:val="24"/>
                      <w:lang w:eastAsia="es-CO"/>
                    </w:rPr>
                    <w:t xml:space="preserve"> </w:t>
                  </w:r>
                  <w:r w:rsidRPr="002B482E">
                    <w:rPr>
                      <w:rFonts w:ascii="Arial" w:hAnsi="Arial" w:cs="Arial"/>
                      <w:sz w:val="24"/>
                      <w:szCs w:val="24"/>
                    </w:rPr>
                    <w:t xml:space="preserve">- </w:t>
                  </w:r>
                  <w:r>
                    <w:rPr>
                      <w:rFonts w:ascii="Arial" w:hAnsi="Arial" w:cs="Arial"/>
                      <w:sz w:val="24"/>
                      <w:szCs w:val="24"/>
                    </w:rPr>
                    <w:t>29.0</w:t>
                  </w:r>
                  <w:r w:rsidRPr="00940073">
                    <w:rPr>
                      <w:rFonts w:ascii="Arial" w:eastAsia="Times New Roman" w:hAnsi="Arial" w:cs="Arial"/>
                      <w:color w:val="181818"/>
                      <w:sz w:val="24"/>
                      <w:szCs w:val="24"/>
                      <w:lang w:eastAsia="es-CO"/>
                    </w:rPr>
                    <w:t>%</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F6748D2" w14:textId="77777777" w:rsidR="001519DA" w:rsidRDefault="00B95E41" w:rsidP="00B95E41">
            <w:pPr>
              <w:spacing w:line="360" w:lineRule="auto"/>
              <w:jc w:val="both"/>
              <w:rPr>
                <w:rFonts w:ascii="Arial" w:hAnsi="Arial" w:cs="Arial"/>
                <w:sz w:val="24"/>
                <w:szCs w:val="24"/>
              </w:rPr>
            </w:pPr>
            <w:r w:rsidRPr="00B95E41">
              <w:rPr>
                <w:rFonts w:ascii="Arial" w:hAnsi="Arial" w:cs="Arial"/>
                <w:sz w:val="24"/>
                <w:szCs w:val="24"/>
              </w:rPr>
              <w:t>El sulfato de glucosamina es una substancia natural que se encuentra en el cuerpo humano. El cuerpo lo usa para reducir una variedad de otras sustancias que están involucradas en la formación de tendones, ligamentos, cartílago y el líquido espeso que rodea las articulaciones.</w:t>
            </w:r>
          </w:p>
          <w:p w14:paraId="46B97B2A" w14:textId="4220FDF9" w:rsidR="00B95E41" w:rsidRPr="00370BF5" w:rsidRDefault="00B95E41" w:rsidP="00B95E4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B5C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B5C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1B5CE7">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1B5CE7">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00A0ECEB" w:rsidR="00502B75" w:rsidRPr="00370BF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5CABDE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94C56" w:rsidRPr="00370BF5" w:rsidRDefault="00A94C5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DFF9" w14:textId="77777777" w:rsidR="004836D3" w:rsidRDefault="004836D3" w:rsidP="00C93E31">
      <w:pPr>
        <w:spacing w:after="0" w:line="240" w:lineRule="auto"/>
      </w:pPr>
      <w:r>
        <w:separator/>
      </w:r>
    </w:p>
  </w:endnote>
  <w:endnote w:type="continuationSeparator" w:id="0">
    <w:p w14:paraId="14C89681" w14:textId="77777777" w:rsidR="004836D3" w:rsidRDefault="004836D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236A" w14:textId="77777777" w:rsidR="004836D3" w:rsidRDefault="004836D3" w:rsidP="00C93E31">
      <w:pPr>
        <w:spacing w:after="0" w:line="240" w:lineRule="auto"/>
      </w:pPr>
      <w:r>
        <w:separator/>
      </w:r>
    </w:p>
  </w:footnote>
  <w:footnote w:type="continuationSeparator" w:id="0">
    <w:p w14:paraId="2C251EC4" w14:textId="77777777" w:rsidR="004836D3" w:rsidRDefault="004836D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B5CE7"/>
    <w:rsid w:val="001C17A0"/>
    <w:rsid w:val="001C67E0"/>
    <w:rsid w:val="002657B2"/>
    <w:rsid w:val="00276186"/>
    <w:rsid w:val="00286CEA"/>
    <w:rsid w:val="00291801"/>
    <w:rsid w:val="002B482E"/>
    <w:rsid w:val="002B7F9D"/>
    <w:rsid w:val="002C08C1"/>
    <w:rsid w:val="002F19FC"/>
    <w:rsid w:val="003331FF"/>
    <w:rsid w:val="00341204"/>
    <w:rsid w:val="00370BF5"/>
    <w:rsid w:val="00383491"/>
    <w:rsid w:val="003923D3"/>
    <w:rsid w:val="003A5709"/>
    <w:rsid w:val="003A5DFD"/>
    <w:rsid w:val="003B0F29"/>
    <w:rsid w:val="0040758E"/>
    <w:rsid w:val="00450CC5"/>
    <w:rsid w:val="00456623"/>
    <w:rsid w:val="00462405"/>
    <w:rsid w:val="00465F0F"/>
    <w:rsid w:val="00477D6C"/>
    <w:rsid w:val="004822A8"/>
    <w:rsid w:val="004836D3"/>
    <w:rsid w:val="0049398B"/>
    <w:rsid w:val="00501E13"/>
    <w:rsid w:val="00502B75"/>
    <w:rsid w:val="00543AC7"/>
    <w:rsid w:val="00561793"/>
    <w:rsid w:val="005924B1"/>
    <w:rsid w:val="005929A9"/>
    <w:rsid w:val="006105EB"/>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94C56"/>
    <w:rsid w:val="00AB1CE1"/>
    <w:rsid w:val="00AB7707"/>
    <w:rsid w:val="00AC5FA9"/>
    <w:rsid w:val="00AE7C09"/>
    <w:rsid w:val="00B12D0A"/>
    <w:rsid w:val="00B33EF7"/>
    <w:rsid w:val="00B435EA"/>
    <w:rsid w:val="00B475BE"/>
    <w:rsid w:val="00B57A4D"/>
    <w:rsid w:val="00B81088"/>
    <w:rsid w:val="00B95E41"/>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97A4D"/>
    <w:rsid w:val="00F14D35"/>
    <w:rsid w:val="00F2196E"/>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2024-07-04T19:21:00Z</dcterms:created>
  <dcterms:modified xsi:type="dcterms:W3CDTF">2025-07-26T14:37:00Z</dcterms:modified>
</cp:coreProperties>
</file>