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F84B9F" w14:textId="31125BFE" w:rsidR="00383491" w:rsidRDefault="00F80958" w:rsidP="009241AE">
      <w:pPr>
        <w:spacing w:line="360" w:lineRule="auto"/>
        <w:ind w:left="-567" w:firstLine="567"/>
      </w:pPr>
      <w:r>
        <w:rPr>
          <w:rFonts w:ascii="Times New Roman" w:hAnsi="Times New Roman" w:cs="Times New Roman"/>
          <w:noProof/>
          <w:sz w:val="24"/>
          <w:szCs w:val="24"/>
          <w:lang w:eastAsia="es-CO"/>
        </w:rPr>
        <mc:AlternateContent>
          <mc:Choice Requires="wps">
            <w:drawing>
              <wp:anchor distT="0" distB="0" distL="114300" distR="114300" simplePos="0" relativeHeight="251661312" behindDoc="0" locked="0" layoutInCell="1" allowOverlap="1" wp14:anchorId="39641756" wp14:editId="285FE4CF">
                <wp:simplePos x="0" y="0"/>
                <wp:positionH relativeFrom="margin">
                  <wp:align>right</wp:align>
                </wp:positionH>
                <wp:positionV relativeFrom="paragraph">
                  <wp:posOffset>-523875</wp:posOffset>
                </wp:positionV>
                <wp:extent cx="4500880" cy="361950"/>
                <wp:effectExtent l="0" t="0" r="0" b="0"/>
                <wp:wrapNone/>
                <wp:docPr id="1451888657"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00880" cy="361950"/>
                        </a:xfrm>
                        <a:prstGeom prst="rect">
                          <a:avLst/>
                        </a:prstGeom>
                        <a:solidFill>
                          <a:srgbClr val="002060"/>
                        </a:solidFill>
                        <a:ln w="6350">
                          <a:noFill/>
                        </a:ln>
                      </wps:spPr>
                      <wps:txbx>
                        <w:txbxContent>
                          <w:p w14:paraId="4FE0147C" w14:textId="77777777" w:rsidR="00F80958" w:rsidRDefault="00F80958" w:rsidP="00F80958">
                            <w:pPr>
                              <w:jc w:val="center"/>
                              <w:rPr>
                                <w:rFonts w:ascii="Arial" w:hAnsi="Arial" w:cs="Arial"/>
                                <w:color w:val="FFFFFF" w:themeColor="background1"/>
                                <w:sz w:val="36"/>
                                <w:szCs w:val="36"/>
                                <w:lang w:val="es-MX"/>
                              </w:rPr>
                            </w:pPr>
                            <w:r>
                              <w:rPr>
                                <w:rFonts w:ascii="Arial" w:hAnsi="Arial" w:cs="Arial"/>
                                <w:color w:val="FFFFFF" w:themeColor="background1"/>
                                <w:sz w:val="36"/>
                                <w:szCs w:val="36"/>
                                <w:lang w:val="es-MX"/>
                              </w:rPr>
                              <w:t>CARACTERÍSTICAS DEL PRODUCTO</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9641756" id="_x0000_t202" coordsize="21600,21600" o:spt="202" path="m,l,21600r21600,l21600,xe">
                <v:stroke joinstyle="miter"/>
                <v:path gradientshapeok="t" o:connecttype="rect"/>
              </v:shapetype>
              <v:shape id="Cuadro de texto 3" o:spid="_x0000_s1026" type="#_x0000_t202" style="position:absolute;left:0;text-align:left;margin-left:303.2pt;margin-top:-41.25pt;width:354.4pt;height:28.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" fillcolor="#002060" stroked="f" strokeweight=".5pt">
                <v:textbox>
                  <w:txbxContent>
                    <w:p w14:paraId="4FE0147C" w14:textId="77777777" w:rsidR="00F80958" w:rsidRDefault="00F80958" w:rsidP="00F80958">
                      <w:pPr>
                        <w:jc w:val="center"/>
                        <w:rPr>
                          <w:rFonts w:ascii="Arial" w:hAnsi="Arial" w:cs="Arial"/>
                          <w:color w:val="FFFFFF" w:themeColor="background1"/>
                          <w:sz w:val="36"/>
                          <w:szCs w:val="36"/>
                          <w:lang w:val="es-MX"/>
                        </w:rPr>
                      </w:pPr>
                      <w:r>
                        <w:rPr>
                          <w:rFonts w:ascii="Arial" w:hAnsi="Arial" w:cs="Arial"/>
                          <w:color w:val="FFFFFF" w:themeColor="background1"/>
                          <w:sz w:val="36"/>
                          <w:szCs w:val="36"/>
                          <w:lang w:val="es-MX"/>
                        </w:rPr>
                        <w:t>CARACTERÍSTICAS DEL PRODUCTO</w:t>
                      </w:r>
                    </w:p>
                  </w:txbxContent>
                </v:textbox>
                <w10:wrap anchorx="margin"/>
              </v:shape>
            </w:pict>
          </mc:Fallback>
        </mc:AlternateContent>
      </w:r>
      <w:r w:rsidR="004822A8">
        <w:rPr>
          <w:noProof/>
          <w:lang w:eastAsia="es-CO"/>
        </w:rPr>
        <mc:AlternateContent>
          <mc:Choice Requires="wps">
            <w:drawing>
              <wp:anchor distT="0" distB="0" distL="114300" distR="114300" simplePos="0" relativeHeight="251659264" behindDoc="0" locked="0" layoutInCell="1" allowOverlap="1" wp14:anchorId="61C51F5D" wp14:editId="2001849F">
                <wp:simplePos x="0" y="0"/>
                <wp:positionH relativeFrom="column">
                  <wp:posOffset>-229235</wp:posOffset>
                </wp:positionH>
                <wp:positionV relativeFrom="paragraph">
                  <wp:posOffset>-565785</wp:posOffset>
                </wp:positionV>
                <wp:extent cx="2268220" cy="1132205"/>
                <wp:effectExtent l="0" t="0" r="0" b="0"/>
                <wp:wrapNone/>
                <wp:docPr id="29643608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68220" cy="1132205"/>
                        </a:xfrm>
                        <a:prstGeom prst="rect">
                          <a:avLst/>
                        </a:prstGeom>
                        <a:solidFill>
                          <a:schemeClr val="lt1"/>
                        </a:solidFill>
                        <a:ln w="6350">
                          <a:noFill/>
                        </a:ln>
                      </wps:spPr>
                      <wps:txbx>
                        <w:txbxContent>
                          <w:p w14:paraId="186044E0" w14:textId="5238F04E" w:rsidR="00383491" w:rsidRPr="00DE6685" w:rsidRDefault="00711A3D" w:rsidP="00383491">
                            <w:pPr>
                              <w:rPr>
                                <w:rFonts w:ascii="Arial" w:hAnsi="Arial" w:cs="Arial"/>
                                <w:b/>
                                <w:bCs/>
                                <w:color w:val="1F3864" w:themeColor="accent1" w:themeShade="80"/>
                                <w:sz w:val="18"/>
                                <w:szCs w:val="18"/>
                              </w:rPr>
                            </w:pPr>
                            <w:r>
                              <w:rPr>
                                <w:rFonts w:ascii="Arial" w:hAnsi="Arial" w:cs="Arial"/>
                                <w:b/>
                                <w:bCs/>
                                <w:color w:val="1F3864" w:themeColor="accent1" w:themeShade="80"/>
                                <w:sz w:val="18"/>
                                <w:szCs w:val="18"/>
                              </w:rPr>
                              <w:t>CÓDIGO: F-FT-213</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61C51F5D" id="Cuadro de texto 2" o:spid="_x0000_s1027" type="#_x0000_t202" style="position:absolute;left:0;text-align:left;margin-left:-18.05pt;margin-top:-44.55pt;width:178.6pt;height:89.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" fillcolor="white [3201]" stroked="f" strokeweight=".5pt">
                <v:textbox>
                  <w:txbxContent>
                    <w:p w14:paraId="186044E0" w14:textId="5238F04E" w:rsidR="00383491" w:rsidRPr="00DE6685" w:rsidRDefault="00711A3D" w:rsidP="00383491">
                      <w:pPr>
                        <w:rPr>
                          <w:rFonts w:ascii="Arial" w:hAnsi="Arial" w:cs="Arial"/>
                          <w:b/>
                          <w:bCs/>
                          <w:color w:val="1F3864" w:themeColor="accent1" w:themeShade="80"/>
                          <w:sz w:val="18"/>
                          <w:szCs w:val="18"/>
                        </w:rPr>
                      </w:pPr>
                      <w:r>
                        <w:rPr>
                          <w:rFonts w:ascii="Arial" w:hAnsi="Arial" w:cs="Arial"/>
                          <w:b/>
                          <w:bCs/>
                          <w:color w:val="1F3864" w:themeColor="accent1" w:themeShade="80"/>
                          <w:sz w:val="18"/>
                          <w:szCs w:val="18"/>
                        </w:rPr>
                        <w:t>CÓDIGO: F-FT-213</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v:textbox>
              </v:shape>
            </w:pict>
          </mc:Fallback>
        </mc:AlternateContent>
      </w:r>
    </w:p>
    <w:p w14:paraId="10EF362A" w14:textId="77777777" w:rsidR="00781B5C" w:rsidRDefault="00781B5C" w:rsidP="009241AE">
      <w:pPr>
        <w:spacing w:line="360" w:lineRule="auto"/>
        <w:jc w:val="center"/>
        <w:rPr>
          <w:rFonts w:ascii="Arial" w:hAnsi="Arial" w:cs="Arial"/>
          <w:b/>
          <w:bCs/>
          <w:color w:val="1F3864" w:themeColor="accent1" w:themeShade="80"/>
          <w:sz w:val="48"/>
          <w:szCs w:val="48"/>
        </w:rPr>
      </w:pPr>
    </w:p>
    <w:p w14:paraId="69453DCD" w14:textId="47BCCBB1" w:rsidR="008F552B" w:rsidRDefault="00711A3D" w:rsidP="009241AE">
      <w:pPr>
        <w:spacing w:line="360" w:lineRule="auto"/>
        <w:jc w:val="center"/>
        <w:rPr>
          <w:rFonts w:ascii="Arial" w:hAnsi="Arial" w:cs="Arial"/>
          <w:b/>
          <w:bCs/>
          <w:color w:val="1F3864" w:themeColor="accent1" w:themeShade="80"/>
          <w:sz w:val="48"/>
          <w:szCs w:val="48"/>
        </w:rPr>
      </w:pPr>
      <w:bookmarkStart w:id="0" w:name="_Hlk170901815"/>
      <w:r w:rsidRPr="00711A3D">
        <w:rPr>
          <w:rFonts w:ascii="Arial" w:hAnsi="Arial" w:cs="Arial"/>
          <w:b/>
          <w:bCs/>
          <w:color w:val="1F3864" w:themeColor="accent1" w:themeShade="80"/>
          <w:sz w:val="48"/>
          <w:szCs w:val="48"/>
        </w:rPr>
        <w:t>LIDOCAÍNA HIDROCLORURO BP</w:t>
      </w:r>
    </w:p>
    <w:tbl>
      <w:tblPr>
        <w:tblStyle w:val="Tablaconcuadrcula"/>
        <w:tblpPr w:leftFromText="141" w:rightFromText="141" w:vertAnchor="text" w:horzAnchor="margin" w:tblpY="334"/>
        <w:tblW w:w="0" w:type="auto"/>
        <w:tblLook w:val="04A0" w:firstRow="1" w:lastRow="0" w:firstColumn="1" w:lastColumn="0" w:noHBand="0" w:noVBand="1"/>
      </w:tblPr>
      <w:tblGrid>
        <w:gridCol w:w="11230"/>
      </w:tblGrid>
      <w:tr w:rsidR="00DE6685" w:rsidRPr="009241AE" w14:paraId="69363863"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bookmarkEnd w:id="0"/>
          <w:p w14:paraId="476783C0" w14:textId="77777777" w:rsidR="00DE6685" w:rsidRPr="009241AE" w:rsidRDefault="00DE6685" w:rsidP="009241AE">
            <w:pPr>
              <w:spacing w:line="360" w:lineRule="auto"/>
              <w:jc w:val="both"/>
              <w:rPr>
                <w:rFonts w:ascii="Arial" w:hAnsi="Arial" w:cs="Arial"/>
                <w:b/>
                <w:bCs/>
                <w:sz w:val="24"/>
                <w:szCs w:val="24"/>
              </w:rPr>
            </w:pPr>
            <w:r w:rsidRPr="009241AE">
              <w:rPr>
                <w:rFonts w:ascii="Arial" w:hAnsi="Arial" w:cs="Arial"/>
                <w:b/>
                <w:bCs/>
                <w:color w:val="1F3864" w:themeColor="accent1" w:themeShade="80"/>
                <w:sz w:val="24"/>
                <w:szCs w:val="24"/>
              </w:rPr>
              <w:t>PRODUCTO QUÍMICO E IDENTIFICACIÓN DE LA EMPRESA</w:t>
            </w:r>
          </w:p>
        </w:tc>
      </w:tr>
      <w:tr w:rsidR="00DE6685" w:rsidRPr="009241AE" w14:paraId="0358CFD2" w14:textId="77777777" w:rsidTr="00561793">
        <w:trPr>
          <w:trHeight w:val="245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601E0D6C" w14:textId="77777777" w:rsidR="00DE6685" w:rsidRPr="00370BF5" w:rsidRDefault="00DE6685" w:rsidP="009241AE">
            <w:pPr>
              <w:spacing w:line="360" w:lineRule="auto"/>
              <w:jc w:val="both"/>
              <w:rPr>
                <w:rFonts w:ascii="Arial" w:hAnsi="Arial" w:cs="Arial"/>
                <w:sz w:val="24"/>
                <w:szCs w:val="24"/>
              </w:rPr>
            </w:pPr>
          </w:p>
          <w:p w14:paraId="7BF5D1CE" w14:textId="3F232BD9" w:rsidR="00DE6685" w:rsidRPr="00711A3D" w:rsidRDefault="00AC49FB" w:rsidP="009241AE">
            <w:pPr>
              <w:spacing w:line="360" w:lineRule="auto"/>
              <w:jc w:val="both"/>
              <w:rPr>
                <w:rFonts w:ascii="Arial" w:hAnsi="Arial" w:cs="Arial"/>
                <w:sz w:val="24"/>
                <w:szCs w:val="24"/>
              </w:rPr>
            </w:pPr>
            <w:r w:rsidRPr="00711A3D">
              <w:rPr>
                <w:rFonts w:ascii="Arial" w:hAnsi="Arial" w:cs="Arial"/>
                <w:sz w:val="24"/>
                <w:szCs w:val="24"/>
              </w:rPr>
              <w:t>Nombre Q</w:t>
            </w:r>
            <w:r w:rsidR="00DE6685" w:rsidRPr="00711A3D">
              <w:rPr>
                <w:rFonts w:ascii="Arial" w:hAnsi="Arial" w:cs="Arial"/>
                <w:sz w:val="24"/>
                <w:szCs w:val="24"/>
              </w:rPr>
              <w:t>uímico:</w:t>
            </w:r>
            <w:r w:rsidR="00711A3D" w:rsidRPr="00711A3D">
              <w:rPr>
                <w:rFonts w:ascii="Arial" w:hAnsi="Arial" w:cs="Arial"/>
                <w:sz w:val="24"/>
                <w:szCs w:val="24"/>
              </w:rPr>
              <w:t xml:space="preserve"> Clorhidrato de 2-(dietilamino)-N-(2,6-dimetilfenil)acetamida</w:t>
            </w:r>
          </w:p>
          <w:p w14:paraId="207EC96B" w14:textId="62F5A70D" w:rsidR="00DE6685" w:rsidRPr="00711A3D" w:rsidRDefault="00DE6685" w:rsidP="009241AE">
            <w:pPr>
              <w:spacing w:line="360" w:lineRule="auto"/>
              <w:jc w:val="both"/>
              <w:rPr>
                <w:rFonts w:ascii="Arial" w:hAnsi="Arial" w:cs="Arial"/>
                <w:sz w:val="24"/>
                <w:szCs w:val="24"/>
              </w:rPr>
            </w:pPr>
            <w:r w:rsidRPr="00711A3D">
              <w:rPr>
                <w:rFonts w:ascii="Arial" w:hAnsi="Arial" w:cs="Arial"/>
                <w:sz w:val="24"/>
                <w:szCs w:val="24"/>
              </w:rPr>
              <w:t>Sinónimos:</w:t>
            </w:r>
            <w:r w:rsidR="00A21D43" w:rsidRPr="00711A3D">
              <w:rPr>
                <w:rFonts w:ascii="Arial" w:hAnsi="Arial" w:cs="Arial"/>
                <w:sz w:val="24"/>
                <w:szCs w:val="24"/>
              </w:rPr>
              <w:t xml:space="preserve"> </w:t>
            </w:r>
            <w:r w:rsidR="00711A3D" w:rsidRPr="00711A3D">
              <w:rPr>
                <w:rFonts w:ascii="Arial" w:hAnsi="Arial" w:cs="Arial"/>
                <w:sz w:val="24"/>
                <w:szCs w:val="24"/>
              </w:rPr>
              <w:t>Lidocaína HCl, Xilocaína HCl, Clorhidrato de lignocaína</w:t>
            </w:r>
          </w:p>
          <w:p w14:paraId="3F394E59" w14:textId="2E558FC3" w:rsidR="002B7F9D" w:rsidRPr="00711A3D" w:rsidRDefault="00DE6685" w:rsidP="00E375E2">
            <w:pPr>
              <w:spacing w:line="360" w:lineRule="auto"/>
              <w:jc w:val="both"/>
              <w:rPr>
                <w:rFonts w:ascii="Arial" w:hAnsi="Arial" w:cs="Arial"/>
                <w:sz w:val="24"/>
                <w:szCs w:val="24"/>
              </w:rPr>
            </w:pPr>
            <w:r w:rsidRPr="00711A3D">
              <w:rPr>
                <w:rFonts w:ascii="Arial" w:hAnsi="Arial" w:cs="Arial"/>
                <w:sz w:val="24"/>
                <w:szCs w:val="24"/>
              </w:rPr>
              <w:t>Formula Química:</w:t>
            </w:r>
            <w:r w:rsidR="00B57A4D" w:rsidRPr="00711A3D">
              <w:rPr>
                <w:rFonts w:ascii="Arial" w:hAnsi="Arial" w:cs="Arial"/>
                <w:sz w:val="24"/>
                <w:szCs w:val="24"/>
              </w:rPr>
              <w:t xml:space="preserve"> </w:t>
            </w:r>
            <w:r w:rsidR="00711A3D" w:rsidRPr="00711A3D">
              <w:rPr>
                <w:rFonts w:ascii="Arial" w:hAnsi="Arial" w:cs="Arial"/>
                <w:sz w:val="24"/>
                <w:szCs w:val="24"/>
              </w:rPr>
              <w:t>C</w:t>
            </w:r>
            <w:r w:rsidR="00711A3D" w:rsidRPr="00711A3D">
              <w:rPr>
                <w:rFonts w:ascii="Cambria Math" w:hAnsi="Cambria Math" w:cs="Cambria Math"/>
                <w:sz w:val="24"/>
                <w:szCs w:val="24"/>
              </w:rPr>
              <w:t>₁₄</w:t>
            </w:r>
            <w:r w:rsidR="00711A3D" w:rsidRPr="00711A3D">
              <w:rPr>
                <w:rFonts w:ascii="Arial" w:hAnsi="Arial" w:cs="Arial"/>
                <w:sz w:val="24"/>
                <w:szCs w:val="24"/>
              </w:rPr>
              <w:t>H</w:t>
            </w:r>
            <w:r w:rsidR="00711A3D" w:rsidRPr="00711A3D">
              <w:rPr>
                <w:rFonts w:ascii="Cambria Math" w:hAnsi="Cambria Math" w:cs="Cambria Math"/>
                <w:sz w:val="24"/>
                <w:szCs w:val="24"/>
              </w:rPr>
              <w:t>₂₂</w:t>
            </w:r>
            <w:r w:rsidR="00711A3D" w:rsidRPr="00711A3D">
              <w:rPr>
                <w:rFonts w:ascii="Arial" w:hAnsi="Arial" w:cs="Arial"/>
                <w:sz w:val="24"/>
                <w:szCs w:val="24"/>
              </w:rPr>
              <w:t>N</w:t>
            </w:r>
            <w:r w:rsidR="00711A3D" w:rsidRPr="00711A3D">
              <w:rPr>
                <w:rFonts w:ascii="Cambria Math" w:hAnsi="Cambria Math" w:cs="Cambria Math"/>
                <w:sz w:val="24"/>
                <w:szCs w:val="24"/>
              </w:rPr>
              <w:t>₂</w:t>
            </w:r>
            <w:r w:rsidR="00711A3D" w:rsidRPr="00711A3D">
              <w:rPr>
                <w:rFonts w:ascii="Arial" w:hAnsi="Arial" w:cs="Arial"/>
                <w:sz w:val="24"/>
                <w:szCs w:val="24"/>
              </w:rPr>
              <w:t>O · HCl</w:t>
            </w:r>
          </w:p>
          <w:p w14:paraId="79785DB3" w14:textId="39F8D970" w:rsidR="00E375E2" w:rsidRPr="00711A3D" w:rsidRDefault="00E375E2" w:rsidP="00E375E2">
            <w:pPr>
              <w:spacing w:line="360" w:lineRule="auto"/>
              <w:jc w:val="both"/>
              <w:rPr>
                <w:rFonts w:ascii="Arial" w:hAnsi="Arial" w:cs="Arial"/>
                <w:sz w:val="24"/>
                <w:szCs w:val="24"/>
              </w:rPr>
            </w:pPr>
            <w:r w:rsidRPr="00711A3D">
              <w:rPr>
                <w:rFonts w:ascii="Arial" w:hAnsi="Arial" w:cs="Arial"/>
                <w:sz w:val="24"/>
                <w:szCs w:val="24"/>
              </w:rPr>
              <w:t>CAS</w:t>
            </w:r>
            <w:r w:rsidR="00FB6E80" w:rsidRPr="00711A3D">
              <w:rPr>
                <w:rFonts w:ascii="Arial" w:hAnsi="Arial" w:cs="Arial"/>
                <w:sz w:val="24"/>
                <w:szCs w:val="24"/>
              </w:rPr>
              <w:t>:</w:t>
            </w:r>
            <w:r w:rsidR="00711A3D" w:rsidRPr="00711A3D">
              <w:rPr>
                <w:rFonts w:ascii="Arial" w:hAnsi="Arial" w:cs="Arial"/>
                <w:sz w:val="24"/>
                <w:szCs w:val="24"/>
              </w:rPr>
              <w:t xml:space="preserve"> 6108-05-0</w:t>
            </w:r>
          </w:p>
          <w:p w14:paraId="0BC1535B" w14:textId="2D1FEF8A" w:rsidR="000E135B" w:rsidRPr="00711A3D" w:rsidRDefault="00DE6685" w:rsidP="009241AE">
            <w:pPr>
              <w:spacing w:line="360" w:lineRule="auto"/>
              <w:jc w:val="both"/>
              <w:rPr>
                <w:rFonts w:ascii="Arial" w:hAnsi="Arial" w:cs="Arial"/>
                <w:sz w:val="24"/>
                <w:szCs w:val="24"/>
              </w:rPr>
            </w:pPr>
            <w:r w:rsidRPr="00711A3D">
              <w:rPr>
                <w:rFonts w:ascii="Arial" w:hAnsi="Arial" w:cs="Arial"/>
                <w:sz w:val="24"/>
                <w:szCs w:val="24"/>
              </w:rPr>
              <w:t>EINECS:</w:t>
            </w:r>
            <w:r w:rsidR="00A21D43" w:rsidRPr="00711A3D">
              <w:rPr>
                <w:rFonts w:ascii="Arial" w:hAnsi="Arial" w:cs="Arial"/>
                <w:sz w:val="24"/>
                <w:szCs w:val="24"/>
              </w:rPr>
              <w:t xml:space="preserve"> </w:t>
            </w:r>
            <w:r w:rsidR="00711A3D" w:rsidRPr="00711A3D">
              <w:rPr>
                <w:rFonts w:ascii="Arial" w:hAnsi="Arial" w:cs="Arial"/>
                <w:sz w:val="24"/>
                <w:szCs w:val="24"/>
              </w:rPr>
              <w:t>200-803-8</w:t>
            </w:r>
          </w:p>
          <w:p w14:paraId="585CF48C" w14:textId="77777777" w:rsidR="00DE6685" w:rsidRPr="00711A3D" w:rsidRDefault="00DE6685" w:rsidP="009241AE">
            <w:pPr>
              <w:spacing w:line="360" w:lineRule="auto"/>
              <w:jc w:val="both"/>
              <w:rPr>
                <w:rFonts w:ascii="Arial" w:hAnsi="Arial" w:cs="Arial"/>
                <w:sz w:val="24"/>
                <w:szCs w:val="24"/>
              </w:rPr>
            </w:pPr>
            <w:r w:rsidRPr="00711A3D">
              <w:rPr>
                <w:rFonts w:ascii="Arial" w:hAnsi="Arial" w:cs="Arial"/>
                <w:sz w:val="24"/>
                <w:szCs w:val="24"/>
              </w:rPr>
              <w:t xml:space="preserve">Identificación de la empresa: QUIMIFOREN S.A.S </w:t>
            </w:r>
          </w:p>
          <w:p w14:paraId="3D355773" w14:textId="4C84B8F2" w:rsidR="00711A3D" w:rsidRPr="00711A3D" w:rsidRDefault="00711A3D" w:rsidP="009241AE">
            <w:pPr>
              <w:spacing w:line="360" w:lineRule="auto"/>
              <w:jc w:val="both"/>
              <w:rPr>
                <w:rFonts w:ascii="Arial" w:hAnsi="Arial" w:cs="Arial"/>
                <w:sz w:val="24"/>
                <w:szCs w:val="24"/>
              </w:rPr>
            </w:pPr>
            <w:r w:rsidRPr="00711A3D">
              <w:rPr>
                <w:rFonts w:ascii="Arial" w:hAnsi="Arial" w:cs="Arial"/>
                <w:sz w:val="24"/>
                <w:szCs w:val="24"/>
              </w:rPr>
              <w:t xml:space="preserve">País de Origen: India </w:t>
            </w:r>
          </w:p>
          <w:p w14:paraId="63670C89" w14:textId="1CE355BD" w:rsidR="00090C55" w:rsidRPr="00370BF5" w:rsidRDefault="00090C55" w:rsidP="009241AE">
            <w:pPr>
              <w:spacing w:line="360" w:lineRule="auto"/>
              <w:jc w:val="both"/>
              <w:rPr>
                <w:rFonts w:ascii="Arial" w:hAnsi="Arial" w:cs="Arial"/>
                <w:sz w:val="24"/>
                <w:szCs w:val="24"/>
              </w:rPr>
            </w:pPr>
          </w:p>
        </w:tc>
      </w:tr>
      <w:tr w:rsidR="00DE6685" w:rsidRPr="009241AE" w14:paraId="2AB81BCA" w14:textId="77777777" w:rsidTr="00561793">
        <w:trPr>
          <w:trHeight w:val="33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01295BEC" w14:textId="148240FC" w:rsidR="008B179C" w:rsidRPr="00370BF5" w:rsidRDefault="00DE6685" w:rsidP="009241AE">
            <w:pPr>
              <w:spacing w:line="360" w:lineRule="auto"/>
              <w:jc w:val="both"/>
              <w:rPr>
                <w:rFonts w:ascii="Arial" w:hAnsi="Arial" w:cs="Arial"/>
                <w:b/>
                <w:bCs/>
                <w:color w:val="1F3864" w:themeColor="accent1" w:themeShade="80"/>
                <w:sz w:val="24"/>
                <w:szCs w:val="24"/>
              </w:rPr>
            </w:pPr>
            <w:r w:rsidRPr="00370BF5">
              <w:rPr>
                <w:rFonts w:ascii="Arial" w:hAnsi="Arial" w:cs="Arial"/>
                <w:b/>
                <w:bCs/>
                <w:color w:val="1F3864" w:themeColor="accent1" w:themeShade="80"/>
                <w:sz w:val="24"/>
                <w:szCs w:val="24"/>
              </w:rPr>
              <w:t>DESCRIPCION DEL PRODUCTO</w:t>
            </w:r>
          </w:p>
        </w:tc>
      </w:tr>
      <w:tr w:rsidR="00DE6685" w:rsidRPr="009241AE" w14:paraId="7C3D5939"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97262E4" w14:textId="03C366F8" w:rsidR="00114558" w:rsidRDefault="00114558" w:rsidP="00114558">
            <w:pPr>
              <w:spacing w:line="360" w:lineRule="auto"/>
              <w:jc w:val="both"/>
              <w:rPr>
                <w:rFonts w:ascii="Arial" w:hAnsi="Arial" w:cs="Arial"/>
                <w:sz w:val="24"/>
                <w:szCs w:val="24"/>
              </w:rPr>
            </w:pPr>
          </w:p>
          <w:p w14:paraId="240C6062" w14:textId="63CB07D3" w:rsidR="0091274F" w:rsidRPr="00114558" w:rsidRDefault="0091274F" w:rsidP="00114558">
            <w:pPr>
              <w:spacing w:line="360" w:lineRule="auto"/>
              <w:jc w:val="both"/>
              <w:rPr>
                <w:rFonts w:ascii="Arial" w:hAnsi="Arial" w:cs="Arial"/>
                <w:sz w:val="24"/>
                <w:szCs w:val="24"/>
              </w:rPr>
            </w:pPr>
            <w:r w:rsidRPr="0091274F">
              <w:rPr>
                <w:rFonts w:ascii="Arial" w:hAnsi="Arial" w:cs="Arial"/>
                <w:sz w:val="24"/>
                <w:szCs w:val="24"/>
              </w:rPr>
              <w:t>La Lidocaína Hidrocloruro BP es un anestésico local de tipo amida en forma de polvo cristalino blanco o casi blanco. Se disuelve fácilmente en agua y etanol, lo que la hace ideal para su uso en formulaciones médicas y farmacéuticas. Su principal función es bloquear la conducción nerviosa, proporcionando un efecto anestésico rápido y eficaz. Se utiliza ampliamente en procedimientos médicos, odontológicos, dermatológicos y en el tratamiento del dolor.</w:t>
            </w:r>
          </w:p>
          <w:p w14:paraId="740EF0EB" w14:textId="71DAD039" w:rsidR="00A21D43" w:rsidRPr="00286CEA" w:rsidRDefault="00A21D43" w:rsidP="00FB6E80">
            <w:pPr>
              <w:spacing w:line="360" w:lineRule="auto"/>
              <w:jc w:val="both"/>
              <w:rPr>
                <w:rFonts w:ascii="Arial" w:hAnsi="Arial" w:cs="Arial"/>
                <w:sz w:val="24"/>
                <w:szCs w:val="24"/>
              </w:rPr>
            </w:pPr>
          </w:p>
        </w:tc>
      </w:tr>
      <w:tr w:rsidR="00DE6685" w:rsidRPr="009241AE" w14:paraId="5F84A03D"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894CCE0" w14:textId="77777777" w:rsidR="00DE6685" w:rsidRPr="00FD058D" w:rsidRDefault="00DE6685" w:rsidP="009241AE">
            <w:pPr>
              <w:spacing w:line="360" w:lineRule="auto"/>
              <w:jc w:val="both"/>
              <w:rPr>
                <w:rFonts w:ascii="Arial" w:hAnsi="Arial" w:cs="Arial"/>
                <w:color w:val="1F3864" w:themeColor="accent1" w:themeShade="80"/>
                <w:sz w:val="24"/>
                <w:szCs w:val="24"/>
              </w:rPr>
            </w:pPr>
            <w:r w:rsidRPr="000764B2">
              <w:rPr>
                <w:rFonts w:ascii="Arial" w:eastAsia="Arial" w:hAnsi="Arial" w:cs="Arial"/>
                <w:b/>
                <w:color w:val="1F3864" w:themeColor="accent1" w:themeShade="80"/>
                <w:sz w:val="24"/>
                <w:szCs w:val="24"/>
              </w:rPr>
              <w:t>ESPECIFICACIONES DEL PRODUCTO</w:t>
            </w:r>
          </w:p>
        </w:tc>
      </w:tr>
      <w:tr w:rsidR="00D53570" w:rsidRPr="009241AE" w14:paraId="7D17327B" w14:textId="77777777" w:rsidTr="00561793">
        <w:tblPrEx>
          <w:tblCellMar>
            <w:left w:w="70" w:type="dxa"/>
            <w:right w:w="70" w:type="dxa"/>
          </w:tblCellMar>
          <w:tblLook w:val="0000" w:firstRow="0" w:lastRow="0" w:firstColumn="0" w:lastColumn="0" w:noHBand="0" w:noVBand="0"/>
        </w:tblPrEx>
        <w:trPr>
          <w:trHeight w:val="116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CC88439" w14:textId="224E0AE2" w:rsidR="005929A9" w:rsidRPr="00370BF5" w:rsidRDefault="005929A9" w:rsidP="005929A9">
            <w:pPr>
              <w:spacing w:after="160" w:line="360" w:lineRule="auto"/>
              <w:jc w:val="center"/>
              <w:rPr>
                <w:rFonts w:ascii="Arial" w:hAnsi="Arial" w:cs="Arial"/>
                <w:sz w:val="24"/>
                <w:szCs w:val="24"/>
              </w:rPr>
            </w:pPr>
          </w:p>
          <w:tbl>
            <w:tblPr>
              <w:tblStyle w:val="Tablaconcuadrcula"/>
              <w:tblW w:w="0" w:type="auto"/>
              <w:jc w:val="center"/>
              <w:tblLook w:val="04A0" w:firstRow="1" w:lastRow="0" w:firstColumn="1" w:lastColumn="0" w:noHBand="0" w:noVBand="1"/>
            </w:tblPr>
            <w:tblGrid>
              <w:gridCol w:w="3160"/>
              <w:gridCol w:w="3160"/>
            </w:tblGrid>
            <w:tr w:rsidR="00286CEA" w:rsidRPr="00370BF5" w14:paraId="19CCA8FA" w14:textId="77777777" w:rsidTr="009B4F27">
              <w:trPr>
                <w:trHeight w:val="17"/>
                <w:jc w:val="center"/>
              </w:trPr>
              <w:tc>
                <w:tcPr>
                  <w:tcW w:w="3160" w:type="dxa"/>
                </w:tcPr>
                <w:p w14:paraId="3548D8CE" w14:textId="77777777" w:rsidR="00711A3D" w:rsidRDefault="00711A3D" w:rsidP="00F80958">
                  <w:pPr>
                    <w:framePr w:hSpace="141" w:wrap="around" w:vAnchor="text" w:hAnchor="margin" w:y="334"/>
                    <w:spacing w:line="276" w:lineRule="auto"/>
                    <w:jc w:val="center"/>
                    <w:rPr>
                      <w:rFonts w:ascii="Arial" w:hAnsi="Arial" w:cs="Arial"/>
                      <w:b/>
                      <w:bCs/>
                      <w:sz w:val="24"/>
                      <w:szCs w:val="24"/>
                    </w:rPr>
                  </w:pPr>
                  <w:bookmarkStart w:id="1" w:name="_Hlk170982758"/>
                </w:p>
                <w:p w14:paraId="516E12A2" w14:textId="77777777" w:rsidR="00286CEA" w:rsidRPr="00370BF5" w:rsidRDefault="00286CEA" w:rsidP="00F80958">
                  <w:pPr>
                    <w:framePr w:hSpace="141" w:wrap="around" w:vAnchor="text" w:hAnchor="margin" w:y="334"/>
                    <w:spacing w:line="276" w:lineRule="auto"/>
                    <w:jc w:val="center"/>
                    <w:rPr>
                      <w:rFonts w:ascii="Arial" w:hAnsi="Arial" w:cs="Arial"/>
                      <w:b/>
                      <w:bCs/>
                      <w:sz w:val="24"/>
                      <w:szCs w:val="24"/>
                    </w:rPr>
                  </w:pPr>
                  <w:r w:rsidRPr="00370BF5">
                    <w:rPr>
                      <w:rFonts w:ascii="Arial" w:hAnsi="Arial" w:cs="Arial"/>
                      <w:b/>
                      <w:bCs/>
                      <w:sz w:val="24"/>
                      <w:szCs w:val="24"/>
                    </w:rPr>
                    <w:t>REFERENCIA</w:t>
                  </w:r>
                </w:p>
              </w:tc>
              <w:tc>
                <w:tcPr>
                  <w:tcW w:w="3160" w:type="dxa"/>
                </w:tcPr>
                <w:p w14:paraId="1B1CA73F" w14:textId="77777777" w:rsidR="00711A3D" w:rsidRDefault="00711A3D" w:rsidP="00F80958">
                  <w:pPr>
                    <w:framePr w:hSpace="141" w:wrap="around" w:vAnchor="text" w:hAnchor="margin" w:y="334"/>
                    <w:spacing w:line="276" w:lineRule="auto"/>
                    <w:jc w:val="center"/>
                    <w:rPr>
                      <w:rFonts w:ascii="Arial" w:hAnsi="Arial" w:cs="Arial"/>
                      <w:b/>
                      <w:bCs/>
                      <w:sz w:val="24"/>
                      <w:szCs w:val="24"/>
                    </w:rPr>
                  </w:pPr>
                </w:p>
                <w:p w14:paraId="6778A9F2" w14:textId="77777777" w:rsidR="00286CEA" w:rsidRDefault="00711A3D" w:rsidP="00F80958">
                  <w:pPr>
                    <w:framePr w:hSpace="141" w:wrap="around" w:vAnchor="text" w:hAnchor="margin" w:y="334"/>
                    <w:spacing w:line="276" w:lineRule="auto"/>
                    <w:jc w:val="center"/>
                    <w:rPr>
                      <w:rFonts w:ascii="Arial" w:hAnsi="Arial" w:cs="Arial"/>
                      <w:b/>
                      <w:bCs/>
                      <w:sz w:val="24"/>
                      <w:szCs w:val="24"/>
                    </w:rPr>
                  </w:pPr>
                  <w:r w:rsidRPr="00711A3D">
                    <w:rPr>
                      <w:rFonts w:ascii="Arial" w:hAnsi="Arial" w:cs="Arial"/>
                      <w:b/>
                      <w:bCs/>
                      <w:sz w:val="24"/>
                      <w:szCs w:val="24"/>
                    </w:rPr>
                    <w:t>LIDOCAÍNA HIDROCLORURO BP</w:t>
                  </w:r>
                </w:p>
                <w:p w14:paraId="06CDA201" w14:textId="3C356536" w:rsidR="00711A3D" w:rsidRPr="001519DA" w:rsidRDefault="00711A3D" w:rsidP="00F80958">
                  <w:pPr>
                    <w:framePr w:hSpace="141" w:wrap="around" w:vAnchor="text" w:hAnchor="margin" w:y="334"/>
                    <w:spacing w:line="276" w:lineRule="auto"/>
                    <w:jc w:val="center"/>
                    <w:rPr>
                      <w:rFonts w:ascii="Arial" w:hAnsi="Arial" w:cs="Arial"/>
                      <w:b/>
                      <w:bCs/>
                      <w:sz w:val="24"/>
                      <w:szCs w:val="24"/>
                    </w:rPr>
                  </w:pPr>
                </w:p>
              </w:tc>
            </w:tr>
            <w:tr w:rsidR="00286CEA" w:rsidRPr="00370BF5" w14:paraId="33A84966" w14:textId="77777777" w:rsidTr="009B4F27">
              <w:trPr>
                <w:trHeight w:val="17"/>
                <w:jc w:val="center"/>
              </w:trPr>
              <w:tc>
                <w:tcPr>
                  <w:tcW w:w="3160" w:type="dxa"/>
                </w:tcPr>
                <w:p w14:paraId="5B7B4387" w14:textId="77777777" w:rsidR="00286CEA" w:rsidRPr="00711A3D" w:rsidRDefault="00286CEA" w:rsidP="00F80958">
                  <w:pPr>
                    <w:framePr w:hSpace="141" w:wrap="around" w:vAnchor="text" w:hAnchor="margin" w:y="334"/>
                    <w:spacing w:line="360" w:lineRule="auto"/>
                    <w:jc w:val="center"/>
                    <w:rPr>
                      <w:rFonts w:ascii="Arial" w:hAnsi="Arial" w:cs="Arial"/>
                      <w:sz w:val="24"/>
                      <w:szCs w:val="24"/>
                    </w:rPr>
                  </w:pPr>
                  <w:r w:rsidRPr="00711A3D">
                    <w:rPr>
                      <w:rFonts w:ascii="Arial" w:hAnsi="Arial" w:cs="Arial"/>
                      <w:sz w:val="24"/>
                      <w:szCs w:val="24"/>
                    </w:rPr>
                    <w:lastRenderedPageBreak/>
                    <w:t>Aspecto</w:t>
                  </w:r>
                </w:p>
              </w:tc>
              <w:tc>
                <w:tcPr>
                  <w:tcW w:w="3160" w:type="dxa"/>
                </w:tcPr>
                <w:p w14:paraId="22DA818A" w14:textId="20B5C6AC" w:rsidR="00286CEA" w:rsidRPr="00711A3D" w:rsidRDefault="00711A3D" w:rsidP="00F80958">
                  <w:pPr>
                    <w:framePr w:hSpace="141" w:wrap="around" w:vAnchor="text" w:hAnchor="margin" w:y="334"/>
                    <w:spacing w:line="360" w:lineRule="auto"/>
                    <w:jc w:val="center"/>
                    <w:rPr>
                      <w:rFonts w:ascii="Arial" w:hAnsi="Arial" w:cs="Arial"/>
                      <w:sz w:val="24"/>
                      <w:szCs w:val="24"/>
                    </w:rPr>
                  </w:pPr>
                  <w:r w:rsidRPr="00711A3D">
                    <w:rPr>
                      <w:rFonts w:ascii="Arial" w:hAnsi="Arial" w:cs="Arial"/>
                      <w:sz w:val="24"/>
                      <w:szCs w:val="24"/>
                    </w:rPr>
                    <w:t xml:space="preserve">Polvo cristalino </w:t>
                  </w:r>
                </w:p>
              </w:tc>
            </w:tr>
            <w:tr w:rsidR="00286CEA" w:rsidRPr="00370BF5" w14:paraId="0EE171D9" w14:textId="77777777" w:rsidTr="009B4F27">
              <w:trPr>
                <w:trHeight w:val="17"/>
                <w:jc w:val="center"/>
              </w:trPr>
              <w:tc>
                <w:tcPr>
                  <w:tcW w:w="3160" w:type="dxa"/>
                </w:tcPr>
                <w:p w14:paraId="5A14A5B8" w14:textId="77777777" w:rsidR="00286CEA" w:rsidRPr="00711A3D" w:rsidRDefault="00286CEA" w:rsidP="00F80958">
                  <w:pPr>
                    <w:framePr w:hSpace="141" w:wrap="around" w:vAnchor="text" w:hAnchor="margin" w:y="334"/>
                    <w:spacing w:line="360" w:lineRule="auto"/>
                    <w:jc w:val="center"/>
                    <w:rPr>
                      <w:rFonts w:ascii="Arial" w:hAnsi="Arial" w:cs="Arial"/>
                      <w:sz w:val="24"/>
                      <w:szCs w:val="24"/>
                    </w:rPr>
                  </w:pPr>
                  <w:r w:rsidRPr="00711A3D">
                    <w:rPr>
                      <w:rFonts w:ascii="Arial" w:hAnsi="Arial" w:cs="Arial"/>
                      <w:sz w:val="24"/>
                      <w:szCs w:val="24"/>
                    </w:rPr>
                    <w:t>Color</w:t>
                  </w:r>
                </w:p>
              </w:tc>
              <w:tc>
                <w:tcPr>
                  <w:tcW w:w="3160" w:type="dxa"/>
                </w:tcPr>
                <w:p w14:paraId="6526719D" w14:textId="60F088BE" w:rsidR="00286CEA" w:rsidRPr="00711A3D" w:rsidRDefault="00711A3D" w:rsidP="00F80958">
                  <w:pPr>
                    <w:framePr w:hSpace="141" w:wrap="around" w:vAnchor="text" w:hAnchor="margin" w:y="334"/>
                    <w:spacing w:line="360" w:lineRule="auto"/>
                    <w:jc w:val="center"/>
                    <w:rPr>
                      <w:rFonts w:ascii="Arial" w:hAnsi="Arial" w:cs="Arial"/>
                      <w:sz w:val="24"/>
                      <w:szCs w:val="24"/>
                    </w:rPr>
                  </w:pPr>
                  <w:r w:rsidRPr="00711A3D">
                    <w:rPr>
                      <w:rFonts w:ascii="Arial" w:hAnsi="Arial" w:cs="Arial"/>
                      <w:sz w:val="24"/>
                      <w:szCs w:val="24"/>
                    </w:rPr>
                    <w:t>Blanco o casi blanco.</w:t>
                  </w:r>
                </w:p>
              </w:tc>
            </w:tr>
            <w:tr w:rsidR="00286CEA" w:rsidRPr="00370BF5" w14:paraId="7CD7FBDE" w14:textId="77777777" w:rsidTr="009B4F27">
              <w:trPr>
                <w:trHeight w:val="17"/>
                <w:jc w:val="center"/>
              </w:trPr>
              <w:tc>
                <w:tcPr>
                  <w:tcW w:w="3160" w:type="dxa"/>
                </w:tcPr>
                <w:p w14:paraId="79D95530" w14:textId="77777777" w:rsidR="00286CEA" w:rsidRPr="00711A3D" w:rsidRDefault="00286CEA" w:rsidP="00F80958">
                  <w:pPr>
                    <w:framePr w:hSpace="141" w:wrap="around" w:vAnchor="text" w:hAnchor="margin" w:y="334"/>
                    <w:spacing w:line="360" w:lineRule="auto"/>
                    <w:jc w:val="center"/>
                    <w:rPr>
                      <w:rFonts w:ascii="Arial" w:hAnsi="Arial" w:cs="Arial"/>
                      <w:sz w:val="24"/>
                      <w:szCs w:val="24"/>
                    </w:rPr>
                  </w:pPr>
                  <w:r w:rsidRPr="00711A3D">
                    <w:rPr>
                      <w:rFonts w:ascii="Arial" w:hAnsi="Arial" w:cs="Arial"/>
                      <w:sz w:val="24"/>
                      <w:szCs w:val="24"/>
                    </w:rPr>
                    <w:t>Pureza</w:t>
                  </w:r>
                </w:p>
              </w:tc>
              <w:tc>
                <w:tcPr>
                  <w:tcW w:w="3160" w:type="dxa"/>
                </w:tcPr>
                <w:p w14:paraId="21A61DF5" w14:textId="7D3BCD3D" w:rsidR="00286CEA" w:rsidRPr="00711A3D" w:rsidRDefault="00711A3D" w:rsidP="00F80958">
                  <w:pPr>
                    <w:framePr w:hSpace="141" w:wrap="around" w:vAnchor="text" w:hAnchor="margin" w:y="334"/>
                    <w:spacing w:line="360" w:lineRule="auto"/>
                    <w:jc w:val="center"/>
                    <w:rPr>
                      <w:rFonts w:ascii="Arial" w:hAnsi="Arial" w:cs="Arial"/>
                      <w:sz w:val="24"/>
                      <w:szCs w:val="24"/>
                    </w:rPr>
                  </w:pPr>
                  <w:r w:rsidRPr="00711A3D">
                    <w:rPr>
                      <w:rFonts w:ascii="Arial" w:hAnsi="Arial" w:cs="Arial"/>
                      <w:sz w:val="24"/>
                      <w:szCs w:val="24"/>
                    </w:rPr>
                    <w:t>99.0% y 101.0% p/p</w:t>
                  </w:r>
                </w:p>
              </w:tc>
            </w:tr>
            <w:tr w:rsidR="00286CEA" w:rsidRPr="00370BF5" w14:paraId="6066EB74" w14:textId="77777777" w:rsidTr="009B4F27">
              <w:trPr>
                <w:trHeight w:val="17"/>
                <w:jc w:val="center"/>
              </w:trPr>
              <w:tc>
                <w:tcPr>
                  <w:tcW w:w="3160" w:type="dxa"/>
                </w:tcPr>
                <w:p w14:paraId="04E678E0" w14:textId="77777777" w:rsidR="00286CEA" w:rsidRPr="00711A3D" w:rsidRDefault="00286CEA" w:rsidP="00F80958">
                  <w:pPr>
                    <w:framePr w:hSpace="141" w:wrap="around" w:vAnchor="text" w:hAnchor="margin" w:y="334"/>
                    <w:spacing w:line="360" w:lineRule="auto"/>
                    <w:jc w:val="center"/>
                    <w:rPr>
                      <w:rFonts w:ascii="Arial" w:hAnsi="Arial" w:cs="Arial"/>
                      <w:sz w:val="24"/>
                      <w:szCs w:val="24"/>
                    </w:rPr>
                  </w:pPr>
                  <w:r w:rsidRPr="00711A3D">
                    <w:rPr>
                      <w:rFonts w:ascii="Arial" w:hAnsi="Arial" w:cs="Arial"/>
                      <w:sz w:val="24"/>
                      <w:szCs w:val="24"/>
                    </w:rPr>
                    <w:t>Solubilidad</w:t>
                  </w:r>
                </w:p>
              </w:tc>
              <w:tc>
                <w:tcPr>
                  <w:tcW w:w="3160" w:type="dxa"/>
                </w:tcPr>
                <w:p w14:paraId="18B7DB5B" w14:textId="15B5AD3C" w:rsidR="00286CEA" w:rsidRPr="00711A3D" w:rsidRDefault="00711A3D" w:rsidP="00F80958">
                  <w:pPr>
                    <w:framePr w:hSpace="141" w:wrap="around" w:vAnchor="text" w:hAnchor="margin" w:y="334"/>
                    <w:spacing w:line="360" w:lineRule="auto"/>
                    <w:jc w:val="center"/>
                    <w:rPr>
                      <w:rFonts w:ascii="Arial" w:hAnsi="Arial" w:cs="Arial"/>
                      <w:sz w:val="24"/>
                      <w:szCs w:val="24"/>
                    </w:rPr>
                  </w:pPr>
                  <w:r w:rsidRPr="00711A3D">
                    <w:rPr>
                      <w:rFonts w:ascii="Arial" w:hAnsi="Arial" w:cs="Arial"/>
                      <w:sz w:val="24"/>
                      <w:szCs w:val="24"/>
                    </w:rPr>
                    <w:t>Muy soluble en agua, libremente soluble en etanol (96%).</w:t>
                  </w:r>
                </w:p>
              </w:tc>
            </w:tr>
            <w:tr w:rsidR="00286CEA" w:rsidRPr="00370BF5" w14:paraId="3BFA7F4C" w14:textId="77777777" w:rsidTr="009B4F27">
              <w:trPr>
                <w:trHeight w:val="17"/>
                <w:jc w:val="center"/>
              </w:trPr>
              <w:tc>
                <w:tcPr>
                  <w:tcW w:w="3160" w:type="dxa"/>
                </w:tcPr>
                <w:p w14:paraId="6763A039" w14:textId="77777777" w:rsidR="00286CEA" w:rsidRPr="00711A3D" w:rsidRDefault="00286CEA" w:rsidP="00F80958">
                  <w:pPr>
                    <w:framePr w:hSpace="141" w:wrap="around" w:vAnchor="text" w:hAnchor="margin" w:y="334"/>
                    <w:spacing w:line="360" w:lineRule="auto"/>
                    <w:jc w:val="center"/>
                    <w:rPr>
                      <w:rFonts w:ascii="Arial" w:hAnsi="Arial" w:cs="Arial"/>
                      <w:sz w:val="24"/>
                      <w:szCs w:val="24"/>
                    </w:rPr>
                  </w:pPr>
                  <w:r w:rsidRPr="00711A3D">
                    <w:rPr>
                      <w:rFonts w:ascii="Arial" w:hAnsi="Arial" w:cs="Arial"/>
                      <w:sz w:val="24"/>
                      <w:szCs w:val="24"/>
                    </w:rPr>
                    <w:t>pH</w:t>
                  </w:r>
                </w:p>
              </w:tc>
              <w:tc>
                <w:tcPr>
                  <w:tcW w:w="3160" w:type="dxa"/>
                </w:tcPr>
                <w:p w14:paraId="740697CD" w14:textId="32948B42" w:rsidR="00286CEA" w:rsidRPr="00711A3D" w:rsidRDefault="00711A3D" w:rsidP="00F80958">
                  <w:pPr>
                    <w:framePr w:hSpace="141" w:wrap="around" w:vAnchor="text" w:hAnchor="margin" w:y="334"/>
                    <w:spacing w:line="360" w:lineRule="auto"/>
                    <w:jc w:val="center"/>
                    <w:rPr>
                      <w:rFonts w:ascii="Arial" w:hAnsi="Arial" w:cs="Arial"/>
                      <w:sz w:val="24"/>
                      <w:szCs w:val="24"/>
                    </w:rPr>
                  </w:pPr>
                  <w:r w:rsidRPr="00711A3D">
                    <w:rPr>
                      <w:rFonts w:ascii="Arial" w:hAnsi="Arial" w:cs="Arial"/>
                      <w:sz w:val="24"/>
                      <w:szCs w:val="24"/>
                    </w:rPr>
                    <w:t>Entre 4.0 y 5.5 (solución acuosa)</w:t>
                  </w:r>
                </w:p>
              </w:tc>
            </w:tr>
            <w:tr w:rsidR="00286CEA" w:rsidRPr="00370BF5" w14:paraId="063978B9" w14:textId="77777777" w:rsidTr="009B4F27">
              <w:trPr>
                <w:trHeight w:val="17"/>
                <w:jc w:val="center"/>
              </w:trPr>
              <w:tc>
                <w:tcPr>
                  <w:tcW w:w="3160" w:type="dxa"/>
                </w:tcPr>
                <w:p w14:paraId="13F248C6" w14:textId="54EF26ED" w:rsidR="00286CEA" w:rsidRPr="00711A3D" w:rsidRDefault="00286CEA" w:rsidP="00F80958">
                  <w:pPr>
                    <w:framePr w:hSpace="141" w:wrap="around" w:vAnchor="text" w:hAnchor="margin" w:y="334"/>
                    <w:spacing w:line="360" w:lineRule="auto"/>
                    <w:jc w:val="center"/>
                    <w:rPr>
                      <w:rFonts w:ascii="Arial" w:hAnsi="Arial" w:cs="Arial"/>
                      <w:sz w:val="24"/>
                      <w:szCs w:val="24"/>
                    </w:rPr>
                  </w:pPr>
                  <w:r w:rsidRPr="00711A3D">
                    <w:rPr>
                      <w:rFonts w:ascii="Arial" w:hAnsi="Arial" w:cs="Arial"/>
                      <w:sz w:val="24"/>
                      <w:szCs w:val="24"/>
                    </w:rPr>
                    <w:t>Pe</w:t>
                  </w:r>
                  <w:r w:rsidR="00FD058D" w:rsidRPr="00711A3D">
                    <w:rPr>
                      <w:rFonts w:ascii="Arial" w:hAnsi="Arial" w:cs="Arial"/>
                      <w:sz w:val="24"/>
                      <w:szCs w:val="24"/>
                    </w:rPr>
                    <w:t xml:space="preserve">so molecular </w:t>
                  </w:r>
                </w:p>
              </w:tc>
              <w:tc>
                <w:tcPr>
                  <w:tcW w:w="3160" w:type="dxa"/>
                </w:tcPr>
                <w:p w14:paraId="50DE9651" w14:textId="6BC0AC00" w:rsidR="00286CEA" w:rsidRPr="00711A3D" w:rsidRDefault="00711A3D" w:rsidP="00F80958">
                  <w:pPr>
                    <w:framePr w:hSpace="141" w:wrap="around" w:vAnchor="text" w:hAnchor="margin" w:y="334"/>
                    <w:spacing w:line="360" w:lineRule="auto"/>
                    <w:jc w:val="center"/>
                    <w:rPr>
                      <w:rFonts w:ascii="Arial" w:hAnsi="Arial" w:cs="Arial"/>
                      <w:sz w:val="24"/>
                      <w:szCs w:val="24"/>
                    </w:rPr>
                  </w:pPr>
                  <w:r w:rsidRPr="00711A3D">
                    <w:rPr>
                      <w:rFonts w:ascii="Arial" w:hAnsi="Arial" w:cs="Arial"/>
                      <w:sz w:val="24"/>
                      <w:szCs w:val="24"/>
                    </w:rPr>
                    <w:t>270.8 g/mol</w:t>
                  </w:r>
                </w:p>
              </w:tc>
            </w:tr>
            <w:tr w:rsidR="00286CEA" w:rsidRPr="00370BF5" w14:paraId="5EFDB2AB" w14:textId="77777777" w:rsidTr="009B4F27">
              <w:trPr>
                <w:trHeight w:val="17"/>
                <w:jc w:val="center"/>
              </w:trPr>
              <w:tc>
                <w:tcPr>
                  <w:tcW w:w="3160" w:type="dxa"/>
                </w:tcPr>
                <w:p w14:paraId="65D8F5C5" w14:textId="7FACBB60" w:rsidR="00286CEA" w:rsidRPr="00711A3D" w:rsidRDefault="00FD058D" w:rsidP="00F80958">
                  <w:pPr>
                    <w:framePr w:hSpace="141" w:wrap="around" w:vAnchor="text" w:hAnchor="margin" w:y="334"/>
                    <w:spacing w:line="360" w:lineRule="auto"/>
                    <w:jc w:val="center"/>
                    <w:rPr>
                      <w:rFonts w:ascii="Arial" w:hAnsi="Arial" w:cs="Arial"/>
                      <w:sz w:val="24"/>
                      <w:szCs w:val="24"/>
                    </w:rPr>
                  </w:pPr>
                  <w:r w:rsidRPr="00711A3D">
                    <w:rPr>
                      <w:rFonts w:ascii="Arial" w:eastAsia="Times New Roman" w:hAnsi="Arial" w:cs="Arial"/>
                      <w:color w:val="181818"/>
                      <w:sz w:val="24"/>
                      <w:szCs w:val="24"/>
                      <w:lang w:eastAsia="es-CO"/>
                    </w:rPr>
                    <w:t>Punto de fusión</w:t>
                  </w:r>
                </w:p>
                <w:p w14:paraId="4F5978FB" w14:textId="77777777" w:rsidR="00286CEA" w:rsidRPr="00711A3D" w:rsidRDefault="00286CEA" w:rsidP="00F80958">
                  <w:pPr>
                    <w:framePr w:hSpace="141" w:wrap="around" w:vAnchor="text" w:hAnchor="margin" w:y="334"/>
                    <w:spacing w:line="360" w:lineRule="auto"/>
                    <w:jc w:val="center"/>
                    <w:rPr>
                      <w:rFonts w:ascii="Arial" w:hAnsi="Arial" w:cs="Arial"/>
                      <w:sz w:val="24"/>
                      <w:szCs w:val="24"/>
                    </w:rPr>
                  </w:pPr>
                </w:p>
              </w:tc>
              <w:tc>
                <w:tcPr>
                  <w:tcW w:w="3160" w:type="dxa"/>
                </w:tcPr>
                <w:p w14:paraId="36831D09" w14:textId="1B5A8FFC" w:rsidR="00286CEA" w:rsidRPr="00711A3D" w:rsidRDefault="00711A3D" w:rsidP="00F80958">
                  <w:pPr>
                    <w:framePr w:hSpace="141" w:wrap="around" w:vAnchor="text" w:hAnchor="margin" w:y="334"/>
                    <w:tabs>
                      <w:tab w:val="left" w:pos="846"/>
                    </w:tabs>
                    <w:spacing w:line="360" w:lineRule="auto"/>
                    <w:jc w:val="center"/>
                    <w:rPr>
                      <w:rFonts w:ascii="Arial" w:hAnsi="Arial" w:cs="Arial"/>
                      <w:sz w:val="24"/>
                      <w:szCs w:val="24"/>
                    </w:rPr>
                  </w:pPr>
                  <w:r w:rsidRPr="00711A3D">
                    <w:rPr>
                      <w:rFonts w:ascii="Arial" w:hAnsi="Arial" w:cs="Arial"/>
                      <w:sz w:val="24"/>
                      <w:szCs w:val="24"/>
                    </w:rPr>
                    <w:t>74 a 79°C</w:t>
                  </w:r>
                </w:p>
              </w:tc>
            </w:tr>
            <w:bookmarkEnd w:id="1"/>
          </w:tbl>
          <w:p w14:paraId="75C39A4E" w14:textId="77777777" w:rsidR="00FD058D" w:rsidRDefault="00FD058D" w:rsidP="009241AE">
            <w:pPr>
              <w:spacing w:after="160" w:line="360" w:lineRule="auto"/>
              <w:jc w:val="both"/>
              <w:rPr>
                <w:rFonts w:ascii="Arial" w:hAnsi="Arial" w:cs="Arial"/>
                <w:b/>
                <w:bCs/>
                <w:color w:val="1F3864" w:themeColor="accent1" w:themeShade="80"/>
                <w:sz w:val="24"/>
                <w:szCs w:val="24"/>
              </w:rPr>
            </w:pPr>
          </w:p>
          <w:p w14:paraId="2B9E906B" w14:textId="6C0C54C9" w:rsidR="00711A3D" w:rsidRPr="00370BF5" w:rsidRDefault="00711A3D" w:rsidP="009241AE">
            <w:pPr>
              <w:spacing w:after="160" w:line="360" w:lineRule="auto"/>
              <w:jc w:val="both"/>
              <w:rPr>
                <w:rFonts w:ascii="Arial" w:hAnsi="Arial" w:cs="Arial"/>
                <w:b/>
                <w:bCs/>
                <w:color w:val="1F3864" w:themeColor="accent1" w:themeShade="80"/>
                <w:sz w:val="24"/>
                <w:szCs w:val="24"/>
              </w:rPr>
            </w:pPr>
          </w:p>
        </w:tc>
      </w:tr>
      <w:tr w:rsidR="00D53570" w:rsidRPr="009241AE" w14:paraId="31D2B2F0" w14:textId="77777777" w:rsidTr="00561793">
        <w:tblPrEx>
          <w:tblCellMar>
            <w:left w:w="70" w:type="dxa"/>
            <w:right w:w="70" w:type="dxa"/>
          </w:tblCellMar>
          <w:tblLook w:val="0000" w:firstRow="0" w:lastRow="0" w:firstColumn="0" w:lastColumn="0" w:noHBand="0" w:noVBand="0"/>
        </w:tblPrEx>
        <w:trPr>
          <w:trHeight w:val="3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315F587E" w14:textId="0740A5B5" w:rsidR="00D53570" w:rsidRPr="00114558" w:rsidRDefault="003B0F29" w:rsidP="009241AE">
            <w:pPr>
              <w:spacing w:line="360" w:lineRule="auto"/>
              <w:jc w:val="both"/>
              <w:rPr>
                <w:rFonts w:ascii="Arial" w:hAnsi="Arial" w:cs="Arial"/>
                <w:sz w:val="24"/>
                <w:szCs w:val="24"/>
                <w:highlight w:val="yellow"/>
              </w:rPr>
            </w:pPr>
            <w:r w:rsidRPr="00186334">
              <w:rPr>
                <w:rFonts w:ascii="Arial" w:eastAsia="Arial" w:hAnsi="Arial" w:cs="Arial"/>
                <w:b/>
                <w:color w:val="1F3864" w:themeColor="accent1" w:themeShade="80"/>
                <w:sz w:val="24"/>
                <w:szCs w:val="24"/>
              </w:rPr>
              <w:lastRenderedPageBreak/>
              <w:t>PROPIEDADES FÍSICO-QUÍMICAS</w:t>
            </w:r>
          </w:p>
        </w:tc>
      </w:tr>
      <w:tr w:rsidR="00D53570" w:rsidRPr="009241AE" w14:paraId="345593D8" w14:textId="77777777" w:rsidTr="00561793">
        <w:tblPrEx>
          <w:tblCellMar>
            <w:left w:w="70" w:type="dxa"/>
            <w:right w:w="70" w:type="dxa"/>
          </w:tblCellMar>
          <w:tblLook w:val="0000" w:firstRow="0" w:lastRow="0" w:firstColumn="0" w:lastColumn="0" w:noHBand="0" w:noVBand="0"/>
        </w:tblPrEx>
        <w:trPr>
          <w:trHeight w:val="10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3EE8152" w14:textId="77777777" w:rsidR="00AC237D" w:rsidRDefault="00AC237D" w:rsidP="00AC237D">
            <w:pPr>
              <w:spacing w:line="360" w:lineRule="auto"/>
              <w:rPr>
                <w:rFonts w:ascii="Arial" w:hAnsi="Arial" w:cs="Arial"/>
                <w:sz w:val="24"/>
                <w:szCs w:val="24"/>
              </w:rPr>
            </w:pPr>
          </w:p>
          <w:p w14:paraId="1838CE75" w14:textId="77777777" w:rsidR="00AC237D" w:rsidRPr="00370BF5" w:rsidRDefault="00AC237D" w:rsidP="00AC237D">
            <w:pPr>
              <w:spacing w:line="360" w:lineRule="auto"/>
              <w:rPr>
                <w:rFonts w:ascii="Arial" w:hAnsi="Arial" w:cs="Arial"/>
                <w:sz w:val="24"/>
                <w:szCs w:val="24"/>
              </w:rPr>
            </w:pPr>
          </w:p>
          <w:tbl>
            <w:tblPr>
              <w:tblStyle w:val="Tablaconcuadrcula"/>
              <w:tblW w:w="0" w:type="auto"/>
              <w:jc w:val="center"/>
              <w:tblLook w:val="04A0" w:firstRow="1" w:lastRow="0" w:firstColumn="1" w:lastColumn="0" w:noHBand="0" w:noVBand="1"/>
            </w:tblPr>
            <w:tblGrid>
              <w:gridCol w:w="4059"/>
              <w:gridCol w:w="4060"/>
            </w:tblGrid>
            <w:tr w:rsidR="002B482E" w:rsidRPr="00370BF5" w14:paraId="79AC08D9" w14:textId="77777777" w:rsidTr="00AC237D">
              <w:trPr>
                <w:trHeight w:val="253"/>
                <w:jc w:val="center"/>
              </w:trPr>
              <w:tc>
                <w:tcPr>
                  <w:tcW w:w="4059" w:type="dxa"/>
                </w:tcPr>
                <w:p w14:paraId="47D6F2F1" w14:textId="77777777" w:rsidR="00711A3D" w:rsidRDefault="00711A3D" w:rsidP="00F80958">
                  <w:pPr>
                    <w:framePr w:hSpace="141" w:wrap="around" w:vAnchor="text" w:hAnchor="margin" w:y="334"/>
                    <w:jc w:val="center"/>
                    <w:rPr>
                      <w:rFonts w:ascii="Arial" w:hAnsi="Arial" w:cs="Arial"/>
                      <w:b/>
                      <w:bCs/>
                      <w:sz w:val="24"/>
                      <w:szCs w:val="24"/>
                    </w:rPr>
                  </w:pPr>
                  <w:bookmarkStart w:id="2" w:name="_Hlk170982771"/>
                </w:p>
                <w:p w14:paraId="23CEE0D0" w14:textId="5E5ADF2A" w:rsidR="002B482E" w:rsidRPr="00370BF5" w:rsidRDefault="00FC4C5C" w:rsidP="00F80958">
                  <w:pPr>
                    <w:framePr w:hSpace="141" w:wrap="around" w:vAnchor="text" w:hAnchor="margin" w:y="334"/>
                    <w:jc w:val="center"/>
                    <w:rPr>
                      <w:rFonts w:ascii="Arial" w:hAnsi="Arial" w:cs="Arial"/>
                      <w:b/>
                      <w:bCs/>
                      <w:sz w:val="24"/>
                      <w:szCs w:val="24"/>
                    </w:rPr>
                  </w:pPr>
                  <w:r w:rsidRPr="00370BF5">
                    <w:rPr>
                      <w:rFonts w:ascii="Arial" w:hAnsi="Arial" w:cs="Arial"/>
                      <w:b/>
                      <w:bCs/>
                      <w:sz w:val="24"/>
                      <w:szCs w:val="24"/>
                    </w:rPr>
                    <w:t>REFERENCIA</w:t>
                  </w:r>
                </w:p>
              </w:tc>
              <w:tc>
                <w:tcPr>
                  <w:tcW w:w="4059" w:type="dxa"/>
                </w:tcPr>
                <w:p w14:paraId="4D6C1E65" w14:textId="77777777" w:rsidR="00711A3D" w:rsidRDefault="00711A3D" w:rsidP="00F80958">
                  <w:pPr>
                    <w:framePr w:hSpace="141" w:wrap="around" w:vAnchor="text" w:hAnchor="margin" w:y="334"/>
                    <w:jc w:val="center"/>
                    <w:rPr>
                      <w:rFonts w:ascii="Arial" w:hAnsi="Arial" w:cs="Arial"/>
                      <w:b/>
                      <w:bCs/>
                      <w:sz w:val="24"/>
                      <w:szCs w:val="24"/>
                    </w:rPr>
                  </w:pPr>
                </w:p>
                <w:p w14:paraId="4BE5E417" w14:textId="77777777" w:rsidR="002B482E" w:rsidRDefault="00711A3D" w:rsidP="00F80958">
                  <w:pPr>
                    <w:framePr w:hSpace="141" w:wrap="around" w:vAnchor="text" w:hAnchor="margin" w:y="334"/>
                    <w:jc w:val="center"/>
                    <w:rPr>
                      <w:rFonts w:ascii="Arial" w:hAnsi="Arial" w:cs="Arial"/>
                      <w:b/>
                      <w:bCs/>
                      <w:sz w:val="24"/>
                      <w:szCs w:val="24"/>
                    </w:rPr>
                  </w:pPr>
                  <w:r w:rsidRPr="00711A3D">
                    <w:rPr>
                      <w:rFonts w:ascii="Arial" w:hAnsi="Arial" w:cs="Arial"/>
                      <w:b/>
                      <w:bCs/>
                      <w:sz w:val="24"/>
                      <w:szCs w:val="24"/>
                    </w:rPr>
                    <w:t>LIDOCAÍNA HIDROCLORURO BP</w:t>
                  </w:r>
                </w:p>
                <w:p w14:paraId="52935837" w14:textId="0628B123" w:rsidR="00711A3D" w:rsidRPr="001519DA" w:rsidRDefault="00711A3D" w:rsidP="00F80958">
                  <w:pPr>
                    <w:framePr w:hSpace="141" w:wrap="around" w:vAnchor="text" w:hAnchor="margin" w:y="334"/>
                    <w:jc w:val="center"/>
                    <w:rPr>
                      <w:rFonts w:ascii="Arial" w:hAnsi="Arial" w:cs="Arial"/>
                      <w:b/>
                      <w:bCs/>
                      <w:sz w:val="24"/>
                      <w:szCs w:val="24"/>
                    </w:rPr>
                  </w:pPr>
                </w:p>
              </w:tc>
            </w:tr>
            <w:bookmarkEnd w:id="2"/>
            <w:tr w:rsidR="00711A3D" w:rsidRPr="00370BF5" w14:paraId="4942E3B8" w14:textId="77777777" w:rsidTr="00AC237D">
              <w:trPr>
                <w:trHeight w:val="526"/>
                <w:jc w:val="center"/>
              </w:trPr>
              <w:tc>
                <w:tcPr>
                  <w:tcW w:w="4059" w:type="dxa"/>
                </w:tcPr>
                <w:p w14:paraId="4B89AD2B" w14:textId="77777777" w:rsidR="00AC237D" w:rsidRDefault="00AC237D" w:rsidP="00F80958">
                  <w:pPr>
                    <w:framePr w:hSpace="141" w:wrap="around" w:vAnchor="text" w:hAnchor="margin" w:y="334"/>
                    <w:spacing w:line="360" w:lineRule="auto"/>
                    <w:jc w:val="center"/>
                    <w:rPr>
                      <w:rFonts w:ascii="Arial" w:eastAsia="Times New Roman" w:hAnsi="Arial" w:cs="Arial"/>
                      <w:bCs/>
                      <w:color w:val="000000"/>
                      <w:sz w:val="24"/>
                      <w:szCs w:val="24"/>
                      <w:lang w:eastAsia="es-CO"/>
                    </w:rPr>
                  </w:pPr>
                </w:p>
                <w:p w14:paraId="7BC52E0C" w14:textId="77777777" w:rsidR="00AC237D" w:rsidRDefault="00AC237D" w:rsidP="00F80958">
                  <w:pPr>
                    <w:framePr w:hSpace="141" w:wrap="around" w:vAnchor="text" w:hAnchor="margin" w:y="334"/>
                    <w:spacing w:line="360" w:lineRule="auto"/>
                    <w:jc w:val="center"/>
                    <w:rPr>
                      <w:rFonts w:ascii="Arial" w:eastAsia="Times New Roman" w:hAnsi="Arial" w:cs="Arial"/>
                      <w:bCs/>
                      <w:color w:val="000000"/>
                      <w:sz w:val="24"/>
                      <w:szCs w:val="24"/>
                      <w:lang w:eastAsia="es-CO"/>
                    </w:rPr>
                  </w:pPr>
                </w:p>
                <w:p w14:paraId="57DC68FD" w14:textId="767B017D" w:rsidR="00711A3D" w:rsidRPr="00AC237D" w:rsidRDefault="00711A3D" w:rsidP="00F80958">
                  <w:pPr>
                    <w:framePr w:hSpace="141" w:wrap="around" w:vAnchor="text" w:hAnchor="margin" w:y="334"/>
                    <w:spacing w:line="360" w:lineRule="auto"/>
                    <w:jc w:val="center"/>
                    <w:rPr>
                      <w:rFonts w:ascii="Arial" w:hAnsi="Arial" w:cs="Arial"/>
                      <w:sz w:val="24"/>
                      <w:szCs w:val="24"/>
                    </w:rPr>
                  </w:pPr>
                  <w:r w:rsidRPr="00711A3D">
                    <w:rPr>
                      <w:rFonts w:ascii="Arial" w:eastAsia="Times New Roman" w:hAnsi="Arial" w:cs="Arial"/>
                      <w:bCs/>
                      <w:color w:val="000000"/>
                      <w:sz w:val="24"/>
                      <w:szCs w:val="24"/>
                      <w:lang w:eastAsia="es-CO"/>
                    </w:rPr>
                    <w:t>Por IR</w:t>
                  </w:r>
                </w:p>
              </w:tc>
              <w:tc>
                <w:tcPr>
                  <w:tcW w:w="4059" w:type="dxa"/>
                </w:tcPr>
                <w:p w14:paraId="524557B7" w14:textId="383A8F4F" w:rsidR="00711A3D" w:rsidRPr="00AC237D" w:rsidRDefault="00711A3D" w:rsidP="00F80958">
                  <w:pPr>
                    <w:framePr w:hSpace="141" w:wrap="around" w:vAnchor="text" w:hAnchor="margin" w:y="334"/>
                    <w:spacing w:line="360" w:lineRule="auto"/>
                    <w:jc w:val="center"/>
                    <w:rPr>
                      <w:rFonts w:ascii="Arial" w:hAnsi="Arial" w:cs="Arial"/>
                      <w:sz w:val="24"/>
                      <w:szCs w:val="24"/>
                    </w:rPr>
                  </w:pPr>
                  <w:r w:rsidRPr="00711A3D">
                    <w:rPr>
                      <w:rFonts w:ascii="Arial" w:eastAsia="Times New Roman" w:hAnsi="Arial" w:cs="Arial"/>
                      <w:color w:val="000000"/>
                      <w:sz w:val="24"/>
                      <w:szCs w:val="24"/>
                      <w:lang w:eastAsia="es-CO"/>
                    </w:rPr>
                    <w:t>Los máximos de absorción en el espectro obtenido con la preparación de la muestra deben corresponder a los del espectro obtenido con la preparación estándar.</w:t>
                  </w:r>
                </w:p>
              </w:tc>
            </w:tr>
            <w:tr w:rsidR="00711A3D" w:rsidRPr="00370BF5" w14:paraId="2FF12C74" w14:textId="77777777" w:rsidTr="00AC237D">
              <w:trPr>
                <w:trHeight w:val="509"/>
                <w:jc w:val="center"/>
              </w:trPr>
              <w:tc>
                <w:tcPr>
                  <w:tcW w:w="4059" w:type="dxa"/>
                </w:tcPr>
                <w:p w14:paraId="2626D453" w14:textId="3ECA68E3" w:rsidR="00711A3D" w:rsidRPr="00AC237D" w:rsidRDefault="00711A3D" w:rsidP="00F80958">
                  <w:pPr>
                    <w:framePr w:hSpace="141" w:wrap="around" w:vAnchor="text" w:hAnchor="margin" w:y="334"/>
                    <w:spacing w:line="360" w:lineRule="auto"/>
                    <w:jc w:val="center"/>
                    <w:rPr>
                      <w:rFonts w:ascii="Arial" w:hAnsi="Arial" w:cs="Arial"/>
                      <w:sz w:val="24"/>
                      <w:szCs w:val="24"/>
                    </w:rPr>
                  </w:pPr>
                  <w:r w:rsidRPr="00711A3D">
                    <w:rPr>
                      <w:rFonts w:ascii="Arial" w:eastAsia="Times New Roman" w:hAnsi="Arial" w:cs="Arial"/>
                      <w:bCs/>
                      <w:color w:val="000000"/>
                      <w:sz w:val="24"/>
                      <w:szCs w:val="24"/>
                      <w:lang w:eastAsia="es-CO"/>
                    </w:rPr>
                    <w:t>C) Producción de color verde</w:t>
                  </w:r>
                </w:p>
              </w:tc>
              <w:tc>
                <w:tcPr>
                  <w:tcW w:w="4059" w:type="dxa"/>
                </w:tcPr>
                <w:p w14:paraId="7CA3B8B0" w14:textId="7626A8B3" w:rsidR="00711A3D" w:rsidRPr="00AC237D" w:rsidRDefault="00711A3D" w:rsidP="00F80958">
                  <w:pPr>
                    <w:framePr w:hSpace="141" w:wrap="around" w:vAnchor="text" w:hAnchor="margin" w:y="334"/>
                    <w:spacing w:line="360" w:lineRule="auto"/>
                    <w:jc w:val="center"/>
                    <w:rPr>
                      <w:rFonts w:ascii="Arial" w:hAnsi="Arial" w:cs="Arial"/>
                      <w:sz w:val="24"/>
                      <w:szCs w:val="24"/>
                    </w:rPr>
                  </w:pPr>
                  <w:r w:rsidRPr="00711A3D">
                    <w:rPr>
                      <w:rFonts w:ascii="Arial" w:eastAsia="Times New Roman" w:hAnsi="Arial" w:cs="Arial"/>
                      <w:color w:val="000000"/>
                      <w:sz w:val="24"/>
                      <w:szCs w:val="24"/>
                      <w:lang w:eastAsia="es-CO"/>
                    </w:rPr>
                    <w:t>Se produce color verde</w:t>
                  </w:r>
                </w:p>
              </w:tc>
            </w:tr>
            <w:tr w:rsidR="00711A3D" w:rsidRPr="00711A3D" w14:paraId="675D6025" w14:textId="77777777" w:rsidTr="00AC237D">
              <w:tblPrEx>
                <w:jc w:val="left"/>
              </w:tblPrEx>
              <w:trPr>
                <w:trHeight w:val="743"/>
              </w:trPr>
              <w:tc>
                <w:tcPr>
                  <w:tcW w:w="4059" w:type="dxa"/>
                </w:tcPr>
                <w:p w14:paraId="1A9AAE77" w14:textId="4422CBDF" w:rsidR="00711A3D" w:rsidRPr="00711A3D" w:rsidRDefault="00711A3D" w:rsidP="00F80958">
                  <w:pPr>
                    <w:framePr w:hSpace="141" w:wrap="around" w:vAnchor="text" w:hAnchor="margin" w:y="334"/>
                    <w:spacing w:line="360" w:lineRule="auto"/>
                    <w:jc w:val="center"/>
                    <w:rPr>
                      <w:rFonts w:ascii="Arial" w:eastAsia="Times New Roman" w:hAnsi="Arial" w:cs="Arial"/>
                      <w:bCs/>
                      <w:color w:val="000000"/>
                      <w:sz w:val="24"/>
                      <w:szCs w:val="24"/>
                      <w:lang w:eastAsia="es-CO"/>
                    </w:rPr>
                  </w:pPr>
                  <w:r w:rsidRPr="00711A3D">
                    <w:rPr>
                      <w:rFonts w:ascii="Arial" w:eastAsia="Times New Roman" w:hAnsi="Arial" w:cs="Arial"/>
                      <w:bCs/>
                      <w:color w:val="000000"/>
                      <w:sz w:val="24"/>
                      <w:szCs w:val="24"/>
                      <w:lang w:eastAsia="es-CO"/>
                    </w:rPr>
                    <w:t>D) Reacción de cloruros</w:t>
                  </w:r>
                </w:p>
              </w:tc>
              <w:tc>
                <w:tcPr>
                  <w:tcW w:w="4059" w:type="dxa"/>
                </w:tcPr>
                <w:p w14:paraId="3B23CC32" w14:textId="05F3F2C5" w:rsidR="00711A3D" w:rsidRPr="00711A3D" w:rsidRDefault="00711A3D" w:rsidP="00F80958">
                  <w:pPr>
                    <w:framePr w:hSpace="141" w:wrap="around" w:vAnchor="text" w:hAnchor="margin" w:y="334"/>
                    <w:spacing w:line="360" w:lineRule="auto"/>
                    <w:jc w:val="center"/>
                    <w:rPr>
                      <w:rFonts w:ascii="Arial" w:eastAsia="Times New Roman" w:hAnsi="Arial" w:cs="Arial"/>
                      <w:color w:val="000000"/>
                      <w:sz w:val="24"/>
                      <w:szCs w:val="24"/>
                      <w:lang w:eastAsia="es-CO"/>
                    </w:rPr>
                  </w:pPr>
                  <w:r w:rsidRPr="00711A3D">
                    <w:rPr>
                      <w:rFonts w:ascii="Arial" w:eastAsia="Times New Roman" w:hAnsi="Arial" w:cs="Arial"/>
                      <w:color w:val="000000"/>
                      <w:sz w:val="24"/>
                      <w:szCs w:val="24"/>
                      <w:lang w:eastAsia="es-CO"/>
                    </w:rPr>
                    <w:t>Da reacción de cloruros</w:t>
                  </w:r>
                </w:p>
              </w:tc>
            </w:tr>
            <w:tr w:rsidR="00711A3D" w:rsidRPr="00711A3D" w14:paraId="1C7541E4" w14:textId="77777777" w:rsidTr="00AC237D">
              <w:tblPrEx>
                <w:jc w:val="left"/>
              </w:tblPrEx>
              <w:trPr>
                <w:trHeight w:val="589"/>
              </w:trPr>
              <w:tc>
                <w:tcPr>
                  <w:tcW w:w="4059" w:type="dxa"/>
                </w:tcPr>
                <w:p w14:paraId="043E5E4F" w14:textId="5E360116" w:rsidR="00711A3D" w:rsidRPr="00711A3D" w:rsidRDefault="00711A3D" w:rsidP="00F80958">
                  <w:pPr>
                    <w:framePr w:hSpace="141" w:wrap="around" w:vAnchor="text" w:hAnchor="margin" w:y="334"/>
                    <w:spacing w:line="360" w:lineRule="auto"/>
                    <w:jc w:val="center"/>
                    <w:rPr>
                      <w:rFonts w:ascii="Arial" w:eastAsia="Times New Roman" w:hAnsi="Arial" w:cs="Arial"/>
                      <w:bCs/>
                      <w:color w:val="000000"/>
                      <w:sz w:val="24"/>
                      <w:szCs w:val="24"/>
                      <w:lang w:eastAsia="es-CO"/>
                    </w:rPr>
                  </w:pPr>
                  <w:r w:rsidRPr="00711A3D">
                    <w:rPr>
                      <w:rFonts w:ascii="Arial" w:eastAsia="Times New Roman" w:hAnsi="Arial" w:cs="Arial"/>
                      <w:bCs/>
                      <w:color w:val="000000"/>
                      <w:sz w:val="24"/>
                      <w:szCs w:val="24"/>
                      <w:lang w:eastAsia="es-CO"/>
                    </w:rPr>
                    <w:t>Apariencia de la solución</w:t>
                  </w:r>
                </w:p>
              </w:tc>
              <w:tc>
                <w:tcPr>
                  <w:tcW w:w="4059" w:type="dxa"/>
                </w:tcPr>
                <w:p w14:paraId="67B4C1A2" w14:textId="58D4A11A" w:rsidR="00711A3D" w:rsidRPr="00711A3D" w:rsidRDefault="00711A3D" w:rsidP="00F80958">
                  <w:pPr>
                    <w:framePr w:hSpace="141" w:wrap="around" w:vAnchor="text" w:hAnchor="margin" w:y="334"/>
                    <w:spacing w:line="360" w:lineRule="auto"/>
                    <w:jc w:val="center"/>
                    <w:rPr>
                      <w:rFonts w:ascii="Arial" w:eastAsia="Times New Roman" w:hAnsi="Arial" w:cs="Arial"/>
                      <w:color w:val="000000"/>
                      <w:sz w:val="24"/>
                      <w:szCs w:val="24"/>
                      <w:lang w:eastAsia="es-CO"/>
                    </w:rPr>
                  </w:pPr>
                  <w:r w:rsidRPr="00711A3D">
                    <w:rPr>
                      <w:rFonts w:ascii="Arial" w:eastAsia="Times New Roman" w:hAnsi="Arial" w:cs="Arial"/>
                      <w:color w:val="000000"/>
                      <w:sz w:val="24"/>
                      <w:szCs w:val="24"/>
                      <w:lang w:eastAsia="es-CO"/>
                    </w:rPr>
                    <w:t>La solución debe ser clara e incolora</w:t>
                  </w:r>
                </w:p>
              </w:tc>
            </w:tr>
            <w:tr w:rsidR="00711A3D" w:rsidRPr="00711A3D" w14:paraId="35E21B9E" w14:textId="77777777" w:rsidTr="00AC237D">
              <w:tblPrEx>
                <w:jc w:val="left"/>
              </w:tblPrEx>
              <w:trPr>
                <w:trHeight w:val="430"/>
              </w:trPr>
              <w:tc>
                <w:tcPr>
                  <w:tcW w:w="4059" w:type="dxa"/>
                </w:tcPr>
                <w:p w14:paraId="4259B36F" w14:textId="703542CD" w:rsidR="00711A3D" w:rsidRPr="00711A3D" w:rsidRDefault="00711A3D" w:rsidP="00F80958">
                  <w:pPr>
                    <w:framePr w:hSpace="141" w:wrap="around" w:vAnchor="text" w:hAnchor="margin" w:y="334"/>
                    <w:spacing w:line="360" w:lineRule="auto"/>
                    <w:jc w:val="center"/>
                    <w:rPr>
                      <w:rFonts w:ascii="Arial" w:eastAsia="Times New Roman" w:hAnsi="Arial" w:cs="Arial"/>
                      <w:bCs/>
                      <w:color w:val="000000"/>
                      <w:sz w:val="24"/>
                      <w:szCs w:val="24"/>
                      <w:lang w:eastAsia="es-CO"/>
                    </w:rPr>
                  </w:pPr>
                  <w:r w:rsidRPr="00711A3D">
                    <w:rPr>
                      <w:rFonts w:ascii="Arial" w:eastAsia="Times New Roman" w:hAnsi="Arial" w:cs="Arial"/>
                      <w:bCs/>
                      <w:color w:val="000000"/>
                      <w:sz w:val="24"/>
                      <w:szCs w:val="24"/>
                      <w:lang w:eastAsia="es-CO"/>
                    </w:rPr>
                    <w:lastRenderedPageBreak/>
                    <w:t>pH</w:t>
                  </w:r>
                </w:p>
              </w:tc>
              <w:tc>
                <w:tcPr>
                  <w:tcW w:w="4059" w:type="dxa"/>
                </w:tcPr>
                <w:p w14:paraId="06459141" w14:textId="4650A2F1" w:rsidR="00711A3D" w:rsidRPr="00711A3D" w:rsidRDefault="00711A3D" w:rsidP="00F80958">
                  <w:pPr>
                    <w:framePr w:hSpace="141" w:wrap="around" w:vAnchor="text" w:hAnchor="margin" w:y="334"/>
                    <w:spacing w:line="360" w:lineRule="auto"/>
                    <w:jc w:val="center"/>
                    <w:rPr>
                      <w:rFonts w:ascii="Arial" w:eastAsia="Times New Roman" w:hAnsi="Arial" w:cs="Arial"/>
                      <w:color w:val="000000"/>
                      <w:sz w:val="24"/>
                      <w:szCs w:val="24"/>
                      <w:lang w:eastAsia="es-CO"/>
                    </w:rPr>
                  </w:pPr>
                  <w:r w:rsidRPr="00711A3D">
                    <w:rPr>
                      <w:rFonts w:ascii="Arial" w:eastAsia="Times New Roman" w:hAnsi="Arial" w:cs="Arial"/>
                      <w:color w:val="000000"/>
                      <w:sz w:val="24"/>
                      <w:szCs w:val="24"/>
                      <w:lang w:eastAsia="es-CO"/>
                    </w:rPr>
                    <w:t>4.0 a 5.5</w:t>
                  </w:r>
                </w:p>
              </w:tc>
            </w:tr>
            <w:tr w:rsidR="00711A3D" w:rsidRPr="00711A3D" w14:paraId="7F38735B" w14:textId="77777777" w:rsidTr="00AC237D">
              <w:tblPrEx>
                <w:jc w:val="left"/>
              </w:tblPrEx>
              <w:trPr>
                <w:trHeight w:val="294"/>
              </w:trPr>
              <w:tc>
                <w:tcPr>
                  <w:tcW w:w="4059" w:type="dxa"/>
                </w:tcPr>
                <w:p w14:paraId="3E4A4E4C" w14:textId="1E87C3C1" w:rsidR="00711A3D" w:rsidRPr="00711A3D" w:rsidRDefault="00711A3D" w:rsidP="00F80958">
                  <w:pPr>
                    <w:framePr w:hSpace="141" w:wrap="around" w:vAnchor="text" w:hAnchor="margin" w:y="334"/>
                    <w:spacing w:line="360" w:lineRule="auto"/>
                    <w:jc w:val="center"/>
                    <w:rPr>
                      <w:rFonts w:ascii="Arial" w:eastAsia="Times New Roman" w:hAnsi="Arial" w:cs="Arial"/>
                      <w:bCs/>
                      <w:color w:val="000000"/>
                      <w:sz w:val="24"/>
                      <w:szCs w:val="24"/>
                      <w:lang w:eastAsia="es-CO"/>
                    </w:rPr>
                  </w:pPr>
                  <w:r w:rsidRPr="00711A3D">
                    <w:rPr>
                      <w:rFonts w:ascii="Arial" w:eastAsia="Times New Roman" w:hAnsi="Arial" w:cs="Arial"/>
                      <w:bCs/>
                      <w:color w:val="000000"/>
                      <w:sz w:val="24"/>
                      <w:szCs w:val="24"/>
                      <w:lang w:eastAsia="es-CO"/>
                    </w:rPr>
                    <w:t>Contenido de agua</w:t>
                  </w:r>
                </w:p>
              </w:tc>
              <w:tc>
                <w:tcPr>
                  <w:tcW w:w="4059" w:type="dxa"/>
                </w:tcPr>
                <w:p w14:paraId="43AA818A" w14:textId="596D9289" w:rsidR="00711A3D" w:rsidRPr="00711A3D" w:rsidRDefault="00711A3D" w:rsidP="00F80958">
                  <w:pPr>
                    <w:framePr w:hSpace="141" w:wrap="around" w:vAnchor="text" w:hAnchor="margin" w:y="334"/>
                    <w:spacing w:line="360" w:lineRule="auto"/>
                    <w:jc w:val="center"/>
                    <w:rPr>
                      <w:rFonts w:ascii="Arial" w:eastAsia="Times New Roman" w:hAnsi="Arial" w:cs="Arial"/>
                      <w:color w:val="000000"/>
                      <w:sz w:val="24"/>
                      <w:szCs w:val="24"/>
                      <w:lang w:eastAsia="es-CO"/>
                    </w:rPr>
                  </w:pPr>
                  <w:r w:rsidRPr="00711A3D">
                    <w:rPr>
                      <w:rFonts w:ascii="Arial" w:eastAsia="Times New Roman" w:hAnsi="Arial" w:cs="Arial"/>
                      <w:color w:val="000000"/>
                      <w:sz w:val="24"/>
                      <w:szCs w:val="24"/>
                      <w:lang w:eastAsia="es-CO"/>
                    </w:rPr>
                    <w:t>5.5 a 7.0 %</w:t>
                  </w:r>
                </w:p>
              </w:tc>
            </w:tr>
            <w:tr w:rsidR="00711A3D" w:rsidRPr="00711A3D" w14:paraId="3FA6A323" w14:textId="77777777" w:rsidTr="00AC237D">
              <w:tblPrEx>
                <w:jc w:val="left"/>
              </w:tblPrEx>
              <w:trPr>
                <w:trHeight w:val="589"/>
              </w:trPr>
              <w:tc>
                <w:tcPr>
                  <w:tcW w:w="4059" w:type="dxa"/>
                </w:tcPr>
                <w:p w14:paraId="33AE5D4D" w14:textId="5B9B804A" w:rsidR="00711A3D" w:rsidRPr="00711A3D" w:rsidRDefault="00711A3D" w:rsidP="00F80958">
                  <w:pPr>
                    <w:framePr w:hSpace="141" w:wrap="around" w:vAnchor="text" w:hAnchor="margin" w:y="334"/>
                    <w:spacing w:line="360" w:lineRule="auto"/>
                    <w:jc w:val="center"/>
                    <w:rPr>
                      <w:rFonts w:ascii="Arial" w:eastAsia="Times New Roman" w:hAnsi="Arial" w:cs="Arial"/>
                      <w:bCs/>
                      <w:color w:val="000000"/>
                      <w:sz w:val="24"/>
                      <w:szCs w:val="24"/>
                      <w:lang w:eastAsia="es-CO"/>
                    </w:rPr>
                  </w:pPr>
                  <w:r w:rsidRPr="00711A3D">
                    <w:rPr>
                      <w:rFonts w:ascii="Arial" w:eastAsia="Times New Roman" w:hAnsi="Arial" w:cs="Arial"/>
                      <w:bCs/>
                      <w:color w:val="000000"/>
                      <w:sz w:val="24"/>
                      <w:szCs w:val="24"/>
                      <w:lang w:eastAsia="es-CO"/>
                    </w:rPr>
                    <w:t>Cenizas sulfatadas</w:t>
                  </w:r>
                </w:p>
              </w:tc>
              <w:tc>
                <w:tcPr>
                  <w:tcW w:w="4059" w:type="dxa"/>
                </w:tcPr>
                <w:p w14:paraId="433E1489" w14:textId="77956DA6" w:rsidR="00711A3D" w:rsidRPr="00711A3D" w:rsidRDefault="00711A3D" w:rsidP="00F80958">
                  <w:pPr>
                    <w:framePr w:hSpace="141" w:wrap="around" w:vAnchor="text" w:hAnchor="margin" w:y="334"/>
                    <w:spacing w:line="360" w:lineRule="auto"/>
                    <w:jc w:val="center"/>
                    <w:rPr>
                      <w:rFonts w:ascii="Arial" w:eastAsia="Times New Roman" w:hAnsi="Arial" w:cs="Arial"/>
                      <w:color w:val="000000"/>
                      <w:sz w:val="24"/>
                      <w:szCs w:val="24"/>
                      <w:lang w:eastAsia="es-CO"/>
                    </w:rPr>
                  </w:pPr>
                  <w:r w:rsidRPr="00711A3D">
                    <w:rPr>
                      <w:rFonts w:ascii="Arial" w:eastAsia="Times New Roman" w:hAnsi="Arial" w:cs="Arial"/>
                      <w:color w:val="000000"/>
                      <w:sz w:val="24"/>
                      <w:szCs w:val="24"/>
                      <w:lang w:eastAsia="es-CO"/>
                    </w:rPr>
                    <w:t>No más del 0.1%</w:t>
                  </w:r>
                </w:p>
              </w:tc>
            </w:tr>
            <w:tr w:rsidR="00AC237D" w:rsidRPr="00711A3D" w14:paraId="288E00F5" w14:textId="77777777" w:rsidTr="00AC237D">
              <w:tblPrEx>
                <w:jc w:val="left"/>
              </w:tblPrEx>
              <w:trPr>
                <w:trHeight w:val="589"/>
              </w:trPr>
              <w:tc>
                <w:tcPr>
                  <w:tcW w:w="8119" w:type="dxa"/>
                  <w:gridSpan w:val="2"/>
                </w:tcPr>
                <w:p w14:paraId="3C4119F8" w14:textId="6F3567AA" w:rsidR="00AC237D" w:rsidRPr="00711A3D" w:rsidRDefault="00AC237D" w:rsidP="00F80958">
                  <w:pPr>
                    <w:framePr w:hSpace="141" w:wrap="around" w:vAnchor="text" w:hAnchor="margin" w:y="334"/>
                    <w:spacing w:line="360" w:lineRule="auto"/>
                    <w:rPr>
                      <w:rFonts w:ascii="Arial" w:eastAsia="Times New Roman" w:hAnsi="Arial" w:cs="Arial"/>
                      <w:color w:val="000000"/>
                      <w:sz w:val="24"/>
                      <w:szCs w:val="24"/>
                      <w:lang w:eastAsia="es-CO"/>
                    </w:rPr>
                  </w:pPr>
                  <w:r w:rsidRPr="00711A3D">
                    <w:rPr>
                      <w:rFonts w:ascii="Arial" w:eastAsia="Times New Roman" w:hAnsi="Arial" w:cs="Arial"/>
                      <w:b/>
                      <w:bCs/>
                      <w:color w:val="000000"/>
                      <w:sz w:val="24"/>
                      <w:szCs w:val="24"/>
                      <w:lang w:eastAsia="es-CO"/>
                    </w:rPr>
                    <w:t>Sustancias Relacionadas por HPLC</w:t>
                  </w:r>
                </w:p>
              </w:tc>
            </w:tr>
            <w:tr w:rsidR="00AC237D" w:rsidRPr="00711A3D" w14:paraId="46072F75" w14:textId="77777777" w:rsidTr="00AC237D">
              <w:tblPrEx>
                <w:jc w:val="left"/>
              </w:tblPrEx>
              <w:trPr>
                <w:trHeight w:val="572"/>
              </w:trPr>
              <w:tc>
                <w:tcPr>
                  <w:tcW w:w="4059" w:type="dxa"/>
                </w:tcPr>
                <w:p w14:paraId="6AC783E1" w14:textId="783F970F" w:rsidR="00AC237D" w:rsidRPr="00711A3D" w:rsidRDefault="00AC237D" w:rsidP="00F80958">
                  <w:pPr>
                    <w:framePr w:hSpace="141" w:wrap="around" w:vAnchor="text" w:hAnchor="margin" w:y="334"/>
                    <w:spacing w:line="360" w:lineRule="auto"/>
                    <w:jc w:val="center"/>
                    <w:rPr>
                      <w:rFonts w:ascii="Arial" w:eastAsia="Times New Roman" w:hAnsi="Arial" w:cs="Arial"/>
                      <w:bCs/>
                      <w:color w:val="000000"/>
                      <w:sz w:val="24"/>
                      <w:szCs w:val="24"/>
                      <w:lang w:eastAsia="es-CO"/>
                    </w:rPr>
                  </w:pPr>
                  <w:r w:rsidRPr="00711A3D">
                    <w:rPr>
                      <w:rFonts w:ascii="Arial" w:eastAsia="Times New Roman" w:hAnsi="Arial" w:cs="Arial"/>
                      <w:bCs/>
                      <w:color w:val="000000"/>
                      <w:sz w:val="24"/>
                      <w:szCs w:val="24"/>
                      <w:lang w:eastAsia="es-CO"/>
                    </w:rPr>
                    <w:t>Impureza A</w:t>
                  </w:r>
                </w:p>
              </w:tc>
              <w:tc>
                <w:tcPr>
                  <w:tcW w:w="4059" w:type="dxa"/>
                </w:tcPr>
                <w:p w14:paraId="031B3685" w14:textId="3A9318DB" w:rsidR="00AC237D" w:rsidRPr="00711A3D" w:rsidRDefault="00AC237D" w:rsidP="00F80958">
                  <w:pPr>
                    <w:framePr w:hSpace="141" w:wrap="around" w:vAnchor="text" w:hAnchor="margin" w:y="334"/>
                    <w:spacing w:line="360" w:lineRule="auto"/>
                    <w:jc w:val="center"/>
                    <w:rPr>
                      <w:rFonts w:ascii="Arial" w:eastAsia="Times New Roman" w:hAnsi="Arial" w:cs="Arial"/>
                      <w:bCs/>
                      <w:color w:val="000000"/>
                      <w:sz w:val="24"/>
                      <w:szCs w:val="24"/>
                      <w:lang w:eastAsia="es-CO"/>
                    </w:rPr>
                  </w:pPr>
                  <w:r w:rsidRPr="00711A3D">
                    <w:rPr>
                      <w:rFonts w:ascii="Arial" w:eastAsia="Times New Roman" w:hAnsi="Arial" w:cs="Arial"/>
                      <w:color w:val="000000"/>
                      <w:sz w:val="24"/>
                      <w:szCs w:val="24"/>
                      <w:lang w:eastAsia="es-CO"/>
                    </w:rPr>
                    <w:t>No más del 0.01%</w:t>
                  </w:r>
                </w:p>
              </w:tc>
            </w:tr>
            <w:tr w:rsidR="00AC237D" w:rsidRPr="00711A3D" w14:paraId="741730DA" w14:textId="77777777" w:rsidTr="00AC237D">
              <w:tblPrEx>
                <w:jc w:val="left"/>
              </w:tblPrEx>
              <w:trPr>
                <w:trHeight w:val="589"/>
              </w:trPr>
              <w:tc>
                <w:tcPr>
                  <w:tcW w:w="4059" w:type="dxa"/>
                </w:tcPr>
                <w:p w14:paraId="55C59C9B" w14:textId="382D4D85" w:rsidR="00AC237D" w:rsidRPr="00711A3D" w:rsidRDefault="00AC237D" w:rsidP="00F80958">
                  <w:pPr>
                    <w:framePr w:hSpace="141" w:wrap="around" w:vAnchor="text" w:hAnchor="margin" w:y="334"/>
                    <w:spacing w:line="360" w:lineRule="auto"/>
                    <w:jc w:val="center"/>
                    <w:rPr>
                      <w:rFonts w:ascii="Arial" w:eastAsia="Times New Roman" w:hAnsi="Arial" w:cs="Arial"/>
                      <w:bCs/>
                      <w:color w:val="000000"/>
                      <w:sz w:val="24"/>
                      <w:szCs w:val="24"/>
                      <w:lang w:eastAsia="es-CO"/>
                    </w:rPr>
                  </w:pPr>
                  <w:r w:rsidRPr="00711A3D">
                    <w:rPr>
                      <w:rFonts w:ascii="Arial" w:eastAsia="Times New Roman" w:hAnsi="Arial" w:cs="Arial"/>
                      <w:bCs/>
                      <w:color w:val="000000"/>
                      <w:sz w:val="24"/>
                      <w:szCs w:val="24"/>
                      <w:lang w:eastAsia="es-CO"/>
                    </w:rPr>
                    <w:t>Impurezas no especificadas</w:t>
                  </w:r>
                </w:p>
              </w:tc>
              <w:tc>
                <w:tcPr>
                  <w:tcW w:w="4059" w:type="dxa"/>
                </w:tcPr>
                <w:p w14:paraId="1915CAF1" w14:textId="3D03B77D" w:rsidR="00AC237D" w:rsidRPr="00711A3D" w:rsidRDefault="00AC237D" w:rsidP="00F80958">
                  <w:pPr>
                    <w:framePr w:hSpace="141" w:wrap="around" w:vAnchor="text" w:hAnchor="margin" w:y="334"/>
                    <w:spacing w:line="360" w:lineRule="auto"/>
                    <w:jc w:val="center"/>
                    <w:rPr>
                      <w:rFonts w:ascii="Arial" w:eastAsia="Times New Roman" w:hAnsi="Arial" w:cs="Arial"/>
                      <w:color w:val="000000"/>
                      <w:sz w:val="24"/>
                      <w:szCs w:val="24"/>
                      <w:lang w:eastAsia="es-CO"/>
                    </w:rPr>
                  </w:pPr>
                  <w:r w:rsidRPr="00711A3D">
                    <w:rPr>
                      <w:rFonts w:ascii="Arial" w:eastAsia="Times New Roman" w:hAnsi="Arial" w:cs="Arial"/>
                      <w:color w:val="000000"/>
                      <w:sz w:val="24"/>
                      <w:szCs w:val="24"/>
                      <w:lang w:eastAsia="es-CO"/>
                    </w:rPr>
                    <w:t>No más del 0.10%</w:t>
                  </w:r>
                </w:p>
              </w:tc>
            </w:tr>
            <w:tr w:rsidR="00AC237D" w:rsidRPr="00711A3D" w14:paraId="3DA17CBA" w14:textId="77777777" w:rsidTr="00AC237D">
              <w:tblPrEx>
                <w:jc w:val="left"/>
              </w:tblPrEx>
              <w:trPr>
                <w:trHeight w:val="644"/>
              </w:trPr>
              <w:tc>
                <w:tcPr>
                  <w:tcW w:w="4059" w:type="dxa"/>
                </w:tcPr>
                <w:p w14:paraId="38BA08F7" w14:textId="52A31DE3" w:rsidR="00AC237D" w:rsidRPr="00711A3D" w:rsidRDefault="00AC237D" w:rsidP="00F80958">
                  <w:pPr>
                    <w:framePr w:hSpace="141" w:wrap="around" w:vAnchor="text" w:hAnchor="margin" w:y="334"/>
                    <w:spacing w:line="360" w:lineRule="auto"/>
                    <w:jc w:val="center"/>
                    <w:rPr>
                      <w:rFonts w:ascii="Arial" w:eastAsia="Times New Roman" w:hAnsi="Arial" w:cs="Arial"/>
                      <w:bCs/>
                      <w:color w:val="000000"/>
                      <w:sz w:val="24"/>
                      <w:szCs w:val="24"/>
                      <w:lang w:eastAsia="es-CO"/>
                    </w:rPr>
                  </w:pPr>
                  <w:r w:rsidRPr="00711A3D">
                    <w:rPr>
                      <w:rFonts w:ascii="Arial" w:eastAsia="Times New Roman" w:hAnsi="Arial" w:cs="Arial"/>
                      <w:bCs/>
                      <w:color w:val="000000"/>
                      <w:sz w:val="24"/>
                      <w:szCs w:val="24"/>
                      <w:lang w:eastAsia="es-CO"/>
                    </w:rPr>
                    <w:t>Impurezas totales</w:t>
                  </w:r>
                </w:p>
              </w:tc>
              <w:tc>
                <w:tcPr>
                  <w:tcW w:w="4059" w:type="dxa"/>
                </w:tcPr>
                <w:p w14:paraId="53F6C99D" w14:textId="56BE6162" w:rsidR="00AC237D" w:rsidRPr="00711A3D" w:rsidRDefault="00AC237D" w:rsidP="00F80958">
                  <w:pPr>
                    <w:framePr w:hSpace="141" w:wrap="around" w:vAnchor="text" w:hAnchor="margin" w:y="334"/>
                    <w:spacing w:line="360" w:lineRule="auto"/>
                    <w:jc w:val="center"/>
                    <w:rPr>
                      <w:rFonts w:ascii="Arial" w:eastAsia="Times New Roman" w:hAnsi="Arial" w:cs="Arial"/>
                      <w:color w:val="000000"/>
                      <w:sz w:val="24"/>
                      <w:szCs w:val="24"/>
                      <w:lang w:eastAsia="es-CO"/>
                    </w:rPr>
                  </w:pPr>
                  <w:r w:rsidRPr="00711A3D">
                    <w:rPr>
                      <w:rFonts w:ascii="Arial" w:eastAsia="Times New Roman" w:hAnsi="Arial" w:cs="Arial"/>
                      <w:color w:val="000000"/>
                      <w:sz w:val="24"/>
                      <w:szCs w:val="24"/>
                      <w:lang w:eastAsia="es-CO"/>
                    </w:rPr>
                    <w:t>No más del 0.5%</w:t>
                  </w:r>
                </w:p>
              </w:tc>
            </w:tr>
            <w:tr w:rsidR="00AC237D" w:rsidRPr="00711A3D" w14:paraId="0776C6F9" w14:textId="77777777" w:rsidTr="00AC237D">
              <w:tblPrEx>
                <w:jc w:val="left"/>
              </w:tblPrEx>
              <w:trPr>
                <w:trHeight w:val="589"/>
              </w:trPr>
              <w:tc>
                <w:tcPr>
                  <w:tcW w:w="4059" w:type="dxa"/>
                </w:tcPr>
                <w:p w14:paraId="773ACC99" w14:textId="60AAD739" w:rsidR="00AC237D" w:rsidRPr="00711A3D" w:rsidRDefault="00AC237D" w:rsidP="00F80958">
                  <w:pPr>
                    <w:framePr w:hSpace="141" w:wrap="around" w:vAnchor="text" w:hAnchor="margin" w:y="334"/>
                    <w:spacing w:line="360" w:lineRule="auto"/>
                    <w:jc w:val="center"/>
                    <w:rPr>
                      <w:rFonts w:ascii="Arial" w:eastAsia="Times New Roman" w:hAnsi="Arial" w:cs="Arial"/>
                      <w:bCs/>
                      <w:color w:val="000000"/>
                      <w:sz w:val="24"/>
                      <w:szCs w:val="24"/>
                      <w:lang w:eastAsia="es-CO"/>
                    </w:rPr>
                  </w:pPr>
                  <w:r w:rsidRPr="00711A3D">
                    <w:rPr>
                      <w:rFonts w:ascii="Arial" w:eastAsia="Times New Roman" w:hAnsi="Arial" w:cs="Arial"/>
                      <w:bCs/>
                      <w:color w:val="000000"/>
                      <w:sz w:val="24"/>
                      <w:szCs w:val="24"/>
                      <w:lang w:eastAsia="es-CO"/>
                    </w:rPr>
                    <w:t>Ensayo (Por Potenciometría)</w:t>
                  </w:r>
                </w:p>
              </w:tc>
              <w:tc>
                <w:tcPr>
                  <w:tcW w:w="4059" w:type="dxa"/>
                </w:tcPr>
                <w:p w14:paraId="25C81267" w14:textId="150F91C2" w:rsidR="00AC237D" w:rsidRPr="00711A3D" w:rsidRDefault="00AC237D" w:rsidP="00F80958">
                  <w:pPr>
                    <w:framePr w:hSpace="141" w:wrap="around" w:vAnchor="text" w:hAnchor="margin" w:y="334"/>
                    <w:spacing w:line="360" w:lineRule="auto"/>
                    <w:jc w:val="center"/>
                    <w:rPr>
                      <w:rFonts w:ascii="Arial" w:eastAsia="Times New Roman" w:hAnsi="Arial" w:cs="Arial"/>
                      <w:color w:val="000000"/>
                      <w:sz w:val="24"/>
                      <w:szCs w:val="24"/>
                      <w:lang w:eastAsia="es-CO"/>
                    </w:rPr>
                  </w:pPr>
                  <w:r w:rsidRPr="00711A3D">
                    <w:rPr>
                      <w:rFonts w:ascii="Arial" w:eastAsia="Times New Roman" w:hAnsi="Arial" w:cs="Arial"/>
                      <w:color w:val="000000"/>
                      <w:sz w:val="24"/>
                      <w:szCs w:val="24"/>
                      <w:lang w:eastAsia="es-CO"/>
                    </w:rPr>
                    <w:t>Entre 99.0% y 101.0%</w:t>
                  </w:r>
                </w:p>
              </w:tc>
            </w:tr>
          </w:tbl>
          <w:p w14:paraId="3FB00BA5" w14:textId="77777777" w:rsidR="00B12D0A" w:rsidRDefault="00B12D0A" w:rsidP="00BE1442">
            <w:pPr>
              <w:spacing w:line="360" w:lineRule="auto"/>
              <w:jc w:val="both"/>
              <w:rPr>
                <w:rFonts w:ascii="Arial" w:hAnsi="Arial" w:cs="Arial"/>
                <w:sz w:val="24"/>
                <w:szCs w:val="24"/>
              </w:rPr>
            </w:pPr>
          </w:p>
          <w:p w14:paraId="3587C321" w14:textId="5FA4724E" w:rsidR="00BE1442" w:rsidRPr="00370BF5" w:rsidRDefault="00BE1442" w:rsidP="00BE1442">
            <w:pPr>
              <w:spacing w:line="360" w:lineRule="auto"/>
              <w:jc w:val="both"/>
              <w:rPr>
                <w:rFonts w:ascii="Arial" w:hAnsi="Arial" w:cs="Arial"/>
                <w:sz w:val="24"/>
                <w:szCs w:val="24"/>
              </w:rPr>
            </w:pPr>
          </w:p>
        </w:tc>
      </w:tr>
      <w:tr w:rsidR="00D53570" w:rsidRPr="009241AE" w14:paraId="542C6130" w14:textId="77777777" w:rsidTr="00561793">
        <w:tblPrEx>
          <w:tblCellMar>
            <w:left w:w="70" w:type="dxa"/>
            <w:right w:w="70" w:type="dxa"/>
          </w:tblCellMar>
          <w:tblLook w:val="0000" w:firstRow="0" w:lastRow="0" w:firstColumn="0" w:lastColumn="0" w:noHBand="0" w:noVBand="0"/>
        </w:tblPrEx>
        <w:trPr>
          <w:trHeight w:val="37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1F712F32" w14:textId="3A294F45" w:rsidR="00D53570" w:rsidRPr="00370BF5" w:rsidRDefault="00D64859"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lastRenderedPageBreak/>
              <w:t>USO</w:t>
            </w:r>
            <w:r w:rsidR="00885DA5" w:rsidRPr="00370BF5">
              <w:rPr>
                <w:rFonts w:ascii="Arial" w:eastAsia="Arial" w:hAnsi="Arial" w:cs="Arial"/>
                <w:b/>
                <w:color w:val="1F3864" w:themeColor="accent1" w:themeShade="80"/>
                <w:sz w:val="24"/>
                <w:szCs w:val="24"/>
              </w:rPr>
              <w:t>S</w:t>
            </w:r>
            <w:r w:rsidRPr="00370BF5">
              <w:rPr>
                <w:rFonts w:ascii="Arial" w:eastAsia="Arial" w:hAnsi="Arial" w:cs="Arial"/>
                <w:b/>
                <w:color w:val="1F3864" w:themeColor="accent1" w:themeShade="80"/>
                <w:sz w:val="24"/>
                <w:szCs w:val="24"/>
              </w:rPr>
              <w:t xml:space="preserve"> </w:t>
            </w:r>
          </w:p>
        </w:tc>
      </w:tr>
      <w:tr w:rsidR="00F14D35" w:rsidRPr="009241AE" w14:paraId="54B6E7E1" w14:textId="77777777" w:rsidTr="00561793">
        <w:tblPrEx>
          <w:tblCellMar>
            <w:left w:w="70" w:type="dxa"/>
            <w:right w:w="70" w:type="dxa"/>
          </w:tblCellMar>
          <w:tblLook w:val="0000" w:firstRow="0" w:lastRow="0" w:firstColumn="0" w:lastColumn="0" w:noHBand="0" w:noVBand="0"/>
        </w:tblPrEx>
        <w:trPr>
          <w:trHeight w:val="95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88737A9" w14:textId="3632DA92" w:rsidR="002F19FC" w:rsidRDefault="002F19FC" w:rsidP="002F19FC">
            <w:pPr>
              <w:spacing w:line="360" w:lineRule="auto"/>
              <w:jc w:val="both"/>
              <w:rPr>
                <w:rFonts w:ascii="Arial" w:hAnsi="Arial" w:cs="Arial"/>
                <w:sz w:val="24"/>
                <w:szCs w:val="24"/>
              </w:rPr>
            </w:pPr>
          </w:p>
          <w:p w14:paraId="6B5C41CD" w14:textId="3C41FEC2" w:rsidR="00AC237D" w:rsidRPr="00AC237D" w:rsidRDefault="00AC237D" w:rsidP="00AC237D">
            <w:pPr>
              <w:spacing w:line="360" w:lineRule="auto"/>
              <w:jc w:val="both"/>
              <w:rPr>
                <w:rFonts w:ascii="Arial" w:hAnsi="Arial" w:cs="Arial"/>
                <w:sz w:val="24"/>
                <w:szCs w:val="24"/>
              </w:rPr>
            </w:pPr>
            <w:r>
              <w:rPr>
                <w:rFonts w:ascii="Arial" w:hAnsi="Arial" w:cs="Arial"/>
                <w:b/>
                <w:bCs/>
                <w:sz w:val="24"/>
                <w:szCs w:val="24"/>
              </w:rPr>
              <w:t>Anestésico local</w:t>
            </w:r>
          </w:p>
          <w:p w14:paraId="4D553741" w14:textId="4B16D235" w:rsidR="00AC237D" w:rsidRPr="00AC237D" w:rsidRDefault="00AC237D" w:rsidP="00AC237D">
            <w:pPr>
              <w:spacing w:line="360" w:lineRule="auto"/>
              <w:jc w:val="both"/>
              <w:rPr>
                <w:rFonts w:ascii="Arial" w:hAnsi="Arial" w:cs="Arial"/>
                <w:sz w:val="24"/>
                <w:szCs w:val="24"/>
              </w:rPr>
            </w:pPr>
            <w:r w:rsidRPr="00341894">
              <w:rPr>
                <w:rFonts w:ascii="Segoe UI Emoji" w:hAnsi="Segoe UI Emoji" w:cs="Segoe UI Emoji"/>
                <w:sz w:val="24"/>
                <w:szCs w:val="24"/>
              </w:rPr>
              <w:t>✔</w:t>
            </w:r>
            <w:r w:rsidRPr="00AC237D">
              <w:rPr>
                <w:rFonts w:ascii="Arial" w:hAnsi="Arial" w:cs="Arial"/>
                <w:sz w:val="24"/>
                <w:szCs w:val="24"/>
              </w:rPr>
              <w:t>Utilizado en procedimientos médicos y odontológicos para adormecer tejidos.</w:t>
            </w:r>
          </w:p>
          <w:p w14:paraId="59359419" w14:textId="458B237B" w:rsidR="00AC237D" w:rsidRDefault="00AC237D" w:rsidP="00AC237D">
            <w:pPr>
              <w:spacing w:line="360" w:lineRule="auto"/>
              <w:jc w:val="both"/>
              <w:rPr>
                <w:rFonts w:ascii="Arial" w:hAnsi="Arial" w:cs="Arial"/>
                <w:sz w:val="24"/>
                <w:szCs w:val="24"/>
              </w:rPr>
            </w:pPr>
            <w:r w:rsidRPr="00341894">
              <w:rPr>
                <w:rFonts w:ascii="Segoe UI Emoji" w:hAnsi="Segoe UI Emoji" w:cs="Segoe UI Emoji"/>
                <w:sz w:val="24"/>
                <w:szCs w:val="24"/>
              </w:rPr>
              <w:t>✔</w:t>
            </w:r>
            <w:r w:rsidRPr="00AC237D">
              <w:rPr>
                <w:rFonts w:ascii="Arial" w:hAnsi="Arial" w:cs="Arial"/>
                <w:sz w:val="24"/>
                <w:szCs w:val="24"/>
              </w:rPr>
              <w:t>Se emplea en inyecciones, geles, cremas y aerosoles.</w:t>
            </w:r>
          </w:p>
          <w:p w14:paraId="05DCF290" w14:textId="77777777" w:rsidR="00AC237D" w:rsidRPr="00AC237D" w:rsidRDefault="00AC237D" w:rsidP="00AC237D">
            <w:pPr>
              <w:spacing w:line="360" w:lineRule="auto"/>
              <w:jc w:val="both"/>
              <w:rPr>
                <w:rFonts w:ascii="Arial" w:hAnsi="Arial" w:cs="Arial"/>
                <w:sz w:val="24"/>
                <w:szCs w:val="24"/>
              </w:rPr>
            </w:pPr>
          </w:p>
          <w:p w14:paraId="777F7AF7" w14:textId="1D9E4A43" w:rsidR="00AC237D" w:rsidRPr="00AC237D" w:rsidRDefault="00AC237D" w:rsidP="00AC237D">
            <w:pPr>
              <w:spacing w:line="360" w:lineRule="auto"/>
              <w:jc w:val="both"/>
              <w:rPr>
                <w:rFonts w:ascii="Arial" w:hAnsi="Arial" w:cs="Arial"/>
                <w:sz w:val="24"/>
                <w:szCs w:val="24"/>
              </w:rPr>
            </w:pPr>
            <w:r>
              <w:rPr>
                <w:rFonts w:ascii="Arial" w:hAnsi="Arial" w:cs="Arial"/>
                <w:b/>
                <w:bCs/>
                <w:sz w:val="24"/>
                <w:szCs w:val="24"/>
              </w:rPr>
              <w:t>Tratamiento del dolor y prurito</w:t>
            </w:r>
          </w:p>
          <w:p w14:paraId="709D478B" w14:textId="5C93B53E" w:rsidR="00AC237D" w:rsidRDefault="00AC237D" w:rsidP="00AC237D">
            <w:pPr>
              <w:spacing w:line="360" w:lineRule="auto"/>
              <w:jc w:val="both"/>
              <w:rPr>
                <w:rFonts w:ascii="Arial" w:hAnsi="Arial" w:cs="Arial"/>
                <w:sz w:val="24"/>
                <w:szCs w:val="24"/>
              </w:rPr>
            </w:pPr>
            <w:r w:rsidRPr="00341894">
              <w:rPr>
                <w:rFonts w:ascii="Segoe UI Emoji" w:hAnsi="Segoe UI Emoji" w:cs="Segoe UI Emoji"/>
                <w:sz w:val="24"/>
                <w:szCs w:val="24"/>
              </w:rPr>
              <w:t>✔</w:t>
            </w:r>
            <w:r w:rsidRPr="00AC237D">
              <w:rPr>
                <w:rFonts w:ascii="Arial" w:hAnsi="Arial" w:cs="Arial"/>
                <w:sz w:val="24"/>
                <w:szCs w:val="24"/>
              </w:rPr>
              <w:t>Aplicado en productos tópicos para aliviar irritaciones, quemaduras y picaduras.</w:t>
            </w:r>
          </w:p>
          <w:p w14:paraId="299D019D" w14:textId="77777777" w:rsidR="00AC237D" w:rsidRPr="00AC237D" w:rsidRDefault="00AC237D" w:rsidP="00AC237D">
            <w:pPr>
              <w:spacing w:line="360" w:lineRule="auto"/>
              <w:jc w:val="both"/>
              <w:rPr>
                <w:rFonts w:ascii="Arial" w:hAnsi="Arial" w:cs="Arial"/>
                <w:sz w:val="24"/>
                <w:szCs w:val="24"/>
              </w:rPr>
            </w:pPr>
          </w:p>
          <w:p w14:paraId="5CCE9C66" w14:textId="2E6F3CAD" w:rsidR="00AC237D" w:rsidRPr="00AC237D" w:rsidRDefault="00AC237D" w:rsidP="00AC237D">
            <w:pPr>
              <w:spacing w:line="360" w:lineRule="auto"/>
              <w:jc w:val="both"/>
              <w:rPr>
                <w:rFonts w:ascii="Arial" w:hAnsi="Arial" w:cs="Arial"/>
                <w:sz w:val="24"/>
                <w:szCs w:val="24"/>
              </w:rPr>
            </w:pPr>
            <w:r w:rsidRPr="00AC237D">
              <w:rPr>
                <w:rFonts w:ascii="Arial" w:hAnsi="Arial" w:cs="Arial"/>
                <w:b/>
                <w:bCs/>
                <w:sz w:val="24"/>
                <w:szCs w:val="24"/>
              </w:rPr>
              <w:t>Uso en formulaciones farmacéuticas:</w:t>
            </w:r>
          </w:p>
          <w:p w14:paraId="7D52ED76" w14:textId="7C777ADB" w:rsidR="00AC237D" w:rsidRPr="00AC237D" w:rsidRDefault="00AC237D" w:rsidP="00AC237D">
            <w:pPr>
              <w:spacing w:line="360" w:lineRule="auto"/>
              <w:jc w:val="both"/>
              <w:rPr>
                <w:rFonts w:ascii="Arial" w:hAnsi="Arial" w:cs="Arial"/>
                <w:sz w:val="24"/>
                <w:szCs w:val="24"/>
              </w:rPr>
            </w:pPr>
            <w:r w:rsidRPr="00341894">
              <w:rPr>
                <w:rFonts w:ascii="Segoe UI Emoji" w:hAnsi="Segoe UI Emoji" w:cs="Segoe UI Emoji"/>
                <w:sz w:val="24"/>
                <w:szCs w:val="24"/>
              </w:rPr>
              <w:t>✔</w:t>
            </w:r>
            <w:r w:rsidRPr="00AC237D">
              <w:rPr>
                <w:rFonts w:ascii="Arial" w:hAnsi="Arial" w:cs="Arial"/>
                <w:sz w:val="24"/>
                <w:szCs w:val="24"/>
              </w:rPr>
              <w:t>Componente activo en geles y parches analgésicos.</w:t>
            </w:r>
          </w:p>
          <w:p w14:paraId="716CC418" w14:textId="0EB124BD" w:rsidR="00AC237D" w:rsidRDefault="00AC237D" w:rsidP="00AC237D">
            <w:pPr>
              <w:spacing w:line="360" w:lineRule="auto"/>
              <w:jc w:val="both"/>
              <w:rPr>
                <w:rFonts w:ascii="Arial" w:hAnsi="Arial" w:cs="Arial"/>
                <w:sz w:val="24"/>
                <w:szCs w:val="24"/>
              </w:rPr>
            </w:pPr>
            <w:r w:rsidRPr="00341894">
              <w:rPr>
                <w:rFonts w:ascii="Segoe UI Emoji" w:hAnsi="Segoe UI Emoji" w:cs="Segoe UI Emoji"/>
                <w:sz w:val="24"/>
                <w:szCs w:val="24"/>
              </w:rPr>
              <w:t>✔</w:t>
            </w:r>
            <w:r w:rsidRPr="00AC237D">
              <w:rPr>
                <w:rFonts w:ascii="Arial" w:hAnsi="Arial" w:cs="Arial"/>
                <w:sz w:val="24"/>
                <w:szCs w:val="24"/>
              </w:rPr>
              <w:t>Se usa en combinaciones con vasoconstrictores para prolongar el efecto anestésico.</w:t>
            </w:r>
          </w:p>
          <w:p w14:paraId="3CDB1FD5" w14:textId="77777777" w:rsidR="00AC237D" w:rsidRPr="00AC237D" w:rsidRDefault="00AC237D" w:rsidP="00AC237D">
            <w:pPr>
              <w:spacing w:line="360" w:lineRule="auto"/>
              <w:jc w:val="both"/>
              <w:rPr>
                <w:rFonts w:ascii="Arial" w:hAnsi="Arial" w:cs="Arial"/>
                <w:sz w:val="24"/>
                <w:szCs w:val="24"/>
              </w:rPr>
            </w:pPr>
          </w:p>
          <w:p w14:paraId="74ABD336" w14:textId="0C58AA52" w:rsidR="00AC237D" w:rsidRPr="00AC237D" w:rsidRDefault="00AC237D" w:rsidP="00AC237D">
            <w:pPr>
              <w:spacing w:line="360" w:lineRule="auto"/>
              <w:jc w:val="both"/>
              <w:rPr>
                <w:rFonts w:ascii="Arial" w:hAnsi="Arial" w:cs="Arial"/>
                <w:sz w:val="24"/>
                <w:szCs w:val="24"/>
              </w:rPr>
            </w:pPr>
            <w:r>
              <w:rPr>
                <w:rFonts w:ascii="Arial" w:hAnsi="Arial" w:cs="Arial"/>
                <w:b/>
                <w:bCs/>
                <w:sz w:val="24"/>
                <w:szCs w:val="24"/>
              </w:rPr>
              <w:t>Aplicaciones veterinarias</w:t>
            </w:r>
          </w:p>
          <w:p w14:paraId="7ED2C09D" w14:textId="408AB84C" w:rsidR="00AC237D" w:rsidRDefault="00AC237D" w:rsidP="00AC237D">
            <w:pPr>
              <w:spacing w:line="360" w:lineRule="auto"/>
              <w:jc w:val="both"/>
              <w:rPr>
                <w:rFonts w:ascii="Arial" w:hAnsi="Arial" w:cs="Arial"/>
                <w:sz w:val="24"/>
                <w:szCs w:val="24"/>
              </w:rPr>
            </w:pPr>
            <w:r w:rsidRPr="00341894">
              <w:rPr>
                <w:rFonts w:ascii="Segoe UI Emoji" w:hAnsi="Segoe UI Emoji" w:cs="Segoe UI Emoji"/>
                <w:sz w:val="24"/>
                <w:szCs w:val="24"/>
              </w:rPr>
              <w:t>✔</w:t>
            </w:r>
            <w:r w:rsidRPr="00AC237D">
              <w:rPr>
                <w:rFonts w:ascii="Arial" w:hAnsi="Arial" w:cs="Arial"/>
                <w:sz w:val="24"/>
                <w:szCs w:val="24"/>
              </w:rPr>
              <w:t>Se usa en procedimientos quirúrgicos y de manejo del dolor en animales.</w:t>
            </w:r>
          </w:p>
          <w:p w14:paraId="24CD1167" w14:textId="77777777" w:rsidR="00AC237D" w:rsidRPr="00AC237D" w:rsidRDefault="00AC237D" w:rsidP="00AC237D">
            <w:pPr>
              <w:spacing w:line="360" w:lineRule="auto"/>
              <w:jc w:val="both"/>
              <w:rPr>
                <w:rFonts w:ascii="Arial" w:hAnsi="Arial" w:cs="Arial"/>
                <w:sz w:val="24"/>
                <w:szCs w:val="24"/>
              </w:rPr>
            </w:pPr>
          </w:p>
          <w:p w14:paraId="76344CEE" w14:textId="7956A8A8" w:rsidR="00AC237D" w:rsidRPr="00AC237D" w:rsidRDefault="00AC237D" w:rsidP="00AC237D">
            <w:pPr>
              <w:spacing w:line="360" w:lineRule="auto"/>
              <w:jc w:val="both"/>
              <w:rPr>
                <w:rFonts w:ascii="Arial" w:hAnsi="Arial" w:cs="Arial"/>
                <w:sz w:val="24"/>
                <w:szCs w:val="24"/>
              </w:rPr>
            </w:pPr>
            <w:r>
              <w:rPr>
                <w:rFonts w:ascii="Arial" w:hAnsi="Arial" w:cs="Arial"/>
                <w:b/>
                <w:bCs/>
                <w:sz w:val="24"/>
                <w:szCs w:val="24"/>
              </w:rPr>
              <w:t>Uso en la industria cosmética</w:t>
            </w:r>
          </w:p>
          <w:p w14:paraId="4F783714" w14:textId="0C912786" w:rsidR="00AC237D" w:rsidRPr="00AC237D" w:rsidRDefault="00AC237D" w:rsidP="00AC237D">
            <w:pPr>
              <w:spacing w:line="360" w:lineRule="auto"/>
              <w:jc w:val="both"/>
              <w:rPr>
                <w:rFonts w:ascii="Arial" w:hAnsi="Arial" w:cs="Arial"/>
                <w:sz w:val="24"/>
                <w:szCs w:val="24"/>
              </w:rPr>
            </w:pPr>
            <w:r w:rsidRPr="00341894">
              <w:rPr>
                <w:rFonts w:ascii="Segoe UI Emoji" w:hAnsi="Segoe UI Emoji" w:cs="Segoe UI Emoji"/>
                <w:sz w:val="24"/>
                <w:szCs w:val="24"/>
              </w:rPr>
              <w:lastRenderedPageBreak/>
              <w:t>✔</w:t>
            </w:r>
            <w:r w:rsidRPr="00AC237D">
              <w:rPr>
                <w:rFonts w:ascii="Arial" w:hAnsi="Arial" w:cs="Arial"/>
                <w:sz w:val="24"/>
                <w:szCs w:val="24"/>
              </w:rPr>
              <w:t>Presente en productos para depilación y reducción de molestias en tratamientos dermatológicos.</w:t>
            </w:r>
          </w:p>
          <w:p w14:paraId="46B97B2A" w14:textId="2802F1BB" w:rsidR="001519DA" w:rsidRPr="00370BF5" w:rsidRDefault="001519DA" w:rsidP="00FB6E80">
            <w:pPr>
              <w:spacing w:line="360" w:lineRule="auto"/>
              <w:jc w:val="both"/>
              <w:rPr>
                <w:rFonts w:ascii="Arial" w:hAnsi="Arial" w:cs="Arial"/>
                <w:sz w:val="24"/>
                <w:szCs w:val="24"/>
              </w:rPr>
            </w:pPr>
          </w:p>
        </w:tc>
      </w:tr>
      <w:tr w:rsidR="00F14D35" w:rsidRPr="009241AE" w14:paraId="54D09A64" w14:textId="77777777" w:rsidTr="00561793">
        <w:tblPrEx>
          <w:tblCellMar>
            <w:left w:w="70" w:type="dxa"/>
            <w:right w:w="70" w:type="dxa"/>
          </w:tblCellMar>
          <w:tblLook w:val="0000" w:firstRow="0" w:lastRow="0" w:firstColumn="0" w:lastColumn="0" w:noHBand="0" w:noVBand="0"/>
        </w:tblPrEx>
        <w:trPr>
          <w:trHeight w:val="425"/>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B793AC6" w14:textId="11F54A2E" w:rsidR="00F14D35" w:rsidRPr="00370BF5" w:rsidRDefault="0049398B"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lastRenderedPageBreak/>
              <w:t xml:space="preserve">MANIPULACIÓN </w:t>
            </w:r>
          </w:p>
        </w:tc>
      </w:tr>
      <w:tr w:rsidR="00F14D35" w:rsidRPr="009241AE" w14:paraId="3BA0118C" w14:textId="77777777" w:rsidTr="00561793">
        <w:tblPrEx>
          <w:tblCellMar>
            <w:left w:w="70" w:type="dxa"/>
            <w:right w:w="70" w:type="dxa"/>
          </w:tblCellMar>
          <w:tblLook w:val="0000" w:firstRow="0" w:lastRow="0" w:firstColumn="0" w:lastColumn="0" w:noHBand="0" w:noVBand="0"/>
        </w:tblPrEx>
        <w:trPr>
          <w:trHeight w:val="584"/>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183498E8" w14:textId="77777777" w:rsidR="0091274F" w:rsidRDefault="0091274F" w:rsidP="00AC237D">
            <w:pPr>
              <w:spacing w:line="360" w:lineRule="auto"/>
              <w:jc w:val="both"/>
              <w:rPr>
                <w:rFonts w:ascii="Arial" w:hAnsi="Arial" w:cs="Arial"/>
                <w:sz w:val="24"/>
                <w:szCs w:val="24"/>
              </w:rPr>
            </w:pPr>
          </w:p>
          <w:p w14:paraId="395E93B4" w14:textId="34DAC1F7" w:rsidR="00AC237D" w:rsidRPr="00AC237D" w:rsidRDefault="0091274F" w:rsidP="00AC237D">
            <w:pPr>
              <w:spacing w:line="360" w:lineRule="auto"/>
              <w:jc w:val="both"/>
              <w:rPr>
                <w:rFonts w:ascii="Arial" w:hAnsi="Arial" w:cs="Arial"/>
                <w:sz w:val="24"/>
                <w:szCs w:val="24"/>
              </w:rPr>
            </w:pPr>
            <w:r w:rsidRPr="00341894">
              <w:rPr>
                <w:rFonts w:ascii="Segoe UI Emoji" w:hAnsi="Segoe UI Emoji" w:cs="Segoe UI Emoji"/>
                <w:sz w:val="24"/>
                <w:szCs w:val="24"/>
              </w:rPr>
              <w:t>✔</w:t>
            </w:r>
            <w:r w:rsidR="00AC237D" w:rsidRPr="00AC237D">
              <w:rPr>
                <w:rFonts w:ascii="Arial" w:hAnsi="Arial" w:cs="Arial"/>
                <w:sz w:val="24"/>
                <w:szCs w:val="24"/>
              </w:rPr>
              <w:t>Usar guantes, gafas y mascarilla durante la manipulación para evitar contacto con la piel y ojos.</w:t>
            </w:r>
          </w:p>
          <w:p w14:paraId="7C5538E1" w14:textId="0F44994E" w:rsidR="00AC237D" w:rsidRPr="00AC237D" w:rsidRDefault="00AC237D" w:rsidP="00AC237D">
            <w:pPr>
              <w:spacing w:line="360" w:lineRule="auto"/>
              <w:jc w:val="both"/>
              <w:rPr>
                <w:rFonts w:ascii="Arial" w:hAnsi="Arial" w:cs="Arial"/>
                <w:sz w:val="24"/>
                <w:szCs w:val="24"/>
              </w:rPr>
            </w:pPr>
            <w:r w:rsidRPr="00341894">
              <w:rPr>
                <w:rFonts w:ascii="Segoe UI Emoji" w:hAnsi="Segoe UI Emoji" w:cs="Segoe UI Emoji"/>
                <w:sz w:val="24"/>
                <w:szCs w:val="24"/>
              </w:rPr>
              <w:t>✔</w:t>
            </w:r>
            <w:r w:rsidRPr="00AC237D">
              <w:rPr>
                <w:rFonts w:ascii="Arial" w:hAnsi="Arial" w:cs="Arial"/>
                <w:sz w:val="24"/>
                <w:szCs w:val="24"/>
              </w:rPr>
              <w:t>Evitar la inhalación del polvo.</w:t>
            </w:r>
          </w:p>
          <w:p w14:paraId="6C73FD6E" w14:textId="47B12FFA" w:rsidR="00AC237D" w:rsidRPr="00AC237D" w:rsidRDefault="00AC237D" w:rsidP="00AC237D">
            <w:pPr>
              <w:spacing w:line="360" w:lineRule="auto"/>
              <w:jc w:val="both"/>
              <w:rPr>
                <w:rFonts w:ascii="Arial" w:hAnsi="Arial" w:cs="Arial"/>
                <w:sz w:val="24"/>
                <w:szCs w:val="24"/>
              </w:rPr>
            </w:pPr>
            <w:r w:rsidRPr="00341894">
              <w:rPr>
                <w:rFonts w:ascii="Segoe UI Emoji" w:hAnsi="Segoe UI Emoji" w:cs="Segoe UI Emoji"/>
                <w:sz w:val="24"/>
                <w:szCs w:val="24"/>
              </w:rPr>
              <w:t>✔</w:t>
            </w:r>
            <w:r w:rsidRPr="00AC237D">
              <w:rPr>
                <w:rFonts w:ascii="Arial" w:hAnsi="Arial" w:cs="Arial"/>
                <w:sz w:val="24"/>
                <w:szCs w:val="24"/>
              </w:rPr>
              <w:t>Lavar las manos después de su uso.</w:t>
            </w:r>
          </w:p>
          <w:p w14:paraId="1643A1BA" w14:textId="34E83AD7" w:rsidR="0049398B" w:rsidRPr="00370BF5" w:rsidRDefault="0049398B" w:rsidP="00FB6E80">
            <w:pPr>
              <w:spacing w:line="360" w:lineRule="auto"/>
              <w:jc w:val="both"/>
              <w:rPr>
                <w:rFonts w:ascii="Arial" w:hAnsi="Arial" w:cs="Arial"/>
                <w:sz w:val="24"/>
                <w:szCs w:val="24"/>
              </w:rPr>
            </w:pPr>
          </w:p>
        </w:tc>
      </w:tr>
      <w:tr w:rsidR="008B179C" w:rsidRPr="009241AE" w14:paraId="6158DBD8" w14:textId="77777777" w:rsidTr="00561793">
        <w:tblPrEx>
          <w:tblCellMar>
            <w:left w:w="70" w:type="dxa"/>
            <w:right w:w="70" w:type="dxa"/>
          </w:tblCellMar>
          <w:tblLook w:val="0000" w:firstRow="0" w:lastRow="0" w:firstColumn="0" w:lastColumn="0" w:noHBand="0" w:noVBand="0"/>
        </w:tblPrEx>
        <w:trPr>
          <w:trHeight w:val="430"/>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407EF3B9" w14:textId="137D612E" w:rsidR="0049398B" w:rsidRPr="00370BF5" w:rsidRDefault="0049398B" w:rsidP="009241AE">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t>ALMACENAMIENTO</w:t>
            </w:r>
          </w:p>
        </w:tc>
      </w:tr>
      <w:tr w:rsidR="008B179C" w:rsidRPr="009241AE" w14:paraId="3E4E62B4" w14:textId="77777777" w:rsidTr="00561793">
        <w:tblPrEx>
          <w:tblCellMar>
            <w:left w:w="70" w:type="dxa"/>
            <w:right w:w="70" w:type="dxa"/>
          </w:tblCellMar>
          <w:tblLook w:val="0000" w:firstRow="0" w:lastRow="0" w:firstColumn="0" w:lastColumn="0" w:noHBand="0" w:noVBand="0"/>
        </w:tblPrEx>
        <w:trPr>
          <w:trHeight w:val="70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F83C54B" w14:textId="77777777" w:rsidR="00AC237D" w:rsidRDefault="00AC237D" w:rsidP="00AC237D">
            <w:pPr>
              <w:spacing w:line="360" w:lineRule="auto"/>
              <w:jc w:val="both"/>
              <w:rPr>
                <w:rFonts w:ascii="Arial" w:hAnsi="Arial" w:cs="Arial"/>
                <w:sz w:val="24"/>
                <w:szCs w:val="24"/>
              </w:rPr>
            </w:pPr>
          </w:p>
          <w:p w14:paraId="3B8545DE" w14:textId="738A6BF9" w:rsidR="00AC237D" w:rsidRPr="00AC237D" w:rsidRDefault="00AC237D" w:rsidP="00AC237D">
            <w:pPr>
              <w:spacing w:line="360" w:lineRule="auto"/>
              <w:jc w:val="both"/>
              <w:rPr>
                <w:rFonts w:ascii="Arial" w:hAnsi="Arial" w:cs="Arial"/>
                <w:sz w:val="24"/>
                <w:szCs w:val="24"/>
              </w:rPr>
            </w:pPr>
            <w:r w:rsidRPr="00341894">
              <w:rPr>
                <w:rFonts w:ascii="Segoe UI Emoji" w:hAnsi="Segoe UI Emoji" w:cs="Segoe UI Emoji"/>
                <w:sz w:val="24"/>
                <w:szCs w:val="24"/>
              </w:rPr>
              <w:t>✔</w:t>
            </w:r>
            <w:r w:rsidRPr="00AC237D">
              <w:rPr>
                <w:rFonts w:ascii="Arial" w:hAnsi="Arial" w:cs="Arial"/>
                <w:sz w:val="24"/>
                <w:szCs w:val="24"/>
              </w:rPr>
              <w:t>Conservar en envases bien cerrados, en un lugar fresco, seco y protegido de la luz.</w:t>
            </w:r>
          </w:p>
          <w:p w14:paraId="02D63BC8" w14:textId="3421DC48" w:rsidR="00AC237D" w:rsidRPr="00AC237D" w:rsidRDefault="00AC237D" w:rsidP="00AC237D">
            <w:pPr>
              <w:spacing w:line="360" w:lineRule="auto"/>
              <w:jc w:val="both"/>
              <w:rPr>
                <w:rFonts w:ascii="Arial" w:hAnsi="Arial" w:cs="Arial"/>
                <w:sz w:val="24"/>
                <w:szCs w:val="24"/>
              </w:rPr>
            </w:pPr>
            <w:r w:rsidRPr="00341894">
              <w:rPr>
                <w:rFonts w:ascii="Segoe UI Emoji" w:hAnsi="Segoe UI Emoji" w:cs="Segoe UI Emoji"/>
                <w:sz w:val="24"/>
                <w:szCs w:val="24"/>
              </w:rPr>
              <w:t>✔</w:t>
            </w:r>
            <w:r w:rsidRPr="00AC237D">
              <w:rPr>
                <w:rFonts w:ascii="Arial" w:hAnsi="Arial" w:cs="Arial"/>
                <w:sz w:val="24"/>
                <w:szCs w:val="24"/>
              </w:rPr>
              <w:t>Evitar temperaturas extremas y humedad.</w:t>
            </w:r>
          </w:p>
          <w:p w14:paraId="7535E733" w14:textId="403E088A" w:rsidR="00693976" w:rsidRDefault="00AC237D" w:rsidP="00FB6E80">
            <w:pPr>
              <w:spacing w:line="360" w:lineRule="auto"/>
              <w:jc w:val="both"/>
              <w:rPr>
                <w:rFonts w:ascii="Arial" w:hAnsi="Arial" w:cs="Arial"/>
                <w:sz w:val="24"/>
                <w:szCs w:val="24"/>
              </w:rPr>
            </w:pPr>
            <w:r w:rsidRPr="00341894">
              <w:rPr>
                <w:rFonts w:ascii="Segoe UI Emoji" w:hAnsi="Segoe UI Emoji" w:cs="Segoe UI Emoji"/>
                <w:sz w:val="24"/>
                <w:szCs w:val="24"/>
              </w:rPr>
              <w:t>✔</w:t>
            </w:r>
            <w:r w:rsidRPr="00AC237D">
              <w:rPr>
                <w:rFonts w:ascii="Arial" w:hAnsi="Arial" w:cs="Arial"/>
                <w:sz w:val="24"/>
                <w:szCs w:val="24"/>
              </w:rPr>
              <w:t>Vida útil: Hasta 5 años si se almacena correctamente.</w:t>
            </w:r>
          </w:p>
          <w:p w14:paraId="1F2089AD" w14:textId="2B72F2B3" w:rsidR="00AC237D" w:rsidRPr="00370BF5" w:rsidRDefault="00AC237D" w:rsidP="00FB6E80">
            <w:pPr>
              <w:spacing w:line="360" w:lineRule="auto"/>
              <w:jc w:val="both"/>
              <w:rPr>
                <w:rFonts w:ascii="Arial" w:hAnsi="Arial" w:cs="Arial"/>
                <w:sz w:val="24"/>
                <w:szCs w:val="24"/>
              </w:rPr>
            </w:pPr>
          </w:p>
        </w:tc>
      </w:tr>
      <w:tr w:rsidR="0049398B" w:rsidRPr="009241AE" w14:paraId="0D1DE835"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407"/>
        </w:trPr>
        <w:tc>
          <w:tcPr>
            <w:tcW w:w="11230" w:type="dxa"/>
            <w:tcBorders>
              <w:bottom w:val="double" w:sz="4" w:space="0" w:color="4472C4" w:themeColor="accent1"/>
            </w:tcBorders>
            <w:shd w:val="clear" w:color="auto" w:fill="D9E2F3" w:themeFill="accent1" w:themeFillTint="33"/>
          </w:tcPr>
          <w:p w14:paraId="5B455014" w14:textId="0BE5F15B" w:rsidR="0049398B" w:rsidRPr="00370BF5" w:rsidRDefault="0049398B" w:rsidP="009241AE">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t xml:space="preserve">PRESENTACIÓN </w:t>
            </w:r>
          </w:p>
        </w:tc>
      </w:tr>
      <w:tr w:rsidR="0049398B" w:rsidRPr="009241AE" w14:paraId="338D1EB2" w14:textId="77777777" w:rsidTr="00561793">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1636"/>
        </w:trPr>
        <w:tc>
          <w:tcPr>
            <w:tcW w:w="11230" w:type="dxa"/>
          </w:tcPr>
          <w:p w14:paraId="4448168C" w14:textId="5ACC8634" w:rsidR="0049398B" w:rsidRPr="00370BF5" w:rsidRDefault="0049398B" w:rsidP="00976E5E">
            <w:pPr>
              <w:spacing w:line="360" w:lineRule="auto"/>
              <w:jc w:val="center"/>
              <w:rPr>
                <w:rFonts w:ascii="Arial" w:hAnsi="Arial" w:cs="Arial"/>
                <w:b/>
                <w:bCs/>
                <w:sz w:val="24"/>
                <w:szCs w:val="24"/>
              </w:rPr>
            </w:pPr>
          </w:p>
          <w:tbl>
            <w:tblPr>
              <w:tblStyle w:val="Tablaconcuadrcula"/>
              <w:tblW w:w="0" w:type="auto"/>
              <w:tblInd w:w="2195" w:type="dxa"/>
              <w:tblLook w:val="04A0" w:firstRow="1" w:lastRow="0" w:firstColumn="1" w:lastColumn="0" w:noHBand="0" w:noVBand="1"/>
            </w:tblPr>
            <w:tblGrid>
              <w:gridCol w:w="2720"/>
              <w:gridCol w:w="2720"/>
            </w:tblGrid>
            <w:tr w:rsidR="00885DA5" w:rsidRPr="00370BF5" w14:paraId="0AE032E4" w14:textId="77777777" w:rsidTr="00885DA5">
              <w:trPr>
                <w:trHeight w:val="504"/>
              </w:trPr>
              <w:tc>
                <w:tcPr>
                  <w:tcW w:w="2720" w:type="dxa"/>
                </w:tcPr>
                <w:p w14:paraId="49AFAE68" w14:textId="45546206" w:rsidR="00885DA5" w:rsidRPr="00370BF5" w:rsidRDefault="00885DA5" w:rsidP="00F80958">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Empaque original</w:t>
                  </w:r>
                </w:p>
              </w:tc>
              <w:tc>
                <w:tcPr>
                  <w:tcW w:w="2720" w:type="dxa"/>
                </w:tcPr>
                <w:p w14:paraId="73C29522" w14:textId="51416662" w:rsidR="00885DA5" w:rsidRPr="00370BF5" w:rsidRDefault="00885DA5" w:rsidP="00F80958">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Dispensación</w:t>
                  </w:r>
                </w:p>
              </w:tc>
            </w:tr>
            <w:tr w:rsidR="00885DA5" w:rsidRPr="00370BF5" w14:paraId="08943D1D" w14:textId="77777777" w:rsidTr="00885DA5">
              <w:trPr>
                <w:trHeight w:val="504"/>
              </w:trPr>
              <w:tc>
                <w:tcPr>
                  <w:tcW w:w="2720" w:type="dxa"/>
                </w:tcPr>
                <w:p w14:paraId="560CF9EB" w14:textId="2C1CCC43" w:rsidR="00885DA5" w:rsidRPr="00370BF5" w:rsidRDefault="00AC237D" w:rsidP="00F80958">
                  <w:pPr>
                    <w:framePr w:hSpace="141" w:wrap="around" w:vAnchor="text" w:hAnchor="margin" w:y="334"/>
                    <w:spacing w:line="360" w:lineRule="auto"/>
                    <w:jc w:val="center"/>
                    <w:rPr>
                      <w:rFonts w:ascii="Arial" w:hAnsi="Arial" w:cs="Arial"/>
                      <w:sz w:val="24"/>
                      <w:szCs w:val="24"/>
                    </w:rPr>
                  </w:pPr>
                  <w:r>
                    <w:rPr>
                      <w:rFonts w:ascii="Arial" w:hAnsi="Arial" w:cs="Arial"/>
                      <w:sz w:val="24"/>
                      <w:szCs w:val="24"/>
                    </w:rPr>
                    <w:t>Cuñete por 25 Kg</w:t>
                  </w:r>
                </w:p>
              </w:tc>
              <w:tc>
                <w:tcPr>
                  <w:tcW w:w="2720" w:type="dxa"/>
                </w:tcPr>
                <w:p w14:paraId="4ADC82D7" w14:textId="527D326B" w:rsidR="00885DA5" w:rsidRPr="00370BF5" w:rsidRDefault="00AC237D" w:rsidP="00F80958">
                  <w:pPr>
                    <w:framePr w:hSpace="141" w:wrap="around" w:vAnchor="text" w:hAnchor="margin" w:y="334"/>
                    <w:spacing w:line="360" w:lineRule="auto"/>
                    <w:jc w:val="center"/>
                    <w:rPr>
                      <w:rFonts w:ascii="Arial" w:hAnsi="Arial" w:cs="Arial"/>
                      <w:sz w:val="24"/>
                      <w:szCs w:val="24"/>
                    </w:rPr>
                  </w:pPr>
                  <w:r w:rsidRPr="00AC237D">
                    <w:rPr>
                      <w:rFonts w:ascii="Arial" w:hAnsi="Arial" w:cs="Arial"/>
                      <w:sz w:val="24"/>
                      <w:szCs w:val="24"/>
                    </w:rPr>
                    <w:t>Dispensación</w:t>
                  </w:r>
                  <w:r>
                    <w:rPr>
                      <w:rFonts w:ascii="Arial" w:hAnsi="Arial" w:cs="Arial"/>
                      <w:sz w:val="24"/>
                      <w:szCs w:val="24"/>
                    </w:rPr>
                    <w:t xml:space="preserve"> por 1 Kg </w:t>
                  </w:r>
                </w:p>
              </w:tc>
            </w:tr>
          </w:tbl>
          <w:p w14:paraId="6AE7D468" w14:textId="09169728" w:rsidR="0049398B" w:rsidRPr="00370BF5" w:rsidRDefault="0049398B" w:rsidP="009241AE">
            <w:pPr>
              <w:tabs>
                <w:tab w:val="left" w:pos="3491"/>
              </w:tabs>
              <w:spacing w:line="360" w:lineRule="auto"/>
              <w:jc w:val="both"/>
              <w:rPr>
                <w:rFonts w:ascii="Arial" w:hAnsi="Arial" w:cs="Arial"/>
                <w:sz w:val="24"/>
                <w:szCs w:val="24"/>
              </w:rPr>
            </w:pPr>
          </w:p>
          <w:p w14:paraId="7E418B62" w14:textId="3CCEF708" w:rsidR="0049398B" w:rsidRPr="00370BF5" w:rsidRDefault="0049398B" w:rsidP="009241AE">
            <w:pPr>
              <w:tabs>
                <w:tab w:val="left" w:pos="3491"/>
              </w:tabs>
              <w:spacing w:line="360" w:lineRule="auto"/>
              <w:jc w:val="both"/>
              <w:rPr>
                <w:rFonts w:ascii="Arial" w:hAnsi="Arial" w:cs="Arial"/>
                <w:sz w:val="24"/>
                <w:szCs w:val="24"/>
              </w:rPr>
            </w:pPr>
          </w:p>
        </w:tc>
      </w:tr>
      <w:tr w:rsidR="0049398B" w:rsidRPr="009241AE" w14:paraId="0417868C"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333"/>
        </w:trPr>
        <w:tc>
          <w:tcPr>
            <w:tcW w:w="11230" w:type="dxa"/>
            <w:shd w:val="clear" w:color="auto" w:fill="C5D3FF"/>
          </w:tcPr>
          <w:p w14:paraId="1B32BA08" w14:textId="5766178F" w:rsidR="0049398B" w:rsidRPr="00370BF5" w:rsidRDefault="00963F7F"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VIDA ÚTIL</w:t>
            </w:r>
            <w:r w:rsidRPr="00370BF5">
              <w:rPr>
                <w:rFonts w:ascii="Arial" w:hAnsi="Arial" w:cs="Arial"/>
                <w:sz w:val="24"/>
                <w:szCs w:val="24"/>
              </w:rPr>
              <w:t xml:space="preserve"> </w:t>
            </w:r>
          </w:p>
        </w:tc>
      </w:tr>
      <w:tr w:rsidR="00561793" w:rsidRPr="009241AE" w14:paraId="1B8E175B"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1122"/>
        </w:trPr>
        <w:tc>
          <w:tcPr>
            <w:tcW w:w="11230" w:type="dxa"/>
            <w:tcBorders>
              <w:left w:val="double" w:sz="4" w:space="0" w:color="4472C4" w:themeColor="accent1"/>
              <w:bottom w:val="double" w:sz="4" w:space="0" w:color="4472C4" w:themeColor="accent1"/>
              <w:right w:val="double" w:sz="4" w:space="0" w:color="4472C4" w:themeColor="accent1"/>
            </w:tcBorders>
          </w:tcPr>
          <w:p w14:paraId="38AD91CB" w14:textId="77777777" w:rsidR="002657B2" w:rsidRDefault="002657B2" w:rsidP="009241AE">
            <w:pPr>
              <w:spacing w:after="160" w:line="360" w:lineRule="auto"/>
              <w:jc w:val="both"/>
              <w:rPr>
                <w:rFonts w:ascii="Arial" w:hAnsi="Arial" w:cs="Arial"/>
                <w:sz w:val="24"/>
                <w:szCs w:val="24"/>
              </w:rPr>
            </w:pPr>
          </w:p>
          <w:p w14:paraId="4A8E0EBE" w14:textId="55658944" w:rsidR="00AC237D" w:rsidRPr="00370BF5" w:rsidRDefault="00AC237D" w:rsidP="009241AE">
            <w:pPr>
              <w:spacing w:after="160" w:line="360" w:lineRule="auto"/>
              <w:jc w:val="both"/>
              <w:rPr>
                <w:rFonts w:ascii="Arial" w:hAnsi="Arial" w:cs="Arial"/>
                <w:sz w:val="24"/>
                <w:szCs w:val="24"/>
              </w:rPr>
            </w:pPr>
            <w:r w:rsidRPr="00AC237D">
              <w:rPr>
                <w:rFonts w:ascii="Arial" w:hAnsi="Arial" w:cs="Arial"/>
                <w:sz w:val="24"/>
                <w:szCs w:val="24"/>
              </w:rPr>
              <w:t>El pr</w:t>
            </w:r>
            <w:r>
              <w:rPr>
                <w:rFonts w:ascii="Arial" w:hAnsi="Arial" w:cs="Arial"/>
                <w:sz w:val="24"/>
                <w:szCs w:val="24"/>
              </w:rPr>
              <w:t>oducto tiene una vida útil de 60</w:t>
            </w:r>
            <w:r w:rsidRPr="00AC237D">
              <w:rPr>
                <w:rFonts w:ascii="Arial" w:hAnsi="Arial" w:cs="Arial"/>
                <w:sz w:val="24"/>
                <w:szCs w:val="24"/>
              </w:rPr>
              <w:t xml:space="preserve"> meses bajo condiciones adecuadas de almacenamiento.</w:t>
            </w:r>
          </w:p>
          <w:p w14:paraId="19458864" w14:textId="21D4F4C5" w:rsidR="00502B75" w:rsidRPr="00370BF5" w:rsidRDefault="00502B75" w:rsidP="009241AE">
            <w:pPr>
              <w:spacing w:after="160" w:line="360" w:lineRule="auto"/>
              <w:jc w:val="both"/>
              <w:rPr>
                <w:rFonts w:ascii="Arial" w:hAnsi="Arial" w:cs="Arial"/>
                <w:sz w:val="24"/>
                <w:szCs w:val="24"/>
              </w:rPr>
            </w:pPr>
          </w:p>
        </w:tc>
      </w:tr>
      <w:tr w:rsidR="00561793" w:rsidRPr="009241AE" w14:paraId="3056E89E" w14:textId="77777777" w:rsidTr="00502B75">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37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C5D3FF"/>
          </w:tcPr>
          <w:p w14:paraId="6B4AD193" w14:textId="2F42C5C9" w:rsidR="00561793" w:rsidRPr="00370BF5" w:rsidRDefault="00502B75"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INFORMACIÓN ADICIONAL</w:t>
            </w:r>
            <w:r w:rsidRPr="00370BF5">
              <w:rPr>
                <w:rFonts w:ascii="Arial" w:hAnsi="Arial" w:cs="Arial"/>
                <w:sz w:val="24"/>
                <w:szCs w:val="24"/>
              </w:rPr>
              <w:t xml:space="preserve"> </w:t>
            </w:r>
          </w:p>
        </w:tc>
      </w:tr>
      <w:tr w:rsidR="00561793" w:rsidRPr="009241AE" w14:paraId="754E6413"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67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2F2CAC7" w14:textId="77777777" w:rsidR="00B57A4D" w:rsidRDefault="00B57A4D" w:rsidP="009241AE">
            <w:pPr>
              <w:spacing w:line="360" w:lineRule="auto"/>
              <w:jc w:val="both"/>
              <w:rPr>
                <w:rFonts w:ascii="Arial" w:hAnsi="Arial" w:cs="Arial"/>
                <w:sz w:val="24"/>
                <w:szCs w:val="24"/>
              </w:rPr>
            </w:pPr>
          </w:p>
          <w:p w14:paraId="334FC846" w14:textId="77777777" w:rsidR="00561793" w:rsidRDefault="00F72203" w:rsidP="009241AE">
            <w:pPr>
              <w:spacing w:line="360" w:lineRule="auto"/>
              <w:jc w:val="both"/>
              <w:rPr>
                <w:rFonts w:ascii="Arial" w:hAnsi="Arial" w:cs="Arial"/>
                <w:sz w:val="24"/>
                <w:szCs w:val="24"/>
              </w:rPr>
            </w:pPr>
            <w:r w:rsidRPr="00370BF5">
              <w:rPr>
                <w:rFonts w:ascii="Arial" w:hAnsi="Arial" w:cs="Arial"/>
                <w:sz w:val="24"/>
                <w:szCs w:val="24"/>
              </w:rPr>
              <w:lastRenderedPageBreak/>
              <w:t>Los datos proporcionados en este documento han sido obtenidos del proveedor y representan la mejor información disponible actualmente sobre el producto. Este documento debe ser utilizado únicamente como una guía para la manipulación del producto, con la precaución adecuada. No asumimos responsabilidad alguna por reclamos, pérdidas o daños que puedan surgir del uso inapropiado de la mercancía o de un uso diferente al previsto. Es responsabilidad del usuario realizar sus propias investigaciones para determinar la aplicabilidad de la información contenida en este documento según sus propósitos específicos.</w:t>
            </w:r>
          </w:p>
          <w:p w14:paraId="1756BAF1" w14:textId="5A3AF5C1" w:rsidR="00AC237D" w:rsidRPr="00370BF5" w:rsidRDefault="00AC237D" w:rsidP="009241AE">
            <w:pPr>
              <w:spacing w:line="360" w:lineRule="auto"/>
              <w:jc w:val="both"/>
              <w:rPr>
                <w:rFonts w:ascii="Arial" w:hAnsi="Arial" w:cs="Arial"/>
                <w:sz w:val="24"/>
                <w:szCs w:val="24"/>
              </w:rPr>
            </w:pPr>
          </w:p>
        </w:tc>
      </w:tr>
    </w:tbl>
    <w:p w14:paraId="067065A0" w14:textId="2D37672F" w:rsidR="00383491" w:rsidRPr="009241AE" w:rsidRDefault="000D0B1E" w:rsidP="009241AE">
      <w:pPr>
        <w:jc w:val="both"/>
        <w:rPr>
          <w:rFonts w:ascii="Arial" w:hAnsi="Arial" w:cs="Arial"/>
          <w:sz w:val="24"/>
          <w:szCs w:val="24"/>
        </w:rPr>
      </w:pPr>
      <w:r>
        <w:rPr>
          <w:rFonts w:ascii="Arial" w:hAnsi="Arial" w:cs="Arial"/>
          <w:sz w:val="24"/>
          <w:szCs w:val="24"/>
        </w:rPr>
        <w:lastRenderedPageBreak/>
        <w:t xml:space="preserve"> </w:t>
      </w:r>
    </w:p>
    <w:sectPr w:rsidR="00383491" w:rsidRPr="009241AE" w:rsidSect="00383491">
      <w:pgSz w:w="12240" w:h="15840"/>
      <w:pgMar w:top="1417" w:right="49" w:bottom="1417"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B7DBEC" w14:textId="77777777" w:rsidR="00A606DD" w:rsidRDefault="00A606DD" w:rsidP="00C93E31">
      <w:pPr>
        <w:spacing w:after="0" w:line="240" w:lineRule="auto"/>
      </w:pPr>
      <w:r>
        <w:separator/>
      </w:r>
    </w:p>
  </w:endnote>
  <w:endnote w:type="continuationSeparator" w:id="0">
    <w:p w14:paraId="5A0E5963" w14:textId="77777777" w:rsidR="00A606DD" w:rsidRDefault="00A606DD" w:rsidP="00C93E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D20447" w14:textId="77777777" w:rsidR="00A606DD" w:rsidRDefault="00A606DD" w:rsidP="00C93E31">
      <w:pPr>
        <w:spacing w:after="0" w:line="240" w:lineRule="auto"/>
      </w:pPr>
      <w:r>
        <w:separator/>
      </w:r>
    </w:p>
  </w:footnote>
  <w:footnote w:type="continuationSeparator" w:id="0">
    <w:p w14:paraId="366A33AE" w14:textId="77777777" w:rsidR="00A606DD" w:rsidRDefault="00A606DD" w:rsidP="00C93E3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795D31"/>
    <w:multiLevelType w:val="multilevel"/>
    <w:tmpl w:val="B8CCD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09F2573"/>
    <w:multiLevelType w:val="multilevel"/>
    <w:tmpl w:val="E24292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5EE728A"/>
    <w:multiLevelType w:val="multilevel"/>
    <w:tmpl w:val="BAAAA7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B090151"/>
    <w:multiLevelType w:val="multilevel"/>
    <w:tmpl w:val="48DC85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B7838AD"/>
    <w:multiLevelType w:val="multilevel"/>
    <w:tmpl w:val="E4D66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76917786">
    <w:abstractNumId w:val="2"/>
  </w:num>
  <w:num w:numId="2" w16cid:durableId="1949854436">
    <w:abstractNumId w:val="3"/>
  </w:num>
  <w:num w:numId="3" w16cid:durableId="1868326382">
    <w:abstractNumId w:val="4"/>
  </w:num>
  <w:num w:numId="4" w16cid:durableId="1370842734">
    <w:abstractNumId w:val="1"/>
  </w:num>
  <w:num w:numId="5" w16cid:durableId="15170363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3491"/>
    <w:rsid w:val="000119AC"/>
    <w:rsid w:val="00011F84"/>
    <w:rsid w:val="000764B2"/>
    <w:rsid w:val="00090C55"/>
    <w:rsid w:val="00094BD2"/>
    <w:rsid w:val="000D0B1E"/>
    <w:rsid w:val="000E135B"/>
    <w:rsid w:val="00114558"/>
    <w:rsid w:val="001519DA"/>
    <w:rsid w:val="00186334"/>
    <w:rsid w:val="001A26F1"/>
    <w:rsid w:val="001A3D8A"/>
    <w:rsid w:val="001C17A0"/>
    <w:rsid w:val="001C67E0"/>
    <w:rsid w:val="002657B2"/>
    <w:rsid w:val="00276186"/>
    <w:rsid w:val="00286CEA"/>
    <w:rsid w:val="002B482E"/>
    <w:rsid w:val="002B7F9D"/>
    <w:rsid w:val="002C08C1"/>
    <w:rsid w:val="002F19FC"/>
    <w:rsid w:val="003331FF"/>
    <w:rsid w:val="00370BF5"/>
    <w:rsid w:val="00383491"/>
    <w:rsid w:val="003923D3"/>
    <w:rsid w:val="003A5DFD"/>
    <w:rsid w:val="003B0F29"/>
    <w:rsid w:val="0040758E"/>
    <w:rsid w:val="00456623"/>
    <w:rsid w:val="00462405"/>
    <w:rsid w:val="00465F0F"/>
    <w:rsid w:val="00477D6C"/>
    <w:rsid w:val="004822A8"/>
    <w:rsid w:val="0049398B"/>
    <w:rsid w:val="00502B75"/>
    <w:rsid w:val="00561793"/>
    <w:rsid w:val="005924B1"/>
    <w:rsid w:val="005929A9"/>
    <w:rsid w:val="006105EB"/>
    <w:rsid w:val="00693976"/>
    <w:rsid w:val="006A7DB4"/>
    <w:rsid w:val="006E190A"/>
    <w:rsid w:val="006F1925"/>
    <w:rsid w:val="00711A3D"/>
    <w:rsid w:val="00745BCE"/>
    <w:rsid w:val="00746F96"/>
    <w:rsid w:val="00753473"/>
    <w:rsid w:val="00781B5C"/>
    <w:rsid w:val="007D72BE"/>
    <w:rsid w:val="007D7666"/>
    <w:rsid w:val="008436D3"/>
    <w:rsid w:val="00885DA5"/>
    <w:rsid w:val="008A576A"/>
    <w:rsid w:val="008B179C"/>
    <w:rsid w:val="008C3299"/>
    <w:rsid w:val="008F552B"/>
    <w:rsid w:val="0091274F"/>
    <w:rsid w:val="009241AE"/>
    <w:rsid w:val="00937605"/>
    <w:rsid w:val="009511AE"/>
    <w:rsid w:val="009554ED"/>
    <w:rsid w:val="00963F7F"/>
    <w:rsid w:val="00970394"/>
    <w:rsid w:val="00976E5E"/>
    <w:rsid w:val="00A05B6A"/>
    <w:rsid w:val="00A217C4"/>
    <w:rsid w:val="00A21D43"/>
    <w:rsid w:val="00A26935"/>
    <w:rsid w:val="00A47154"/>
    <w:rsid w:val="00A606DD"/>
    <w:rsid w:val="00AB1CE1"/>
    <w:rsid w:val="00AC237D"/>
    <w:rsid w:val="00AC49FB"/>
    <w:rsid w:val="00AC5FA9"/>
    <w:rsid w:val="00AE7C09"/>
    <w:rsid w:val="00B12D0A"/>
    <w:rsid w:val="00B435EA"/>
    <w:rsid w:val="00B475BE"/>
    <w:rsid w:val="00B57A4D"/>
    <w:rsid w:val="00B81088"/>
    <w:rsid w:val="00BB434F"/>
    <w:rsid w:val="00BE1442"/>
    <w:rsid w:val="00BE4C37"/>
    <w:rsid w:val="00C42767"/>
    <w:rsid w:val="00C746BB"/>
    <w:rsid w:val="00C93E31"/>
    <w:rsid w:val="00CC594F"/>
    <w:rsid w:val="00CF5651"/>
    <w:rsid w:val="00D10D31"/>
    <w:rsid w:val="00D53570"/>
    <w:rsid w:val="00D5475C"/>
    <w:rsid w:val="00D54CA6"/>
    <w:rsid w:val="00D64859"/>
    <w:rsid w:val="00DA7354"/>
    <w:rsid w:val="00DB3F4A"/>
    <w:rsid w:val="00DE6685"/>
    <w:rsid w:val="00E375E2"/>
    <w:rsid w:val="00F14D35"/>
    <w:rsid w:val="00F2196E"/>
    <w:rsid w:val="00F72203"/>
    <w:rsid w:val="00F722BD"/>
    <w:rsid w:val="00F73D7A"/>
    <w:rsid w:val="00F80958"/>
    <w:rsid w:val="00F96A0E"/>
    <w:rsid w:val="00FA7E8B"/>
    <w:rsid w:val="00FB6E80"/>
    <w:rsid w:val="00FC4C5C"/>
    <w:rsid w:val="00FD058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CDBE1"/>
  <w15:docId w15:val="{922004EE-FD52-4DBF-A752-6422E37C3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3834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C93E3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93E31"/>
  </w:style>
  <w:style w:type="paragraph" w:styleId="Piedepgina">
    <w:name w:val="footer"/>
    <w:basedOn w:val="Normal"/>
    <w:link w:val="PiedepginaCar"/>
    <w:uiPriority w:val="99"/>
    <w:unhideWhenUsed/>
    <w:rsid w:val="00C93E3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93E31"/>
  </w:style>
  <w:style w:type="character" w:styleId="Textodelmarcadordeposicin">
    <w:name w:val="Placeholder Text"/>
    <w:basedOn w:val="Fuentedeprrafopredeter"/>
    <w:uiPriority w:val="99"/>
    <w:semiHidden/>
    <w:rsid w:val="00BE4C37"/>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0720804">
      <w:bodyDiv w:val="1"/>
      <w:marLeft w:val="0"/>
      <w:marRight w:val="0"/>
      <w:marTop w:val="0"/>
      <w:marBottom w:val="0"/>
      <w:divBdr>
        <w:top w:val="none" w:sz="0" w:space="0" w:color="auto"/>
        <w:left w:val="none" w:sz="0" w:space="0" w:color="auto"/>
        <w:bottom w:val="none" w:sz="0" w:space="0" w:color="auto"/>
        <w:right w:val="none" w:sz="0" w:space="0" w:color="auto"/>
      </w:divBdr>
    </w:div>
    <w:div w:id="663051795">
      <w:bodyDiv w:val="1"/>
      <w:marLeft w:val="0"/>
      <w:marRight w:val="0"/>
      <w:marTop w:val="0"/>
      <w:marBottom w:val="0"/>
      <w:divBdr>
        <w:top w:val="none" w:sz="0" w:space="0" w:color="auto"/>
        <w:left w:val="none" w:sz="0" w:space="0" w:color="auto"/>
        <w:bottom w:val="none" w:sz="0" w:space="0" w:color="auto"/>
        <w:right w:val="none" w:sz="0" w:space="0" w:color="auto"/>
      </w:divBdr>
    </w:div>
    <w:div w:id="688482193">
      <w:bodyDiv w:val="1"/>
      <w:marLeft w:val="0"/>
      <w:marRight w:val="0"/>
      <w:marTop w:val="0"/>
      <w:marBottom w:val="0"/>
      <w:divBdr>
        <w:top w:val="none" w:sz="0" w:space="0" w:color="auto"/>
        <w:left w:val="none" w:sz="0" w:space="0" w:color="auto"/>
        <w:bottom w:val="none" w:sz="0" w:space="0" w:color="auto"/>
        <w:right w:val="none" w:sz="0" w:space="0" w:color="auto"/>
      </w:divBdr>
    </w:div>
    <w:div w:id="735667540">
      <w:bodyDiv w:val="1"/>
      <w:marLeft w:val="0"/>
      <w:marRight w:val="0"/>
      <w:marTop w:val="0"/>
      <w:marBottom w:val="0"/>
      <w:divBdr>
        <w:top w:val="none" w:sz="0" w:space="0" w:color="auto"/>
        <w:left w:val="none" w:sz="0" w:space="0" w:color="auto"/>
        <w:bottom w:val="none" w:sz="0" w:space="0" w:color="auto"/>
        <w:right w:val="none" w:sz="0" w:space="0" w:color="auto"/>
      </w:divBdr>
    </w:div>
    <w:div w:id="862403987">
      <w:bodyDiv w:val="1"/>
      <w:marLeft w:val="0"/>
      <w:marRight w:val="0"/>
      <w:marTop w:val="0"/>
      <w:marBottom w:val="0"/>
      <w:divBdr>
        <w:top w:val="none" w:sz="0" w:space="0" w:color="auto"/>
        <w:left w:val="none" w:sz="0" w:space="0" w:color="auto"/>
        <w:bottom w:val="none" w:sz="0" w:space="0" w:color="auto"/>
        <w:right w:val="none" w:sz="0" w:space="0" w:color="auto"/>
      </w:divBdr>
    </w:div>
    <w:div w:id="886601781">
      <w:bodyDiv w:val="1"/>
      <w:marLeft w:val="0"/>
      <w:marRight w:val="0"/>
      <w:marTop w:val="0"/>
      <w:marBottom w:val="0"/>
      <w:divBdr>
        <w:top w:val="none" w:sz="0" w:space="0" w:color="auto"/>
        <w:left w:val="none" w:sz="0" w:space="0" w:color="auto"/>
        <w:bottom w:val="none" w:sz="0" w:space="0" w:color="auto"/>
        <w:right w:val="none" w:sz="0" w:space="0" w:color="auto"/>
      </w:divBdr>
    </w:div>
    <w:div w:id="926038405">
      <w:bodyDiv w:val="1"/>
      <w:marLeft w:val="0"/>
      <w:marRight w:val="0"/>
      <w:marTop w:val="0"/>
      <w:marBottom w:val="0"/>
      <w:divBdr>
        <w:top w:val="none" w:sz="0" w:space="0" w:color="auto"/>
        <w:left w:val="none" w:sz="0" w:space="0" w:color="auto"/>
        <w:bottom w:val="none" w:sz="0" w:space="0" w:color="auto"/>
        <w:right w:val="none" w:sz="0" w:space="0" w:color="auto"/>
      </w:divBdr>
    </w:div>
    <w:div w:id="1087389174">
      <w:bodyDiv w:val="1"/>
      <w:marLeft w:val="0"/>
      <w:marRight w:val="0"/>
      <w:marTop w:val="0"/>
      <w:marBottom w:val="0"/>
      <w:divBdr>
        <w:top w:val="none" w:sz="0" w:space="0" w:color="auto"/>
        <w:left w:val="none" w:sz="0" w:space="0" w:color="auto"/>
        <w:bottom w:val="none" w:sz="0" w:space="0" w:color="auto"/>
        <w:right w:val="none" w:sz="0" w:space="0" w:color="auto"/>
      </w:divBdr>
    </w:div>
    <w:div w:id="1410425266">
      <w:bodyDiv w:val="1"/>
      <w:marLeft w:val="0"/>
      <w:marRight w:val="0"/>
      <w:marTop w:val="0"/>
      <w:marBottom w:val="0"/>
      <w:divBdr>
        <w:top w:val="none" w:sz="0" w:space="0" w:color="auto"/>
        <w:left w:val="none" w:sz="0" w:space="0" w:color="auto"/>
        <w:bottom w:val="none" w:sz="0" w:space="0" w:color="auto"/>
        <w:right w:val="none" w:sz="0" w:space="0" w:color="auto"/>
      </w:divBdr>
    </w:div>
    <w:div w:id="1486050517">
      <w:bodyDiv w:val="1"/>
      <w:marLeft w:val="0"/>
      <w:marRight w:val="0"/>
      <w:marTop w:val="0"/>
      <w:marBottom w:val="0"/>
      <w:divBdr>
        <w:top w:val="none" w:sz="0" w:space="0" w:color="auto"/>
        <w:left w:val="none" w:sz="0" w:space="0" w:color="auto"/>
        <w:bottom w:val="none" w:sz="0" w:space="0" w:color="auto"/>
        <w:right w:val="none" w:sz="0" w:space="0" w:color="auto"/>
      </w:divBdr>
    </w:div>
    <w:div w:id="1509052520">
      <w:bodyDiv w:val="1"/>
      <w:marLeft w:val="0"/>
      <w:marRight w:val="0"/>
      <w:marTop w:val="0"/>
      <w:marBottom w:val="0"/>
      <w:divBdr>
        <w:top w:val="none" w:sz="0" w:space="0" w:color="auto"/>
        <w:left w:val="none" w:sz="0" w:space="0" w:color="auto"/>
        <w:bottom w:val="none" w:sz="0" w:space="0" w:color="auto"/>
        <w:right w:val="none" w:sz="0" w:space="0" w:color="auto"/>
      </w:divBdr>
    </w:div>
    <w:div w:id="1560827204">
      <w:bodyDiv w:val="1"/>
      <w:marLeft w:val="0"/>
      <w:marRight w:val="0"/>
      <w:marTop w:val="0"/>
      <w:marBottom w:val="0"/>
      <w:divBdr>
        <w:top w:val="none" w:sz="0" w:space="0" w:color="auto"/>
        <w:left w:val="none" w:sz="0" w:space="0" w:color="auto"/>
        <w:bottom w:val="none" w:sz="0" w:space="0" w:color="auto"/>
        <w:right w:val="none" w:sz="0" w:space="0" w:color="auto"/>
      </w:divBdr>
    </w:div>
    <w:div w:id="1646004964">
      <w:bodyDiv w:val="1"/>
      <w:marLeft w:val="0"/>
      <w:marRight w:val="0"/>
      <w:marTop w:val="0"/>
      <w:marBottom w:val="0"/>
      <w:divBdr>
        <w:top w:val="none" w:sz="0" w:space="0" w:color="auto"/>
        <w:left w:val="none" w:sz="0" w:space="0" w:color="auto"/>
        <w:bottom w:val="none" w:sz="0" w:space="0" w:color="auto"/>
        <w:right w:val="none" w:sz="0" w:space="0" w:color="auto"/>
      </w:divBdr>
      <w:divsChild>
        <w:div w:id="234362320">
          <w:marLeft w:val="0"/>
          <w:marRight w:val="0"/>
          <w:marTop w:val="0"/>
          <w:marBottom w:val="0"/>
          <w:divBdr>
            <w:top w:val="none" w:sz="0" w:space="0" w:color="auto"/>
            <w:left w:val="none" w:sz="0" w:space="0" w:color="auto"/>
            <w:bottom w:val="none" w:sz="0" w:space="0" w:color="auto"/>
            <w:right w:val="none" w:sz="0" w:space="0" w:color="auto"/>
          </w:divBdr>
          <w:divsChild>
            <w:div w:id="1995405707">
              <w:marLeft w:val="0"/>
              <w:marRight w:val="0"/>
              <w:marTop w:val="0"/>
              <w:marBottom w:val="0"/>
              <w:divBdr>
                <w:top w:val="none" w:sz="0" w:space="0" w:color="auto"/>
                <w:left w:val="none" w:sz="0" w:space="0" w:color="auto"/>
                <w:bottom w:val="none" w:sz="0" w:space="0" w:color="auto"/>
                <w:right w:val="none" w:sz="0" w:space="0" w:color="auto"/>
              </w:divBdr>
            </w:div>
            <w:div w:id="1464420234">
              <w:marLeft w:val="0"/>
              <w:marRight w:val="0"/>
              <w:marTop w:val="0"/>
              <w:marBottom w:val="0"/>
              <w:divBdr>
                <w:top w:val="none" w:sz="0" w:space="0" w:color="auto"/>
                <w:left w:val="none" w:sz="0" w:space="0" w:color="auto"/>
                <w:bottom w:val="none" w:sz="0" w:space="0" w:color="auto"/>
                <w:right w:val="none" w:sz="0" w:space="0" w:color="auto"/>
              </w:divBdr>
              <w:divsChild>
                <w:div w:id="2068651182">
                  <w:marLeft w:val="0"/>
                  <w:marRight w:val="0"/>
                  <w:marTop w:val="0"/>
                  <w:marBottom w:val="0"/>
                  <w:divBdr>
                    <w:top w:val="none" w:sz="0" w:space="0" w:color="auto"/>
                    <w:left w:val="none" w:sz="0" w:space="0" w:color="auto"/>
                    <w:bottom w:val="none" w:sz="0" w:space="0" w:color="auto"/>
                    <w:right w:val="none" w:sz="0" w:space="0" w:color="auto"/>
                  </w:divBdr>
                  <w:divsChild>
                    <w:div w:id="2036542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1928209">
      <w:bodyDiv w:val="1"/>
      <w:marLeft w:val="0"/>
      <w:marRight w:val="0"/>
      <w:marTop w:val="0"/>
      <w:marBottom w:val="0"/>
      <w:divBdr>
        <w:top w:val="none" w:sz="0" w:space="0" w:color="auto"/>
        <w:left w:val="none" w:sz="0" w:space="0" w:color="auto"/>
        <w:bottom w:val="none" w:sz="0" w:space="0" w:color="auto"/>
        <w:right w:val="none" w:sz="0" w:space="0" w:color="auto"/>
      </w:divBdr>
    </w:div>
    <w:div w:id="1842887093">
      <w:bodyDiv w:val="1"/>
      <w:marLeft w:val="0"/>
      <w:marRight w:val="0"/>
      <w:marTop w:val="0"/>
      <w:marBottom w:val="0"/>
      <w:divBdr>
        <w:top w:val="none" w:sz="0" w:space="0" w:color="auto"/>
        <w:left w:val="none" w:sz="0" w:space="0" w:color="auto"/>
        <w:bottom w:val="none" w:sz="0" w:space="0" w:color="auto"/>
        <w:right w:val="none" w:sz="0" w:space="0" w:color="auto"/>
      </w:divBdr>
    </w:div>
    <w:div w:id="20715344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A9EEE9B-FB8A-4172-A257-A2B0684384F2}">
  <we:reference id="6a7bd4f3-0563-43af-8c08-79110eebdff6" version="1.1.4.0" store="EXCatalog" storeType="EXCatalog"/>
  <we:alternateReferences>
    <we:reference id="WA104381155" version="1.1.4.0" store="es-CO"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2</TotalTime>
  <Pages>1</Pages>
  <Words>576</Words>
  <Characters>3172</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María Isabel</dc:creator>
  <cp:keywords/>
  <dc:description/>
  <cp:lastModifiedBy>William</cp:lastModifiedBy>
  <cp:revision>6</cp:revision>
  <dcterms:created xsi:type="dcterms:W3CDTF">2025-03-26T20:14:00Z</dcterms:created>
  <dcterms:modified xsi:type="dcterms:W3CDTF">2025-07-26T16:30:00Z</dcterms:modified>
</cp:coreProperties>
</file>