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471A0C5" w:rsidR="00383491" w:rsidRDefault="0020132E"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ACE7DAC" wp14:editId="0631834E">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EB8268C" w14:textId="77777777" w:rsidR="0020132E" w:rsidRDefault="0020132E" w:rsidP="0020132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E7DAC"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3EB8268C" w14:textId="77777777" w:rsidR="0020132E" w:rsidRDefault="0020132E" w:rsidP="0020132E">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4054CD4">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D4BF64E" w:rsidR="00383491" w:rsidRPr="00DE6685" w:rsidRDefault="005F126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D4BF64E" w:rsidR="00383491" w:rsidRPr="00DE6685" w:rsidRDefault="005F126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F-FT-234</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D7B318A" w:rsidR="008F552B" w:rsidRDefault="005F1266" w:rsidP="009241AE">
      <w:pPr>
        <w:spacing w:line="360" w:lineRule="auto"/>
        <w:jc w:val="center"/>
        <w:rPr>
          <w:rFonts w:ascii="Arial" w:hAnsi="Arial" w:cs="Arial"/>
          <w:b/>
          <w:bCs/>
          <w:color w:val="1F3864" w:themeColor="accent1" w:themeShade="80"/>
          <w:sz w:val="48"/>
          <w:szCs w:val="48"/>
        </w:rPr>
      </w:pPr>
      <w:bookmarkStart w:id="0" w:name="_Hlk170901815"/>
      <w:r w:rsidRPr="005F1266">
        <w:rPr>
          <w:rFonts w:ascii="Arial" w:hAnsi="Arial" w:cs="Arial"/>
          <w:b/>
          <w:bCs/>
          <w:color w:val="1F3864" w:themeColor="accent1" w:themeShade="80"/>
          <w:sz w:val="48"/>
          <w:szCs w:val="48"/>
        </w:rPr>
        <w:t>CELULOSA MICROCRISTALINA 200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401213B" w:rsidR="00DE6685" w:rsidRPr="005F1266" w:rsidRDefault="00AC49FB" w:rsidP="009241AE">
            <w:pPr>
              <w:spacing w:line="360" w:lineRule="auto"/>
              <w:jc w:val="both"/>
              <w:rPr>
                <w:rFonts w:ascii="Arial" w:hAnsi="Arial" w:cs="Arial"/>
                <w:sz w:val="24"/>
                <w:szCs w:val="24"/>
              </w:rPr>
            </w:pPr>
            <w:r w:rsidRPr="005F1266">
              <w:rPr>
                <w:rFonts w:ascii="Arial" w:hAnsi="Arial" w:cs="Arial"/>
                <w:sz w:val="24"/>
                <w:szCs w:val="24"/>
              </w:rPr>
              <w:t>Nombre Q</w:t>
            </w:r>
            <w:r w:rsidR="00DE6685" w:rsidRPr="005F1266">
              <w:rPr>
                <w:rFonts w:ascii="Arial" w:hAnsi="Arial" w:cs="Arial"/>
                <w:sz w:val="24"/>
                <w:szCs w:val="24"/>
              </w:rPr>
              <w:t>uímico:</w:t>
            </w:r>
            <w:r w:rsidR="00745BCE" w:rsidRPr="005F1266">
              <w:rPr>
                <w:rFonts w:ascii="Arial" w:hAnsi="Arial" w:cs="Arial"/>
                <w:sz w:val="24"/>
                <w:szCs w:val="24"/>
              </w:rPr>
              <w:t xml:space="preserve"> </w:t>
            </w:r>
            <w:r w:rsidR="005F1266" w:rsidRPr="005F1266">
              <w:rPr>
                <w:rFonts w:ascii="Arial" w:hAnsi="Arial" w:cs="Arial"/>
                <w:sz w:val="24"/>
                <w:szCs w:val="24"/>
              </w:rPr>
              <w:t xml:space="preserve"> Celulosa microcristalina</w:t>
            </w:r>
          </w:p>
          <w:p w14:paraId="207EC96B" w14:textId="3CA51423" w:rsidR="00DE6685" w:rsidRPr="005F1266" w:rsidRDefault="00DE6685" w:rsidP="009241AE">
            <w:pPr>
              <w:spacing w:line="360" w:lineRule="auto"/>
              <w:jc w:val="both"/>
              <w:rPr>
                <w:rFonts w:ascii="Arial" w:hAnsi="Arial" w:cs="Arial"/>
                <w:sz w:val="24"/>
                <w:szCs w:val="24"/>
              </w:rPr>
            </w:pPr>
            <w:r w:rsidRPr="005F1266">
              <w:rPr>
                <w:rFonts w:ascii="Arial" w:hAnsi="Arial" w:cs="Arial"/>
                <w:sz w:val="24"/>
                <w:szCs w:val="24"/>
              </w:rPr>
              <w:t>Sinónimos:</w:t>
            </w:r>
            <w:r w:rsidR="005F1266" w:rsidRPr="005F1266">
              <w:rPr>
                <w:rFonts w:ascii="Arial" w:hAnsi="Arial" w:cs="Arial"/>
                <w:sz w:val="24"/>
                <w:szCs w:val="24"/>
              </w:rPr>
              <w:t xml:space="preserve"> Celulosa purificada, MCC, celulosa microgranular, E460(i)</w:t>
            </w:r>
          </w:p>
          <w:p w14:paraId="3F394E59" w14:textId="4734CDA3" w:rsidR="002B7F9D" w:rsidRPr="005F1266" w:rsidRDefault="00DE6685" w:rsidP="00E375E2">
            <w:pPr>
              <w:spacing w:line="360" w:lineRule="auto"/>
              <w:jc w:val="both"/>
              <w:rPr>
                <w:rFonts w:ascii="Arial" w:hAnsi="Arial" w:cs="Arial"/>
                <w:sz w:val="24"/>
                <w:szCs w:val="24"/>
              </w:rPr>
            </w:pPr>
            <w:r w:rsidRPr="005F1266">
              <w:rPr>
                <w:rFonts w:ascii="Arial" w:hAnsi="Arial" w:cs="Arial"/>
                <w:sz w:val="24"/>
                <w:szCs w:val="24"/>
              </w:rPr>
              <w:t>Formula Química:</w:t>
            </w:r>
            <w:r w:rsidR="00B57A4D" w:rsidRPr="005F1266">
              <w:rPr>
                <w:rFonts w:ascii="Arial" w:hAnsi="Arial" w:cs="Arial"/>
                <w:sz w:val="24"/>
                <w:szCs w:val="24"/>
              </w:rPr>
              <w:t xml:space="preserve"> </w:t>
            </w:r>
            <w:r w:rsidR="005F1266" w:rsidRPr="005F1266">
              <w:rPr>
                <w:rFonts w:ascii="Arial" w:hAnsi="Arial" w:cs="Arial"/>
                <w:sz w:val="24"/>
                <w:szCs w:val="24"/>
              </w:rPr>
              <w:t xml:space="preserve"> (C</w:t>
            </w:r>
            <w:r w:rsidR="005F1266" w:rsidRPr="005F1266">
              <w:rPr>
                <w:rFonts w:ascii="Cambria Math" w:hAnsi="Cambria Math" w:cs="Cambria Math"/>
                <w:sz w:val="24"/>
                <w:szCs w:val="24"/>
              </w:rPr>
              <w:t>₆</w:t>
            </w:r>
            <w:r w:rsidR="005F1266" w:rsidRPr="005F1266">
              <w:rPr>
                <w:rFonts w:ascii="Arial" w:hAnsi="Arial" w:cs="Arial"/>
                <w:sz w:val="24"/>
                <w:szCs w:val="24"/>
              </w:rPr>
              <w:t>H</w:t>
            </w:r>
            <w:r w:rsidR="005F1266" w:rsidRPr="005F1266">
              <w:rPr>
                <w:rFonts w:ascii="Cambria Math" w:hAnsi="Cambria Math" w:cs="Cambria Math"/>
                <w:sz w:val="24"/>
                <w:szCs w:val="24"/>
              </w:rPr>
              <w:t>₁₀</w:t>
            </w:r>
            <w:r w:rsidR="005F1266" w:rsidRPr="005F1266">
              <w:rPr>
                <w:rFonts w:ascii="Arial" w:hAnsi="Arial" w:cs="Arial"/>
                <w:sz w:val="24"/>
                <w:szCs w:val="24"/>
              </w:rPr>
              <w:t>O</w:t>
            </w:r>
            <w:r w:rsidR="005F1266" w:rsidRPr="005F1266">
              <w:rPr>
                <w:rFonts w:ascii="Cambria Math" w:hAnsi="Cambria Math" w:cs="Cambria Math"/>
                <w:sz w:val="24"/>
                <w:szCs w:val="24"/>
              </w:rPr>
              <w:t>₅</w:t>
            </w:r>
            <w:r w:rsidR="005F1266" w:rsidRPr="005F1266">
              <w:rPr>
                <w:rFonts w:ascii="Arial" w:hAnsi="Arial" w:cs="Arial"/>
                <w:sz w:val="24"/>
                <w:szCs w:val="24"/>
              </w:rPr>
              <w:t>)</w:t>
            </w:r>
            <w:r w:rsidR="005F1266" w:rsidRPr="005F1266">
              <w:rPr>
                <w:rFonts w:ascii="Cambria Math" w:hAnsi="Cambria Math" w:cs="Cambria Math"/>
                <w:sz w:val="24"/>
                <w:szCs w:val="24"/>
              </w:rPr>
              <w:t>ₙ</w:t>
            </w:r>
          </w:p>
          <w:p w14:paraId="79785DB3" w14:textId="08C94F50" w:rsidR="00E375E2" w:rsidRPr="005F1266" w:rsidRDefault="00E375E2" w:rsidP="00E375E2">
            <w:pPr>
              <w:spacing w:line="360" w:lineRule="auto"/>
              <w:jc w:val="both"/>
              <w:rPr>
                <w:rFonts w:ascii="Arial" w:hAnsi="Arial" w:cs="Arial"/>
                <w:sz w:val="24"/>
                <w:szCs w:val="24"/>
              </w:rPr>
            </w:pPr>
            <w:r w:rsidRPr="005F1266">
              <w:rPr>
                <w:rFonts w:ascii="Arial" w:hAnsi="Arial" w:cs="Arial"/>
                <w:sz w:val="24"/>
                <w:szCs w:val="24"/>
              </w:rPr>
              <w:t>CAS</w:t>
            </w:r>
            <w:r w:rsidR="00FB6E80" w:rsidRPr="005F1266">
              <w:rPr>
                <w:rFonts w:ascii="Arial" w:hAnsi="Arial" w:cs="Arial"/>
                <w:sz w:val="24"/>
                <w:szCs w:val="24"/>
              </w:rPr>
              <w:t>:</w:t>
            </w:r>
            <w:r w:rsidR="005F1266" w:rsidRPr="005F1266">
              <w:rPr>
                <w:rFonts w:ascii="Arial" w:hAnsi="Arial" w:cs="Arial"/>
                <w:sz w:val="24"/>
                <w:szCs w:val="24"/>
              </w:rPr>
              <w:t xml:space="preserve"> 9004-34-6</w:t>
            </w:r>
          </w:p>
          <w:p w14:paraId="0BC1535B" w14:textId="4A84EBB5" w:rsidR="000E135B" w:rsidRPr="005F1266" w:rsidRDefault="00DE6685" w:rsidP="009241AE">
            <w:pPr>
              <w:spacing w:line="360" w:lineRule="auto"/>
              <w:jc w:val="both"/>
              <w:rPr>
                <w:rFonts w:ascii="Arial" w:hAnsi="Arial" w:cs="Arial"/>
                <w:sz w:val="24"/>
                <w:szCs w:val="24"/>
              </w:rPr>
            </w:pPr>
            <w:r w:rsidRPr="005F1266">
              <w:rPr>
                <w:rFonts w:ascii="Arial" w:hAnsi="Arial" w:cs="Arial"/>
                <w:sz w:val="24"/>
                <w:szCs w:val="24"/>
              </w:rPr>
              <w:t>EINECS:</w:t>
            </w:r>
            <w:r w:rsidR="00A21D43" w:rsidRPr="005F1266">
              <w:rPr>
                <w:rFonts w:ascii="Arial" w:hAnsi="Arial" w:cs="Arial"/>
                <w:sz w:val="24"/>
                <w:szCs w:val="24"/>
              </w:rPr>
              <w:t xml:space="preserve"> </w:t>
            </w:r>
            <w:r w:rsidR="005F1266" w:rsidRPr="005F1266">
              <w:rPr>
                <w:rFonts w:ascii="Arial" w:hAnsi="Arial" w:cs="Arial"/>
                <w:sz w:val="24"/>
                <w:szCs w:val="24"/>
              </w:rPr>
              <w:t xml:space="preserve"> 232-674-9</w:t>
            </w:r>
          </w:p>
          <w:p w14:paraId="585CF48C" w14:textId="77777777" w:rsidR="00DE6685" w:rsidRPr="005F1266" w:rsidRDefault="00DE6685" w:rsidP="009241AE">
            <w:pPr>
              <w:spacing w:line="360" w:lineRule="auto"/>
              <w:jc w:val="both"/>
              <w:rPr>
                <w:rFonts w:ascii="Arial" w:hAnsi="Arial" w:cs="Arial"/>
                <w:sz w:val="24"/>
                <w:szCs w:val="24"/>
              </w:rPr>
            </w:pPr>
            <w:r w:rsidRPr="005F1266">
              <w:rPr>
                <w:rFonts w:ascii="Arial" w:hAnsi="Arial" w:cs="Arial"/>
                <w:sz w:val="24"/>
                <w:szCs w:val="24"/>
              </w:rPr>
              <w:t xml:space="preserve">Identificación de la empresa: QUIMIFOREN S.A.S </w:t>
            </w:r>
          </w:p>
          <w:p w14:paraId="685349C1" w14:textId="3A36DFEB" w:rsidR="005F1266" w:rsidRPr="005F1266" w:rsidRDefault="005F1266" w:rsidP="009241AE">
            <w:pPr>
              <w:spacing w:line="360" w:lineRule="auto"/>
              <w:jc w:val="both"/>
              <w:rPr>
                <w:rFonts w:ascii="Arial" w:hAnsi="Arial" w:cs="Arial"/>
                <w:sz w:val="24"/>
                <w:szCs w:val="24"/>
              </w:rPr>
            </w:pPr>
            <w:r w:rsidRPr="005F1266">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10091AA" w14:textId="77777777" w:rsidR="00221028" w:rsidRPr="00221028" w:rsidRDefault="00221028" w:rsidP="00221028">
            <w:pPr>
              <w:spacing w:line="360" w:lineRule="auto"/>
              <w:jc w:val="both"/>
              <w:rPr>
                <w:rFonts w:ascii="Arial" w:hAnsi="Arial" w:cs="Arial"/>
                <w:sz w:val="24"/>
                <w:szCs w:val="24"/>
              </w:rPr>
            </w:pPr>
            <w:r w:rsidRPr="00221028">
              <w:rPr>
                <w:rFonts w:ascii="Arial" w:hAnsi="Arial" w:cs="Arial"/>
                <w:sz w:val="24"/>
                <w:szCs w:val="24"/>
              </w:rPr>
              <w:t>La Celulosa Microcristalina 200 es un polvo blanco, fino, inodoro e insípido, compuesto por partículas de celulosa purificada parcialmente hidrolizada. Es insoluble en agua, aunque se dispersa fácilmente formando una suspensión coloidal. Se caracteriza por su alta pureza (≥ 97 %), baja humedad (máx. 7 %) y valores de pH entre 6.0 y 7.0 en suspensión acuosa al 1 %.</w:t>
            </w:r>
          </w:p>
          <w:p w14:paraId="1DE10F96" w14:textId="77777777" w:rsidR="00221028" w:rsidRPr="00221028" w:rsidRDefault="00221028" w:rsidP="00221028">
            <w:pPr>
              <w:spacing w:line="360" w:lineRule="auto"/>
              <w:jc w:val="both"/>
              <w:rPr>
                <w:rFonts w:ascii="Arial" w:hAnsi="Arial" w:cs="Arial"/>
                <w:sz w:val="24"/>
                <w:szCs w:val="24"/>
              </w:rPr>
            </w:pPr>
          </w:p>
          <w:p w14:paraId="5E1FA563" w14:textId="77777777" w:rsidR="00221028" w:rsidRPr="00221028" w:rsidRDefault="00221028" w:rsidP="00221028">
            <w:pPr>
              <w:spacing w:line="360" w:lineRule="auto"/>
              <w:jc w:val="both"/>
              <w:rPr>
                <w:rFonts w:ascii="Arial" w:hAnsi="Arial" w:cs="Arial"/>
                <w:sz w:val="24"/>
                <w:szCs w:val="24"/>
              </w:rPr>
            </w:pPr>
            <w:r w:rsidRPr="00221028">
              <w:rPr>
                <w:rFonts w:ascii="Arial" w:hAnsi="Arial" w:cs="Arial"/>
                <w:sz w:val="24"/>
                <w:szCs w:val="24"/>
              </w:rPr>
              <w:t>Presenta excelente estabilidad físico-química, bajo contenido de metales pesados (&lt; 10 ppm), y cumple con exigentes especificaciones microbiológicas, garantizando la ausencia de patógenos como Salmonella spp., E. coli y Staphylococcus aureus. Sus propiedades funcionales incluyen buena fluidez, compresibilidad y capacidad como aglutinante y desintegrante, siendo apta para aplicaciones orales sólidas.</w:t>
            </w:r>
          </w:p>
          <w:p w14:paraId="7F18B422" w14:textId="77777777" w:rsidR="00221028" w:rsidRPr="00221028" w:rsidRDefault="00221028" w:rsidP="00221028">
            <w:pPr>
              <w:spacing w:line="360" w:lineRule="auto"/>
              <w:jc w:val="both"/>
              <w:rPr>
                <w:rFonts w:ascii="Arial" w:hAnsi="Arial" w:cs="Arial"/>
                <w:sz w:val="24"/>
                <w:szCs w:val="24"/>
              </w:rPr>
            </w:pPr>
          </w:p>
          <w:p w14:paraId="718B9C68" w14:textId="77777777" w:rsidR="00A21D43" w:rsidRDefault="00221028" w:rsidP="00221028">
            <w:pPr>
              <w:spacing w:line="360" w:lineRule="auto"/>
              <w:jc w:val="both"/>
              <w:rPr>
                <w:rFonts w:ascii="Arial" w:hAnsi="Arial" w:cs="Arial"/>
                <w:sz w:val="24"/>
                <w:szCs w:val="24"/>
              </w:rPr>
            </w:pPr>
            <w:r w:rsidRPr="00221028">
              <w:rPr>
                <w:rFonts w:ascii="Arial" w:hAnsi="Arial" w:cs="Arial"/>
                <w:sz w:val="24"/>
                <w:szCs w:val="24"/>
              </w:rPr>
              <w:lastRenderedPageBreak/>
              <w:t>Este grado 200 está diseñado especialmente para uso en comprimidos por compresión directa, gracias a su tamaño de partícula controlado (d50: 180 – 290 µm) y densidad aparente de 0.31 – 0.38 g/mL, cumpliendo con normas USP, NF y FCC.</w:t>
            </w:r>
          </w:p>
          <w:p w14:paraId="740EF0EB" w14:textId="71C36F24" w:rsidR="00221028" w:rsidRPr="00286CEA" w:rsidRDefault="00221028" w:rsidP="00221028">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72A0C">
              <w:trPr>
                <w:trHeight w:val="17"/>
                <w:jc w:val="center"/>
              </w:trPr>
              <w:tc>
                <w:tcPr>
                  <w:tcW w:w="3160" w:type="dxa"/>
                </w:tcPr>
                <w:p w14:paraId="27DC1510" w14:textId="77777777" w:rsidR="005F1266" w:rsidRDefault="005F1266" w:rsidP="0020132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20132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3FEAA581" w14:textId="77777777" w:rsidR="005F1266" w:rsidRDefault="005F1266" w:rsidP="0020132E">
                  <w:pPr>
                    <w:framePr w:hSpace="141" w:wrap="around" w:vAnchor="text" w:hAnchor="margin" w:y="334"/>
                    <w:spacing w:line="276" w:lineRule="auto"/>
                    <w:jc w:val="center"/>
                    <w:rPr>
                      <w:rFonts w:ascii="Arial" w:hAnsi="Arial" w:cs="Arial"/>
                      <w:b/>
                      <w:bCs/>
                      <w:sz w:val="24"/>
                      <w:szCs w:val="24"/>
                    </w:rPr>
                  </w:pPr>
                </w:p>
                <w:p w14:paraId="57179CE3" w14:textId="77777777" w:rsidR="00286CEA" w:rsidRDefault="005F1266" w:rsidP="0020132E">
                  <w:pPr>
                    <w:framePr w:hSpace="141" w:wrap="around" w:vAnchor="text" w:hAnchor="margin" w:y="334"/>
                    <w:spacing w:line="276" w:lineRule="auto"/>
                    <w:jc w:val="center"/>
                    <w:rPr>
                      <w:rFonts w:ascii="Arial" w:hAnsi="Arial" w:cs="Arial"/>
                      <w:b/>
                      <w:bCs/>
                      <w:sz w:val="24"/>
                      <w:szCs w:val="24"/>
                    </w:rPr>
                  </w:pPr>
                  <w:r w:rsidRPr="005F1266">
                    <w:rPr>
                      <w:rFonts w:ascii="Arial" w:hAnsi="Arial" w:cs="Arial"/>
                      <w:b/>
                      <w:bCs/>
                      <w:sz w:val="24"/>
                      <w:szCs w:val="24"/>
                    </w:rPr>
                    <w:t>CELULOSA MICROCRISTALINA 200</w:t>
                  </w:r>
                </w:p>
                <w:p w14:paraId="06CDA201" w14:textId="293D92C0" w:rsidR="005F1266" w:rsidRPr="001519DA" w:rsidRDefault="005F1266" w:rsidP="0020132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72A0C">
              <w:trPr>
                <w:trHeight w:val="17"/>
                <w:jc w:val="center"/>
              </w:trPr>
              <w:tc>
                <w:tcPr>
                  <w:tcW w:w="3160" w:type="dxa"/>
                </w:tcPr>
                <w:p w14:paraId="5B7B4387" w14:textId="62D0CBB8" w:rsidR="00286CEA" w:rsidRPr="00C666AE" w:rsidRDefault="00C666AE" w:rsidP="0020132E">
                  <w:pPr>
                    <w:framePr w:hSpace="141" w:wrap="around" w:vAnchor="text" w:hAnchor="margin" w:y="334"/>
                    <w:spacing w:line="360" w:lineRule="auto"/>
                    <w:jc w:val="center"/>
                    <w:rPr>
                      <w:rFonts w:ascii="Arial" w:hAnsi="Arial" w:cs="Arial"/>
                      <w:sz w:val="24"/>
                      <w:szCs w:val="24"/>
                    </w:rPr>
                  </w:pPr>
                  <w:r w:rsidRPr="00C666AE">
                    <w:rPr>
                      <w:rFonts w:ascii="Arial" w:hAnsi="Arial" w:cs="Arial"/>
                      <w:sz w:val="24"/>
                      <w:szCs w:val="24"/>
                    </w:rPr>
                    <w:t>Aspecto</w:t>
                  </w:r>
                </w:p>
              </w:tc>
              <w:tc>
                <w:tcPr>
                  <w:tcW w:w="3160" w:type="dxa"/>
                </w:tcPr>
                <w:p w14:paraId="22DA818A" w14:textId="7F244C93" w:rsidR="00286CEA" w:rsidRPr="00C666AE" w:rsidRDefault="00C666AE" w:rsidP="0020132E">
                  <w:pPr>
                    <w:framePr w:hSpace="141" w:wrap="around" w:vAnchor="text" w:hAnchor="margin" w:y="334"/>
                    <w:spacing w:line="360" w:lineRule="auto"/>
                    <w:jc w:val="center"/>
                    <w:rPr>
                      <w:rFonts w:ascii="Arial" w:hAnsi="Arial" w:cs="Arial"/>
                      <w:sz w:val="24"/>
                      <w:szCs w:val="24"/>
                    </w:rPr>
                  </w:pPr>
                  <w:r w:rsidRPr="00C666AE">
                    <w:rPr>
                      <w:rFonts w:ascii="Arial" w:hAnsi="Arial" w:cs="Arial"/>
                      <w:sz w:val="24"/>
                      <w:szCs w:val="24"/>
                    </w:rPr>
                    <w:t>Polvo blanco, fino, inodoro</w:t>
                  </w:r>
                </w:p>
              </w:tc>
            </w:tr>
            <w:tr w:rsidR="00772A0C" w:rsidRPr="00772A0C" w14:paraId="795FDC41" w14:textId="77777777" w:rsidTr="00772A0C">
              <w:tblPrEx>
                <w:jc w:val="left"/>
              </w:tblPrEx>
              <w:trPr>
                <w:trHeight w:val="300"/>
              </w:trPr>
              <w:tc>
                <w:tcPr>
                  <w:tcW w:w="3160" w:type="dxa"/>
                  <w:hideMark/>
                </w:tcPr>
                <w:p w14:paraId="766D7223"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pH</w:t>
                  </w:r>
                </w:p>
              </w:tc>
              <w:tc>
                <w:tcPr>
                  <w:tcW w:w="3160" w:type="dxa"/>
                  <w:hideMark/>
                </w:tcPr>
                <w:p w14:paraId="5FC08FF7"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6.0 – 7.0</w:t>
                  </w:r>
                </w:p>
              </w:tc>
            </w:tr>
            <w:tr w:rsidR="00772A0C" w:rsidRPr="00772A0C" w14:paraId="52DAFDE6" w14:textId="77777777" w:rsidTr="00772A0C">
              <w:tblPrEx>
                <w:jc w:val="left"/>
              </w:tblPrEx>
              <w:trPr>
                <w:trHeight w:val="900"/>
              </w:trPr>
              <w:tc>
                <w:tcPr>
                  <w:tcW w:w="3160" w:type="dxa"/>
                  <w:hideMark/>
                </w:tcPr>
                <w:p w14:paraId="6D91AE89"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Solubilidad</w:t>
                  </w:r>
                </w:p>
              </w:tc>
              <w:tc>
                <w:tcPr>
                  <w:tcW w:w="3160" w:type="dxa"/>
                  <w:hideMark/>
                </w:tcPr>
                <w:p w14:paraId="08E1A09B"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Se disuelve completamente</w:t>
                  </w:r>
                </w:p>
              </w:tc>
            </w:tr>
            <w:tr w:rsidR="00772A0C" w:rsidRPr="00772A0C" w14:paraId="24B21D8B" w14:textId="77777777" w:rsidTr="00772A0C">
              <w:tblPrEx>
                <w:jc w:val="left"/>
              </w:tblPrEx>
              <w:trPr>
                <w:trHeight w:val="300"/>
              </w:trPr>
              <w:tc>
                <w:tcPr>
                  <w:tcW w:w="3160" w:type="dxa"/>
                  <w:hideMark/>
                </w:tcPr>
                <w:p w14:paraId="364B451C"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Almidón</w:t>
                  </w:r>
                </w:p>
              </w:tc>
              <w:tc>
                <w:tcPr>
                  <w:tcW w:w="3160" w:type="dxa"/>
                  <w:hideMark/>
                </w:tcPr>
                <w:p w14:paraId="00A713E0"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Negativo</w:t>
                  </w:r>
                </w:p>
              </w:tc>
            </w:tr>
            <w:tr w:rsidR="00772A0C" w:rsidRPr="00772A0C" w14:paraId="2861CC3E" w14:textId="77777777" w:rsidTr="00772A0C">
              <w:tblPrEx>
                <w:jc w:val="left"/>
              </w:tblPrEx>
              <w:trPr>
                <w:trHeight w:val="1200"/>
              </w:trPr>
              <w:tc>
                <w:tcPr>
                  <w:tcW w:w="3160" w:type="dxa"/>
                  <w:hideMark/>
                </w:tcPr>
                <w:p w14:paraId="60241491"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Ceniza sulfatada / residuos en ignición</w:t>
                  </w:r>
                </w:p>
              </w:tc>
              <w:tc>
                <w:tcPr>
                  <w:tcW w:w="3160" w:type="dxa"/>
                  <w:hideMark/>
                </w:tcPr>
                <w:p w14:paraId="6335F76C"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Máx. 0.05 %</w:t>
                  </w:r>
                </w:p>
              </w:tc>
            </w:tr>
            <w:tr w:rsidR="00772A0C" w:rsidRPr="00772A0C" w14:paraId="686C0E12" w14:textId="77777777" w:rsidTr="00772A0C">
              <w:tblPrEx>
                <w:jc w:val="left"/>
              </w:tblPrEx>
              <w:trPr>
                <w:trHeight w:val="900"/>
              </w:trPr>
              <w:tc>
                <w:tcPr>
                  <w:tcW w:w="3160" w:type="dxa"/>
                  <w:hideMark/>
                </w:tcPr>
                <w:p w14:paraId="4AE5307A"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Sustancias solubles en agua</w:t>
                  </w:r>
                </w:p>
              </w:tc>
              <w:tc>
                <w:tcPr>
                  <w:tcW w:w="3160" w:type="dxa"/>
                  <w:hideMark/>
                </w:tcPr>
                <w:p w14:paraId="55819CE0" w14:textId="77777777" w:rsidR="00772A0C" w:rsidRPr="00772A0C" w:rsidRDefault="00772A0C"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772A0C">
                    <w:rPr>
                      <w:rFonts w:ascii="Arial" w:eastAsia="Times New Roman" w:hAnsi="Arial" w:cs="Arial"/>
                      <w:color w:val="000000"/>
                      <w:sz w:val="24"/>
                      <w:szCs w:val="24"/>
                      <w:lang w:eastAsia="es-CO"/>
                    </w:rPr>
                    <w:t>Máx. 2 %</w:t>
                  </w:r>
                </w:p>
              </w:tc>
            </w:tr>
            <w:bookmarkEnd w:id="1"/>
          </w:tbl>
          <w:p w14:paraId="6DED2E30" w14:textId="77777777" w:rsidR="00772A0C" w:rsidRPr="00772A0C" w:rsidRDefault="00772A0C" w:rsidP="00772A0C">
            <w:pPr>
              <w:spacing w:line="360" w:lineRule="auto"/>
              <w:jc w:val="both"/>
              <w:rPr>
                <w:rFonts w:ascii="Arial" w:hAnsi="Arial" w:cs="Arial"/>
                <w:b/>
                <w:bCs/>
                <w:color w:val="1F3864" w:themeColor="accent1" w:themeShade="80"/>
                <w:sz w:val="24"/>
                <w:szCs w:val="24"/>
              </w:rPr>
            </w:pPr>
          </w:p>
          <w:p w14:paraId="2B9E906B" w14:textId="6C0C54C9" w:rsidR="00772A0C" w:rsidRPr="00370BF5" w:rsidRDefault="00772A0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8E32D3F" w14:textId="77777777" w:rsidR="00C666AE" w:rsidRPr="00370BF5" w:rsidRDefault="00C666AE" w:rsidP="00221028">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494"/>
              <w:gridCol w:w="3494"/>
            </w:tblGrid>
            <w:tr w:rsidR="002B482E" w:rsidRPr="00370BF5" w14:paraId="79AC08D9" w14:textId="77777777" w:rsidTr="00221028">
              <w:trPr>
                <w:trHeight w:val="253"/>
                <w:jc w:val="center"/>
              </w:trPr>
              <w:tc>
                <w:tcPr>
                  <w:tcW w:w="3494" w:type="dxa"/>
                </w:tcPr>
                <w:p w14:paraId="14868764" w14:textId="77777777" w:rsidR="005F1266" w:rsidRDefault="005F1266" w:rsidP="0020132E">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20132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494" w:type="dxa"/>
                </w:tcPr>
                <w:p w14:paraId="63E2F2B9" w14:textId="77777777" w:rsidR="005F1266" w:rsidRDefault="005F1266" w:rsidP="0020132E">
                  <w:pPr>
                    <w:framePr w:hSpace="141" w:wrap="around" w:vAnchor="text" w:hAnchor="margin" w:y="334"/>
                    <w:jc w:val="center"/>
                    <w:rPr>
                      <w:rFonts w:ascii="Arial" w:hAnsi="Arial" w:cs="Arial"/>
                      <w:b/>
                      <w:bCs/>
                      <w:sz w:val="24"/>
                      <w:szCs w:val="24"/>
                    </w:rPr>
                  </w:pPr>
                </w:p>
                <w:p w14:paraId="1A7A60DE" w14:textId="77777777" w:rsidR="002B482E" w:rsidRDefault="005F1266" w:rsidP="0020132E">
                  <w:pPr>
                    <w:framePr w:hSpace="141" w:wrap="around" w:vAnchor="text" w:hAnchor="margin" w:y="334"/>
                    <w:jc w:val="center"/>
                    <w:rPr>
                      <w:rFonts w:ascii="Arial" w:hAnsi="Arial" w:cs="Arial"/>
                      <w:b/>
                      <w:bCs/>
                      <w:sz w:val="24"/>
                      <w:szCs w:val="24"/>
                    </w:rPr>
                  </w:pPr>
                  <w:r w:rsidRPr="005F1266">
                    <w:rPr>
                      <w:rFonts w:ascii="Arial" w:hAnsi="Arial" w:cs="Arial"/>
                      <w:b/>
                      <w:bCs/>
                      <w:sz w:val="24"/>
                      <w:szCs w:val="24"/>
                    </w:rPr>
                    <w:t>CELULOSA MICROCRISTALINA 200</w:t>
                  </w:r>
                </w:p>
                <w:p w14:paraId="52935837" w14:textId="5BAD17E4" w:rsidR="005F1266" w:rsidRPr="001519DA" w:rsidRDefault="005F1266" w:rsidP="0020132E">
                  <w:pPr>
                    <w:framePr w:hSpace="141" w:wrap="around" w:vAnchor="text" w:hAnchor="margin" w:y="334"/>
                    <w:jc w:val="center"/>
                    <w:rPr>
                      <w:rFonts w:ascii="Arial" w:hAnsi="Arial" w:cs="Arial"/>
                      <w:b/>
                      <w:bCs/>
                      <w:sz w:val="24"/>
                      <w:szCs w:val="24"/>
                    </w:rPr>
                  </w:pPr>
                </w:p>
              </w:tc>
            </w:tr>
            <w:bookmarkEnd w:id="2"/>
            <w:tr w:rsidR="00C666AE" w:rsidRPr="00370BF5" w14:paraId="4942E3B8" w14:textId="77777777" w:rsidTr="00221028">
              <w:trPr>
                <w:trHeight w:val="527"/>
                <w:jc w:val="center"/>
              </w:trPr>
              <w:tc>
                <w:tcPr>
                  <w:tcW w:w="3494" w:type="dxa"/>
                </w:tcPr>
                <w:p w14:paraId="57DC68FD" w14:textId="33885766" w:rsidR="00C666AE" w:rsidRPr="00C666AE" w:rsidRDefault="00C666AE" w:rsidP="0020132E">
                  <w:pPr>
                    <w:framePr w:hSpace="141" w:wrap="around" w:vAnchor="text" w:hAnchor="margin" w:y="334"/>
                    <w:jc w:val="center"/>
                    <w:rPr>
                      <w:rFonts w:ascii="Arial" w:hAnsi="Arial" w:cs="Arial"/>
                      <w:sz w:val="24"/>
                      <w:szCs w:val="24"/>
                    </w:rPr>
                  </w:pPr>
                  <w:r w:rsidRPr="00C666AE">
                    <w:rPr>
                      <w:rFonts w:ascii="Arial" w:eastAsia="Times New Roman" w:hAnsi="Arial" w:cs="Arial"/>
                      <w:color w:val="000000"/>
                      <w:sz w:val="24"/>
                      <w:szCs w:val="24"/>
                      <w:lang w:eastAsia="es-CO"/>
                    </w:rPr>
                    <w:t>Identificación A, (2)</w:t>
                  </w:r>
                </w:p>
              </w:tc>
              <w:tc>
                <w:tcPr>
                  <w:tcW w:w="3494" w:type="dxa"/>
                </w:tcPr>
                <w:p w14:paraId="524557B7" w14:textId="108DBAE6" w:rsidR="00C666AE" w:rsidRPr="00C666AE" w:rsidRDefault="00C666AE" w:rsidP="0020132E">
                  <w:pPr>
                    <w:framePr w:hSpace="141" w:wrap="around" w:vAnchor="text" w:hAnchor="margin" w:y="334"/>
                    <w:jc w:val="center"/>
                    <w:rPr>
                      <w:rFonts w:ascii="Arial" w:hAnsi="Arial" w:cs="Arial"/>
                      <w:sz w:val="24"/>
                      <w:szCs w:val="24"/>
                    </w:rPr>
                  </w:pPr>
                  <w:r w:rsidRPr="00C666AE">
                    <w:rPr>
                      <w:rFonts w:ascii="Arial" w:eastAsia="Times New Roman" w:hAnsi="Arial" w:cs="Arial"/>
                      <w:color w:val="000000"/>
                      <w:sz w:val="24"/>
                      <w:szCs w:val="24"/>
                      <w:lang w:eastAsia="es-CO"/>
                    </w:rPr>
                    <w:t>El escaneo IR debe conformar</w:t>
                  </w:r>
                </w:p>
              </w:tc>
            </w:tr>
            <w:tr w:rsidR="00C666AE" w:rsidRPr="00C666AE" w14:paraId="1E78CE68" w14:textId="77777777" w:rsidTr="00221028">
              <w:tblPrEx>
                <w:jc w:val="left"/>
              </w:tblPrEx>
              <w:trPr>
                <w:trHeight w:val="885"/>
              </w:trPr>
              <w:tc>
                <w:tcPr>
                  <w:tcW w:w="3494" w:type="dxa"/>
                </w:tcPr>
                <w:p w14:paraId="323269AA" w14:textId="2847D10A"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Identificación B, (1)</w:t>
                  </w:r>
                </w:p>
              </w:tc>
              <w:tc>
                <w:tcPr>
                  <w:tcW w:w="3494" w:type="dxa"/>
                </w:tcPr>
                <w:p w14:paraId="530C6B2F" w14:textId="662B2B0C"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Color violeta-azul</w:t>
                  </w:r>
                </w:p>
              </w:tc>
            </w:tr>
            <w:tr w:rsidR="00C666AE" w:rsidRPr="00C666AE" w14:paraId="0731BB90" w14:textId="77777777" w:rsidTr="00221028">
              <w:tblPrEx>
                <w:jc w:val="left"/>
              </w:tblPrEx>
              <w:trPr>
                <w:trHeight w:val="590"/>
              </w:trPr>
              <w:tc>
                <w:tcPr>
                  <w:tcW w:w="3494" w:type="dxa"/>
                </w:tcPr>
                <w:p w14:paraId="1B932794" w14:textId="211F50F7"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lastRenderedPageBreak/>
                    <w:t>Identificación C, (3),(2)</w:t>
                  </w:r>
                </w:p>
              </w:tc>
              <w:tc>
                <w:tcPr>
                  <w:tcW w:w="3494" w:type="dxa"/>
                </w:tcPr>
                <w:p w14:paraId="77620A4A" w14:textId="4971D2E5"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Máx. 350</w:t>
                  </w:r>
                </w:p>
              </w:tc>
            </w:tr>
            <w:tr w:rsidR="00C666AE" w:rsidRPr="00C666AE" w14:paraId="54B75FB8" w14:textId="77777777" w:rsidTr="00221028">
              <w:tblPrEx>
                <w:jc w:val="left"/>
              </w:tblPrEx>
              <w:trPr>
                <w:trHeight w:val="590"/>
              </w:trPr>
              <w:tc>
                <w:tcPr>
                  <w:tcW w:w="3494" w:type="dxa"/>
                </w:tcPr>
                <w:p w14:paraId="19F52E66" w14:textId="2EB479C1"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Arsénico</w:t>
                  </w:r>
                </w:p>
              </w:tc>
              <w:tc>
                <w:tcPr>
                  <w:tcW w:w="3494" w:type="dxa"/>
                </w:tcPr>
                <w:p w14:paraId="6E01C389" w14:textId="5CAF9D6E"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Máx. 0.0002 %</w:t>
                  </w:r>
                </w:p>
              </w:tc>
            </w:tr>
            <w:tr w:rsidR="00C666AE" w:rsidRPr="00C666AE" w14:paraId="42712A62" w14:textId="77777777" w:rsidTr="00221028">
              <w:tblPrEx>
                <w:jc w:val="left"/>
              </w:tblPrEx>
              <w:trPr>
                <w:trHeight w:val="590"/>
              </w:trPr>
              <w:tc>
                <w:tcPr>
                  <w:tcW w:w="3494" w:type="dxa"/>
                </w:tcPr>
                <w:p w14:paraId="19E006EA" w14:textId="58376744"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Cloruros</w:t>
                  </w:r>
                </w:p>
              </w:tc>
              <w:tc>
                <w:tcPr>
                  <w:tcW w:w="3494" w:type="dxa"/>
                </w:tcPr>
                <w:p w14:paraId="4275F628" w14:textId="60818187"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Máx. 0.03 %</w:t>
                  </w:r>
                </w:p>
              </w:tc>
            </w:tr>
            <w:tr w:rsidR="00C666AE" w:rsidRPr="00C666AE" w14:paraId="49786303" w14:textId="77777777" w:rsidTr="00221028">
              <w:tblPrEx>
                <w:jc w:val="left"/>
              </w:tblPrEx>
              <w:trPr>
                <w:trHeight w:val="294"/>
              </w:trPr>
              <w:tc>
                <w:tcPr>
                  <w:tcW w:w="3494" w:type="dxa"/>
                </w:tcPr>
                <w:p w14:paraId="0A73C0E1" w14:textId="63531279"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Conductividad</w:t>
                  </w:r>
                </w:p>
              </w:tc>
              <w:tc>
                <w:tcPr>
                  <w:tcW w:w="3494" w:type="dxa"/>
                </w:tcPr>
                <w:p w14:paraId="15BB31F6" w14:textId="04F8A485"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Máx. 75 µS/cm</w:t>
                  </w:r>
                </w:p>
              </w:tc>
            </w:tr>
            <w:tr w:rsidR="00C666AE" w:rsidRPr="00C666AE" w14:paraId="2B716ED0" w14:textId="77777777" w:rsidTr="00221028">
              <w:tblPrEx>
                <w:jc w:val="left"/>
              </w:tblPrEx>
              <w:trPr>
                <w:trHeight w:val="590"/>
              </w:trPr>
              <w:tc>
                <w:tcPr>
                  <w:tcW w:w="3494" w:type="dxa"/>
                </w:tcPr>
                <w:p w14:paraId="2A7B5038" w14:textId="51CC3FC2"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Sustancias solubles en éter</w:t>
                  </w:r>
                </w:p>
              </w:tc>
              <w:tc>
                <w:tcPr>
                  <w:tcW w:w="3494" w:type="dxa"/>
                </w:tcPr>
                <w:p w14:paraId="57C13DEC" w14:textId="23B6CD38"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Máx. 0.05 %</w:t>
                  </w:r>
                </w:p>
              </w:tc>
            </w:tr>
            <w:tr w:rsidR="00C666AE" w:rsidRPr="00C666AE" w14:paraId="32A37CFF" w14:textId="77777777" w:rsidTr="00221028">
              <w:tblPrEx>
                <w:jc w:val="left"/>
              </w:tblPrEx>
              <w:trPr>
                <w:trHeight w:val="885"/>
              </w:trPr>
              <w:tc>
                <w:tcPr>
                  <w:tcW w:w="3494" w:type="dxa"/>
                </w:tcPr>
                <w:p w14:paraId="39B4E081" w14:textId="36EBABB8"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Metales pesados</w:t>
                  </w:r>
                </w:p>
              </w:tc>
              <w:tc>
                <w:tcPr>
                  <w:tcW w:w="3494" w:type="dxa"/>
                </w:tcPr>
                <w:p w14:paraId="6B157E84" w14:textId="0A278B89"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Máx. 10 ppm</w:t>
                  </w:r>
                </w:p>
              </w:tc>
            </w:tr>
            <w:tr w:rsidR="00C666AE" w:rsidRPr="00C666AE" w14:paraId="0EAF57BC" w14:textId="77777777" w:rsidTr="00221028">
              <w:tblPrEx>
                <w:jc w:val="left"/>
              </w:tblPrEx>
              <w:trPr>
                <w:trHeight w:val="590"/>
              </w:trPr>
              <w:tc>
                <w:tcPr>
                  <w:tcW w:w="3494" w:type="dxa"/>
                </w:tcPr>
                <w:p w14:paraId="44FF23F8" w14:textId="2A20CA82"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Pérdida por secado</w:t>
                  </w:r>
                </w:p>
              </w:tc>
              <w:tc>
                <w:tcPr>
                  <w:tcW w:w="3494" w:type="dxa"/>
                </w:tcPr>
                <w:p w14:paraId="0B13B910" w14:textId="4705987F" w:rsidR="00C666AE" w:rsidRPr="00C666AE" w:rsidRDefault="00C666AE" w:rsidP="0020132E">
                  <w:pPr>
                    <w:framePr w:hSpace="141" w:wrap="around" w:vAnchor="text" w:hAnchor="margin" w:y="334"/>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Máx. 7.0 %</w:t>
                  </w:r>
                </w:p>
              </w:tc>
            </w:tr>
          </w:tbl>
          <w:p w14:paraId="31D0EED5" w14:textId="77777777" w:rsidR="00BE1442" w:rsidRDefault="00BE1442" w:rsidP="00C666AE">
            <w:pPr>
              <w:spacing w:line="360" w:lineRule="auto"/>
              <w:jc w:val="both"/>
              <w:rPr>
                <w:rFonts w:ascii="Arial" w:hAnsi="Arial" w:cs="Arial"/>
                <w:sz w:val="24"/>
                <w:szCs w:val="24"/>
              </w:rPr>
            </w:pPr>
          </w:p>
          <w:p w14:paraId="3B69596A" w14:textId="77777777" w:rsidR="00C666AE" w:rsidRDefault="00C666AE" w:rsidP="00C666A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499"/>
              <w:gridCol w:w="3500"/>
            </w:tblGrid>
            <w:tr w:rsidR="00C666AE" w:rsidRPr="00370BF5" w14:paraId="7C584AD0" w14:textId="77777777" w:rsidTr="00221028">
              <w:trPr>
                <w:trHeight w:val="15"/>
                <w:jc w:val="center"/>
              </w:trPr>
              <w:tc>
                <w:tcPr>
                  <w:tcW w:w="3499" w:type="dxa"/>
                </w:tcPr>
                <w:p w14:paraId="29DE7EEE" w14:textId="77777777" w:rsidR="00C666AE" w:rsidRDefault="00C666AE" w:rsidP="0020132E">
                  <w:pPr>
                    <w:framePr w:hSpace="141" w:wrap="around" w:vAnchor="text" w:hAnchor="margin" w:y="334"/>
                    <w:spacing w:line="276" w:lineRule="auto"/>
                    <w:jc w:val="center"/>
                    <w:rPr>
                      <w:rFonts w:ascii="Arial" w:hAnsi="Arial" w:cs="Arial"/>
                      <w:b/>
                      <w:bCs/>
                      <w:sz w:val="24"/>
                      <w:szCs w:val="24"/>
                    </w:rPr>
                  </w:pPr>
                </w:p>
                <w:p w14:paraId="57B8346B" w14:textId="77777777" w:rsidR="00C666AE" w:rsidRPr="00370BF5" w:rsidRDefault="00C666AE" w:rsidP="0020132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499" w:type="dxa"/>
                </w:tcPr>
                <w:p w14:paraId="50BFE368" w14:textId="77777777" w:rsidR="00C666AE" w:rsidRDefault="00C666AE" w:rsidP="0020132E">
                  <w:pPr>
                    <w:framePr w:hSpace="141" w:wrap="around" w:vAnchor="text" w:hAnchor="margin" w:y="334"/>
                    <w:spacing w:line="276" w:lineRule="auto"/>
                    <w:jc w:val="center"/>
                    <w:rPr>
                      <w:rFonts w:ascii="Arial" w:hAnsi="Arial" w:cs="Arial"/>
                      <w:b/>
                      <w:bCs/>
                      <w:sz w:val="24"/>
                      <w:szCs w:val="24"/>
                    </w:rPr>
                  </w:pPr>
                </w:p>
                <w:p w14:paraId="6C83F441" w14:textId="77777777" w:rsidR="00C666AE" w:rsidRDefault="00C666AE" w:rsidP="0020132E">
                  <w:pPr>
                    <w:framePr w:hSpace="141" w:wrap="around" w:vAnchor="text" w:hAnchor="margin" w:y="334"/>
                    <w:spacing w:line="276" w:lineRule="auto"/>
                    <w:jc w:val="center"/>
                    <w:rPr>
                      <w:rFonts w:ascii="Arial" w:hAnsi="Arial" w:cs="Arial"/>
                      <w:b/>
                      <w:bCs/>
                      <w:sz w:val="24"/>
                      <w:szCs w:val="24"/>
                    </w:rPr>
                  </w:pPr>
                  <w:r w:rsidRPr="005F1266">
                    <w:rPr>
                      <w:rFonts w:ascii="Arial" w:hAnsi="Arial" w:cs="Arial"/>
                      <w:b/>
                      <w:bCs/>
                      <w:sz w:val="24"/>
                      <w:szCs w:val="24"/>
                    </w:rPr>
                    <w:t>CELULOSA MICROCRISTALINA 200</w:t>
                  </w:r>
                </w:p>
                <w:p w14:paraId="1D3E5BE6" w14:textId="77777777" w:rsidR="00C666AE" w:rsidRPr="001519DA" w:rsidRDefault="00C666AE" w:rsidP="0020132E">
                  <w:pPr>
                    <w:framePr w:hSpace="141" w:wrap="around" w:vAnchor="text" w:hAnchor="margin" w:y="334"/>
                    <w:spacing w:line="276" w:lineRule="auto"/>
                    <w:jc w:val="center"/>
                    <w:rPr>
                      <w:rFonts w:ascii="Arial" w:hAnsi="Arial" w:cs="Arial"/>
                      <w:b/>
                      <w:bCs/>
                      <w:sz w:val="24"/>
                      <w:szCs w:val="24"/>
                    </w:rPr>
                  </w:pPr>
                </w:p>
              </w:tc>
            </w:tr>
            <w:tr w:rsidR="00C666AE" w:rsidRPr="00370BF5" w14:paraId="48A08AEB" w14:textId="77777777" w:rsidTr="00221028">
              <w:trPr>
                <w:trHeight w:val="15"/>
                <w:jc w:val="center"/>
              </w:trPr>
              <w:tc>
                <w:tcPr>
                  <w:tcW w:w="6999" w:type="dxa"/>
                  <w:gridSpan w:val="2"/>
                </w:tcPr>
                <w:p w14:paraId="0B86ACD1" w14:textId="0D1DBE8D" w:rsidR="00C666AE" w:rsidRPr="00C666AE" w:rsidRDefault="00C666AE" w:rsidP="0020132E">
                  <w:pPr>
                    <w:framePr w:hSpace="141" w:wrap="around" w:vAnchor="text" w:hAnchor="margin" w:y="334"/>
                    <w:spacing w:line="360" w:lineRule="auto"/>
                    <w:rPr>
                      <w:rFonts w:ascii="Arial" w:hAnsi="Arial" w:cs="Arial"/>
                      <w:sz w:val="24"/>
                      <w:szCs w:val="24"/>
                    </w:rPr>
                  </w:pPr>
                  <w:r w:rsidRPr="00C666AE">
                    <w:rPr>
                      <w:rFonts w:ascii="Arial" w:hAnsi="Arial" w:cs="Arial"/>
                      <w:sz w:val="24"/>
                      <w:szCs w:val="24"/>
                    </w:rPr>
                    <w:t>Microbiología</w:t>
                  </w:r>
                </w:p>
              </w:tc>
            </w:tr>
            <w:tr w:rsidR="00C666AE" w:rsidRPr="00772A0C" w14:paraId="4529045D" w14:textId="77777777" w:rsidTr="00221028">
              <w:tblPrEx>
                <w:jc w:val="left"/>
              </w:tblPrEx>
              <w:trPr>
                <w:trHeight w:val="292"/>
              </w:trPr>
              <w:tc>
                <w:tcPr>
                  <w:tcW w:w="3499" w:type="dxa"/>
                </w:tcPr>
                <w:p w14:paraId="51FE2DAA" w14:textId="148D0E86" w:rsidR="00C666AE" w:rsidRPr="00772A0C"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Recuento microbiano total (TAMC)</w:t>
                  </w:r>
                </w:p>
              </w:tc>
              <w:tc>
                <w:tcPr>
                  <w:tcW w:w="3499" w:type="dxa"/>
                </w:tcPr>
                <w:p w14:paraId="1F2AB9DD" w14:textId="0272E44E" w:rsidR="00C666AE" w:rsidRPr="00772A0C"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 100 UFC/g</w:t>
                  </w:r>
                </w:p>
              </w:tc>
            </w:tr>
            <w:tr w:rsidR="00C666AE" w:rsidRPr="00C666AE" w14:paraId="0E5D66E5" w14:textId="77777777" w:rsidTr="00221028">
              <w:tblPrEx>
                <w:jc w:val="left"/>
              </w:tblPrEx>
              <w:trPr>
                <w:trHeight w:val="1173"/>
              </w:trPr>
              <w:tc>
                <w:tcPr>
                  <w:tcW w:w="3499" w:type="dxa"/>
                </w:tcPr>
                <w:p w14:paraId="3711B7D9" w14:textId="0CAD2B9A"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Recuento total de mohos y levaduras (TYMC)</w:t>
                  </w:r>
                </w:p>
              </w:tc>
              <w:tc>
                <w:tcPr>
                  <w:tcW w:w="3499" w:type="dxa"/>
                </w:tcPr>
                <w:p w14:paraId="3DC6CAC3" w14:textId="6A6E6D51"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 20 UFC/g</w:t>
                  </w:r>
                </w:p>
              </w:tc>
            </w:tr>
            <w:tr w:rsidR="00C666AE" w:rsidRPr="00C666AE" w14:paraId="15B8CDB1" w14:textId="77777777" w:rsidTr="00221028">
              <w:tblPrEx>
                <w:jc w:val="left"/>
              </w:tblPrEx>
              <w:trPr>
                <w:trHeight w:val="1466"/>
              </w:trPr>
              <w:tc>
                <w:tcPr>
                  <w:tcW w:w="3499" w:type="dxa"/>
                </w:tcPr>
                <w:p w14:paraId="304120AE" w14:textId="29649A01"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iCs/>
                      <w:color w:val="000000"/>
                      <w:sz w:val="24"/>
                      <w:szCs w:val="24"/>
                      <w:lang w:eastAsia="es-CO"/>
                    </w:rPr>
                    <w:t>E. coli</w:t>
                  </w:r>
                  <w:r w:rsidRPr="00C666AE">
                    <w:rPr>
                      <w:rFonts w:ascii="Arial" w:eastAsia="Times New Roman" w:hAnsi="Arial" w:cs="Arial"/>
                      <w:color w:val="000000"/>
                      <w:sz w:val="24"/>
                      <w:szCs w:val="24"/>
                      <w:lang w:eastAsia="es-CO"/>
                    </w:rPr>
                    <w:t xml:space="preserve">, </w:t>
                  </w:r>
                  <w:r w:rsidRPr="00C666AE">
                    <w:rPr>
                      <w:rFonts w:ascii="Arial" w:eastAsia="Times New Roman" w:hAnsi="Arial" w:cs="Arial"/>
                      <w:iCs/>
                      <w:color w:val="000000"/>
                      <w:sz w:val="24"/>
                      <w:szCs w:val="24"/>
                      <w:lang w:eastAsia="es-CO"/>
                    </w:rPr>
                    <w:t>Pseudomonas aeruginosa</w:t>
                  </w:r>
                  <w:r w:rsidRPr="00C666AE">
                    <w:rPr>
                      <w:rFonts w:ascii="Arial" w:eastAsia="Times New Roman" w:hAnsi="Arial" w:cs="Arial"/>
                      <w:color w:val="000000"/>
                      <w:sz w:val="24"/>
                      <w:szCs w:val="24"/>
                      <w:lang w:eastAsia="es-CO"/>
                    </w:rPr>
                    <w:t xml:space="preserve">, </w:t>
                  </w:r>
                  <w:r w:rsidRPr="00C666AE">
                    <w:rPr>
                      <w:rFonts w:ascii="Arial" w:eastAsia="Times New Roman" w:hAnsi="Arial" w:cs="Arial"/>
                      <w:iCs/>
                      <w:color w:val="000000"/>
                      <w:sz w:val="24"/>
                      <w:szCs w:val="24"/>
                      <w:lang w:eastAsia="es-CO"/>
                    </w:rPr>
                    <w:t>Staphylococcus aureus</w:t>
                  </w:r>
                </w:p>
              </w:tc>
              <w:tc>
                <w:tcPr>
                  <w:tcW w:w="3499" w:type="dxa"/>
                </w:tcPr>
                <w:p w14:paraId="4D8F839C" w14:textId="1374DDE6"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Ausente en 1 g</w:t>
                  </w:r>
                </w:p>
              </w:tc>
            </w:tr>
            <w:tr w:rsidR="00C666AE" w:rsidRPr="00C666AE" w14:paraId="513CB0F7" w14:textId="77777777" w:rsidTr="00221028">
              <w:tblPrEx>
                <w:jc w:val="left"/>
              </w:tblPrEx>
              <w:trPr>
                <w:trHeight w:val="581"/>
              </w:trPr>
              <w:tc>
                <w:tcPr>
                  <w:tcW w:w="3499" w:type="dxa"/>
                </w:tcPr>
                <w:p w14:paraId="6DB7C6DB" w14:textId="0571899D" w:rsidR="00C666AE" w:rsidRPr="00C666AE" w:rsidRDefault="00C666AE" w:rsidP="0020132E">
                  <w:pPr>
                    <w:framePr w:hSpace="141" w:wrap="around" w:vAnchor="text" w:hAnchor="margin" w:y="334"/>
                    <w:spacing w:line="360" w:lineRule="auto"/>
                    <w:jc w:val="center"/>
                    <w:rPr>
                      <w:rFonts w:ascii="Arial" w:eastAsia="Times New Roman" w:hAnsi="Arial" w:cs="Arial"/>
                      <w:iCs/>
                      <w:color w:val="000000"/>
                      <w:sz w:val="24"/>
                      <w:szCs w:val="24"/>
                      <w:lang w:eastAsia="es-CO"/>
                    </w:rPr>
                  </w:pPr>
                  <w:r w:rsidRPr="00C666AE">
                    <w:rPr>
                      <w:rFonts w:ascii="Arial" w:eastAsia="Times New Roman" w:hAnsi="Arial" w:cs="Arial"/>
                      <w:iCs/>
                      <w:color w:val="000000"/>
                      <w:sz w:val="24"/>
                      <w:szCs w:val="24"/>
                      <w:lang w:eastAsia="es-CO"/>
                    </w:rPr>
                    <w:t>Salmonella spp.</w:t>
                  </w:r>
                </w:p>
              </w:tc>
              <w:tc>
                <w:tcPr>
                  <w:tcW w:w="3499" w:type="dxa"/>
                </w:tcPr>
                <w:p w14:paraId="3E54AB4E" w14:textId="6FB90354"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Ausente en 10 g</w:t>
                  </w:r>
                </w:p>
              </w:tc>
            </w:tr>
          </w:tbl>
          <w:p w14:paraId="5F5385DF" w14:textId="77777777" w:rsidR="00C666AE" w:rsidRDefault="00C666AE" w:rsidP="00C666AE">
            <w:pPr>
              <w:spacing w:line="360" w:lineRule="auto"/>
              <w:jc w:val="both"/>
              <w:rPr>
                <w:rFonts w:ascii="Arial" w:hAnsi="Arial" w:cs="Arial"/>
                <w:sz w:val="24"/>
                <w:szCs w:val="24"/>
              </w:rPr>
            </w:pPr>
          </w:p>
          <w:p w14:paraId="2243A031" w14:textId="77777777" w:rsidR="00C666AE" w:rsidRDefault="00C666AE" w:rsidP="00C666A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588"/>
              <w:gridCol w:w="3589"/>
            </w:tblGrid>
            <w:tr w:rsidR="00C666AE" w:rsidRPr="00370BF5" w14:paraId="0DA8863A" w14:textId="77777777" w:rsidTr="00221028">
              <w:trPr>
                <w:trHeight w:val="15"/>
                <w:jc w:val="center"/>
              </w:trPr>
              <w:tc>
                <w:tcPr>
                  <w:tcW w:w="3588" w:type="dxa"/>
                </w:tcPr>
                <w:p w14:paraId="1845F6EE" w14:textId="77777777" w:rsidR="00C666AE" w:rsidRDefault="00C666AE" w:rsidP="0020132E">
                  <w:pPr>
                    <w:framePr w:hSpace="141" w:wrap="around" w:vAnchor="text" w:hAnchor="margin" w:y="334"/>
                    <w:spacing w:line="276" w:lineRule="auto"/>
                    <w:jc w:val="center"/>
                    <w:rPr>
                      <w:rFonts w:ascii="Arial" w:hAnsi="Arial" w:cs="Arial"/>
                      <w:b/>
                      <w:bCs/>
                      <w:sz w:val="24"/>
                      <w:szCs w:val="24"/>
                    </w:rPr>
                  </w:pPr>
                </w:p>
                <w:p w14:paraId="4F1EB62B" w14:textId="77777777" w:rsidR="00C666AE" w:rsidRPr="00370BF5" w:rsidRDefault="00C666AE" w:rsidP="0020132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588" w:type="dxa"/>
                </w:tcPr>
                <w:p w14:paraId="683F61D1" w14:textId="77777777" w:rsidR="00C666AE" w:rsidRDefault="00C666AE" w:rsidP="0020132E">
                  <w:pPr>
                    <w:framePr w:hSpace="141" w:wrap="around" w:vAnchor="text" w:hAnchor="margin" w:y="334"/>
                    <w:spacing w:line="276" w:lineRule="auto"/>
                    <w:jc w:val="center"/>
                    <w:rPr>
                      <w:rFonts w:ascii="Arial" w:hAnsi="Arial" w:cs="Arial"/>
                      <w:b/>
                      <w:bCs/>
                      <w:sz w:val="24"/>
                      <w:szCs w:val="24"/>
                    </w:rPr>
                  </w:pPr>
                </w:p>
                <w:p w14:paraId="629872BA" w14:textId="77777777" w:rsidR="00C666AE" w:rsidRDefault="00C666AE" w:rsidP="0020132E">
                  <w:pPr>
                    <w:framePr w:hSpace="141" w:wrap="around" w:vAnchor="text" w:hAnchor="margin" w:y="334"/>
                    <w:spacing w:line="276" w:lineRule="auto"/>
                    <w:jc w:val="center"/>
                    <w:rPr>
                      <w:rFonts w:ascii="Arial" w:hAnsi="Arial" w:cs="Arial"/>
                      <w:b/>
                      <w:bCs/>
                      <w:sz w:val="24"/>
                      <w:szCs w:val="24"/>
                    </w:rPr>
                  </w:pPr>
                  <w:r w:rsidRPr="005F1266">
                    <w:rPr>
                      <w:rFonts w:ascii="Arial" w:hAnsi="Arial" w:cs="Arial"/>
                      <w:b/>
                      <w:bCs/>
                      <w:sz w:val="24"/>
                      <w:szCs w:val="24"/>
                    </w:rPr>
                    <w:t>CELULOSA MICROCRISTALINA 200</w:t>
                  </w:r>
                </w:p>
                <w:p w14:paraId="0D7647AE" w14:textId="77777777" w:rsidR="00C666AE" w:rsidRPr="001519DA" w:rsidRDefault="00C666AE" w:rsidP="0020132E">
                  <w:pPr>
                    <w:framePr w:hSpace="141" w:wrap="around" w:vAnchor="text" w:hAnchor="margin" w:y="334"/>
                    <w:spacing w:line="276" w:lineRule="auto"/>
                    <w:jc w:val="center"/>
                    <w:rPr>
                      <w:rFonts w:ascii="Arial" w:hAnsi="Arial" w:cs="Arial"/>
                      <w:b/>
                      <w:bCs/>
                      <w:sz w:val="24"/>
                      <w:szCs w:val="24"/>
                    </w:rPr>
                  </w:pPr>
                </w:p>
              </w:tc>
            </w:tr>
            <w:tr w:rsidR="00C666AE" w:rsidRPr="00370BF5" w14:paraId="3CF896CA" w14:textId="77777777" w:rsidTr="00221028">
              <w:trPr>
                <w:trHeight w:val="15"/>
                <w:jc w:val="center"/>
              </w:trPr>
              <w:tc>
                <w:tcPr>
                  <w:tcW w:w="7177" w:type="dxa"/>
                  <w:gridSpan w:val="2"/>
                </w:tcPr>
                <w:p w14:paraId="15321266" w14:textId="1635EACC" w:rsidR="00C666AE" w:rsidRPr="00221028" w:rsidRDefault="00C666AE" w:rsidP="0020132E">
                  <w:pPr>
                    <w:framePr w:hSpace="141" w:wrap="around" w:vAnchor="text" w:hAnchor="margin" w:y="334"/>
                    <w:spacing w:line="360" w:lineRule="auto"/>
                    <w:rPr>
                      <w:rFonts w:ascii="Arial" w:hAnsi="Arial" w:cs="Arial"/>
                      <w:sz w:val="24"/>
                      <w:szCs w:val="24"/>
                    </w:rPr>
                  </w:pPr>
                  <w:r w:rsidRPr="00221028">
                    <w:rPr>
                      <w:rFonts w:ascii="Arial" w:hAnsi="Arial" w:cs="Arial"/>
                      <w:sz w:val="24"/>
                      <w:szCs w:val="24"/>
                    </w:rPr>
                    <w:lastRenderedPageBreak/>
                    <w:t>Propiedades Físicas</w:t>
                  </w:r>
                </w:p>
              </w:tc>
            </w:tr>
            <w:tr w:rsidR="00C666AE" w:rsidRPr="00772A0C" w14:paraId="3DEA1842" w14:textId="77777777" w:rsidTr="00221028">
              <w:tblPrEx>
                <w:jc w:val="left"/>
              </w:tblPrEx>
              <w:trPr>
                <w:trHeight w:val="291"/>
              </w:trPr>
              <w:tc>
                <w:tcPr>
                  <w:tcW w:w="3588" w:type="dxa"/>
                </w:tcPr>
                <w:p w14:paraId="27BDA504" w14:textId="51D21EAD" w:rsidR="00C666AE" w:rsidRPr="00772A0C"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Densidad aparente (Bulk density)</w:t>
                  </w:r>
                </w:p>
              </w:tc>
              <w:tc>
                <w:tcPr>
                  <w:tcW w:w="3588" w:type="dxa"/>
                </w:tcPr>
                <w:p w14:paraId="317057EE" w14:textId="04EFA4C0" w:rsidR="00C666AE" w:rsidRPr="00772A0C"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0.31 – 0.38 g/mL</w:t>
                  </w:r>
                </w:p>
              </w:tc>
            </w:tr>
            <w:tr w:rsidR="00221028" w:rsidRPr="00C666AE" w14:paraId="26A58D0C" w14:textId="77777777" w:rsidTr="00221028">
              <w:tblPrEx>
                <w:jc w:val="left"/>
              </w:tblPrEx>
              <w:trPr>
                <w:trHeight w:val="555"/>
              </w:trPr>
              <w:tc>
                <w:tcPr>
                  <w:tcW w:w="7177" w:type="dxa"/>
                  <w:gridSpan w:val="2"/>
                </w:tcPr>
                <w:p w14:paraId="295B179C" w14:textId="03F1845A" w:rsidR="00221028" w:rsidRPr="00C666AE" w:rsidRDefault="00221028" w:rsidP="0020132E">
                  <w:pPr>
                    <w:framePr w:hSpace="141" w:wrap="around" w:vAnchor="text" w:hAnchor="margin" w:y="334"/>
                    <w:spacing w:line="360" w:lineRule="auto"/>
                    <w:jc w:val="center"/>
                    <w:rPr>
                      <w:rFonts w:ascii="Arial" w:eastAsia="Times New Roman" w:hAnsi="Arial" w:cs="Arial"/>
                      <w:b/>
                      <w:color w:val="000000"/>
                      <w:sz w:val="24"/>
                      <w:szCs w:val="24"/>
                      <w:lang w:eastAsia="es-CO"/>
                    </w:rPr>
                  </w:pPr>
                  <w:r w:rsidRPr="00C666AE">
                    <w:rPr>
                      <w:rFonts w:ascii="Arial" w:eastAsia="Times New Roman" w:hAnsi="Arial" w:cs="Arial"/>
                      <w:b/>
                      <w:color w:val="000000"/>
                      <w:sz w:val="24"/>
                      <w:szCs w:val="24"/>
                      <w:lang w:eastAsia="es-CO"/>
                    </w:rPr>
                    <w:t>Tamaño de partícula (rete</w:t>
                  </w:r>
                  <w:r>
                    <w:rPr>
                      <w:rFonts w:ascii="Arial" w:eastAsia="Times New Roman" w:hAnsi="Arial" w:cs="Arial"/>
                      <w:b/>
                      <w:color w:val="000000"/>
                      <w:sz w:val="24"/>
                      <w:szCs w:val="24"/>
                      <w:lang w:eastAsia="es-CO"/>
                    </w:rPr>
                    <w:t>nido en tamiz de aire a chorro)</w:t>
                  </w:r>
                </w:p>
              </w:tc>
            </w:tr>
            <w:tr w:rsidR="00C666AE" w:rsidRPr="00C666AE" w14:paraId="1A4AD6A3" w14:textId="77777777" w:rsidTr="00221028">
              <w:tblPrEx>
                <w:jc w:val="left"/>
              </w:tblPrEx>
              <w:trPr>
                <w:trHeight w:val="549"/>
              </w:trPr>
              <w:tc>
                <w:tcPr>
                  <w:tcW w:w="3588" w:type="dxa"/>
                </w:tcPr>
                <w:p w14:paraId="59C5C687" w14:textId="4A1BB2F3"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&gt; 400 µm (tamiz de 38 mesh)</w:t>
                  </w:r>
                </w:p>
              </w:tc>
              <w:tc>
                <w:tcPr>
                  <w:tcW w:w="3588" w:type="dxa"/>
                </w:tcPr>
                <w:p w14:paraId="135E0DF9" w14:textId="23ACE221"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Máx. 5 %</w:t>
                  </w:r>
                </w:p>
              </w:tc>
            </w:tr>
            <w:tr w:rsidR="00C666AE" w:rsidRPr="00C666AE" w14:paraId="157A19D2" w14:textId="77777777" w:rsidTr="00221028">
              <w:tblPrEx>
                <w:jc w:val="left"/>
              </w:tblPrEx>
              <w:trPr>
                <w:trHeight w:val="779"/>
              </w:trPr>
              <w:tc>
                <w:tcPr>
                  <w:tcW w:w="3588" w:type="dxa"/>
                </w:tcPr>
                <w:p w14:paraId="4418E223" w14:textId="3A6BDB43"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&gt; 250 µm (tamiz de 60 mesh)</w:t>
                  </w:r>
                </w:p>
              </w:tc>
              <w:tc>
                <w:tcPr>
                  <w:tcW w:w="3588" w:type="dxa"/>
                </w:tcPr>
                <w:p w14:paraId="09A83807" w14:textId="56C779EC"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Mín. 10 %</w:t>
                  </w:r>
                </w:p>
              </w:tc>
            </w:tr>
            <w:tr w:rsidR="00C666AE" w:rsidRPr="00C666AE" w14:paraId="7B9A2090" w14:textId="77777777" w:rsidTr="00221028">
              <w:tblPrEx>
                <w:jc w:val="left"/>
              </w:tblPrEx>
              <w:trPr>
                <w:trHeight w:val="484"/>
              </w:trPr>
              <w:tc>
                <w:tcPr>
                  <w:tcW w:w="3588" w:type="dxa"/>
                </w:tcPr>
                <w:p w14:paraId="083D4663" w14:textId="3D9D31BE"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&gt; 150 µm (tamiz de 100 mesh)</w:t>
                  </w:r>
                </w:p>
              </w:tc>
              <w:tc>
                <w:tcPr>
                  <w:tcW w:w="3588" w:type="dxa"/>
                </w:tcPr>
                <w:p w14:paraId="31C2072D" w14:textId="528A2C26"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Mín. 50 %</w:t>
                  </w:r>
                </w:p>
              </w:tc>
            </w:tr>
            <w:tr w:rsidR="00C666AE" w:rsidRPr="00C666AE" w14:paraId="78D1544F" w14:textId="77777777" w:rsidTr="00221028">
              <w:tblPrEx>
                <w:jc w:val="left"/>
              </w:tblPrEx>
              <w:trPr>
                <w:trHeight w:val="890"/>
              </w:trPr>
              <w:tc>
                <w:tcPr>
                  <w:tcW w:w="3588" w:type="dxa"/>
                </w:tcPr>
                <w:p w14:paraId="62E01EA2" w14:textId="19CC9DC0"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Tamaño de partícula (difracción láser)</w:t>
                  </w:r>
                </w:p>
              </w:tc>
              <w:tc>
                <w:tcPr>
                  <w:tcW w:w="3588" w:type="dxa"/>
                </w:tcPr>
                <w:p w14:paraId="4B042376" w14:textId="59CC9076" w:rsidR="00C666AE" w:rsidRPr="00C666AE" w:rsidRDefault="00C666AE" w:rsidP="0020132E">
                  <w:pPr>
                    <w:framePr w:hSpace="141" w:wrap="around" w:vAnchor="text" w:hAnchor="margin" w:y="334"/>
                    <w:spacing w:line="360" w:lineRule="auto"/>
                    <w:jc w:val="center"/>
                    <w:rPr>
                      <w:rFonts w:ascii="Arial" w:eastAsia="Times New Roman" w:hAnsi="Arial" w:cs="Arial"/>
                      <w:color w:val="000000"/>
                      <w:sz w:val="24"/>
                      <w:szCs w:val="24"/>
                      <w:lang w:eastAsia="es-CO"/>
                    </w:rPr>
                  </w:pPr>
                  <w:r w:rsidRPr="00C666AE">
                    <w:rPr>
                      <w:rFonts w:ascii="Arial" w:eastAsia="Times New Roman" w:hAnsi="Arial" w:cs="Arial"/>
                      <w:color w:val="000000"/>
                      <w:sz w:val="24"/>
                      <w:szCs w:val="24"/>
                      <w:lang w:eastAsia="es-CO"/>
                    </w:rPr>
                    <w:t>d10: 50 – 120 µmd50: 180 – 290 µmd90: 380 – 550 µm</w:t>
                  </w:r>
                </w:p>
              </w:tc>
            </w:tr>
          </w:tbl>
          <w:p w14:paraId="1230332B" w14:textId="77777777" w:rsidR="00C666AE" w:rsidRDefault="00C666AE" w:rsidP="00C666AE">
            <w:pPr>
              <w:spacing w:line="360" w:lineRule="auto"/>
              <w:jc w:val="both"/>
              <w:rPr>
                <w:rFonts w:ascii="Arial" w:hAnsi="Arial" w:cs="Arial"/>
                <w:sz w:val="24"/>
                <w:szCs w:val="24"/>
              </w:rPr>
            </w:pPr>
          </w:p>
          <w:p w14:paraId="5E27BD67" w14:textId="77777777" w:rsidR="00C666AE" w:rsidRDefault="00C666AE" w:rsidP="00C666AE">
            <w:pPr>
              <w:spacing w:line="360" w:lineRule="auto"/>
              <w:jc w:val="both"/>
              <w:rPr>
                <w:rFonts w:ascii="Arial" w:hAnsi="Arial" w:cs="Arial"/>
                <w:sz w:val="24"/>
                <w:szCs w:val="24"/>
              </w:rPr>
            </w:pPr>
          </w:p>
          <w:p w14:paraId="3587C321" w14:textId="5FA4724E" w:rsidR="00C666AE" w:rsidRPr="00370BF5" w:rsidRDefault="00C666AE" w:rsidP="00C666AE">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938A913" w:rsidR="002F19FC" w:rsidRDefault="002F19FC" w:rsidP="002F19FC">
            <w:pPr>
              <w:spacing w:line="360" w:lineRule="auto"/>
              <w:jc w:val="both"/>
              <w:rPr>
                <w:rFonts w:ascii="Arial" w:hAnsi="Arial" w:cs="Arial"/>
                <w:sz w:val="24"/>
                <w:szCs w:val="24"/>
              </w:rPr>
            </w:pPr>
          </w:p>
          <w:p w14:paraId="64ACE7FD" w14:textId="191962B3" w:rsidR="005F1266" w:rsidRPr="00772A0C" w:rsidRDefault="00772A0C" w:rsidP="005F1266">
            <w:pPr>
              <w:spacing w:line="360" w:lineRule="auto"/>
              <w:jc w:val="both"/>
              <w:rPr>
                <w:rFonts w:ascii="Arial" w:hAnsi="Arial" w:cs="Arial"/>
                <w:b/>
                <w:bCs/>
                <w:sz w:val="24"/>
                <w:szCs w:val="24"/>
              </w:rPr>
            </w:pPr>
            <w:r w:rsidRPr="00772A0C">
              <w:rPr>
                <w:rFonts w:ascii="Arial" w:hAnsi="Arial" w:cs="Arial"/>
                <w:b/>
                <w:bCs/>
                <w:sz w:val="24"/>
                <w:szCs w:val="24"/>
              </w:rPr>
              <w:t>Industria farmacéutica</w:t>
            </w:r>
          </w:p>
          <w:p w14:paraId="584CC78D" w14:textId="3E3A831A" w:rsidR="005F1266" w:rsidRPr="00772A0C" w:rsidRDefault="00772A0C" w:rsidP="00772A0C">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772A0C">
              <w:rPr>
                <w:rFonts w:ascii="Arial" w:hAnsi="Arial" w:cs="Arial"/>
                <w:sz w:val="24"/>
                <w:szCs w:val="24"/>
              </w:rPr>
              <w:t>Aglutinante y agente de carga en tabletas y cápsulas</w:t>
            </w:r>
          </w:p>
          <w:p w14:paraId="1490429E" w14:textId="76CC6169" w:rsidR="005F1266" w:rsidRPr="00772A0C" w:rsidRDefault="00772A0C" w:rsidP="00772A0C">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772A0C">
              <w:rPr>
                <w:rFonts w:ascii="Arial" w:hAnsi="Arial" w:cs="Arial"/>
                <w:sz w:val="24"/>
                <w:szCs w:val="24"/>
              </w:rPr>
              <w:t>Desintegrante en comprimidos de liberación inmediata</w:t>
            </w:r>
          </w:p>
          <w:p w14:paraId="7D586B6E" w14:textId="2B08DE07" w:rsidR="005F1266" w:rsidRPr="00772A0C" w:rsidRDefault="00772A0C" w:rsidP="00772A0C">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772A0C">
              <w:rPr>
                <w:rFonts w:ascii="Arial" w:hAnsi="Arial" w:cs="Arial"/>
                <w:sz w:val="24"/>
                <w:szCs w:val="24"/>
              </w:rPr>
              <w:t>Portador en formulaciones secas y polvos efervescentes</w:t>
            </w:r>
          </w:p>
          <w:p w14:paraId="6387CC5F" w14:textId="77777777" w:rsidR="00772A0C" w:rsidRDefault="00772A0C" w:rsidP="00772A0C">
            <w:pPr>
              <w:spacing w:line="360" w:lineRule="auto"/>
              <w:jc w:val="both"/>
              <w:rPr>
                <w:rFonts w:ascii="Arial" w:hAnsi="Arial" w:cs="Arial"/>
                <w:b/>
                <w:bCs/>
                <w:sz w:val="24"/>
                <w:szCs w:val="24"/>
              </w:rPr>
            </w:pPr>
          </w:p>
          <w:p w14:paraId="0C4964B0" w14:textId="3C6AAD51" w:rsidR="00772A0C" w:rsidRDefault="00772A0C" w:rsidP="00772A0C">
            <w:pPr>
              <w:spacing w:line="360" w:lineRule="auto"/>
              <w:jc w:val="both"/>
              <w:rPr>
                <w:rFonts w:ascii="Arial" w:hAnsi="Arial" w:cs="Arial"/>
                <w:b/>
                <w:bCs/>
                <w:sz w:val="24"/>
                <w:szCs w:val="24"/>
              </w:rPr>
            </w:pPr>
            <w:r>
              <w:rPr>
                <w:rFonts w:ascii="Arial" w:hAnsi="Arial" w:cs="Arial"/>
                <w:b/>
                <w:bCs/>
                <w:sz w:val="24"/>
                <w:szCs w:val="24"/>
              </w:rPr>
              <w:t>Industria alimentaria</w:t>
            </w:r>
          </w:p>
          <w:p w14:paraId="5B34B0A9" w14:textId="36493708" w:rsidR="005F1266" w:rsidRPr="00772A0C" w:rsidRDefault="00772A0C" w:rsidP="00772A0C">
            <w:pPr>
              <w:spacing w:line="360" w:lineRule="auto"/>
              <w:jc w:val="both"/>
              <w:rPr>
                <w:rFonts w:ascii="Arial" w:hAnsi="Arial" w:cs="Arial"/>
                <w:b/>
                <w:bCs/>
                <w:sz w:val="24"/>
                <w:szCs w:val="24"/>
              </w:rPr>
            </w:pPr>
            <w:r w:rsidRPr="00F05B14">
              <w:rPr>
                <w:rFonts w:ascii="Segoe UI Emoji" w:hAnsi="Segoe UI Emoji" w:cs="Segoe UI Emoji"/>
                <w:sz w:val="24"/>
                <w:szCs w:val="24"/>
              </w:rPr>
              <w:t>✔️</w:t>
            </w:r>
            <w:r w:rsidR="005F1266" w:rsidRPr="005F1266">
              <w:rPr>
                <w:rFonts w:ascii="Arial" w:hAnsi="Arial" w:cs="Arial"/>
                <w:sz w:val="24"/>
                <w:szCs w:val="24"/>
              </w:rPr>
              <w:t>Aditivo texturizante, estabilizante y antiaglomerante (E460(i))</w:t>
            </w:r>
          </w:p>
          <w:p w14:paraId="0F6A1EA9" w14:textId="0CF94B87" w:rsidR="005F1266" w:rsidRPr="005F1266" w:rsidRDefault="00772A0C" w:rsidP="00772A0C">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Agente de volumen en productos bajos en calorías</w:t>
            </w:r>
          </w:p>
          <w:p w14:paraId="7526F602" w14:textId="56D037CB" w:rsidR="005F1266" w:rsidRDefault="00772A0C" w:rsidP="00772A0C">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Sustituto parcial de grasas en alimentos procesados</w:t>
            </w:r>
          </w:p>
          <w:p w14:paraId="65C44CC4" w14:textId="77777777" w:rsidR="00772A0C" w:rsidRPr="005F1266" w:rsidRDefault="00772A0C" w:rsidP="00772A0C">
            <w:pPr>
              <w:spacing w:line="360" w:lineRule="auto"/>
              <w:jc w:val="both"/>
              <w:rPr>
                <w:rFonts w:ascii="Arial" w:hAnsi="Arial" w:cs="Arial"/>
                <w:sz w:val="24"/>
                <w:szCs w:val="24"/>
              </w:rPr>
            </w:pPr>
          </w:p>
          <w:p w14:paraId="72B8A8E7" w14:textId="104F8C90" w:rsidR="005F1266" w:rsidRPr="005F1266" w:rsidRDefault="00772A0C" w:rsidP="005F1266">
            <w:pPr>
              <w:spacing w:line="360" w:lineRule="auto"/>
              <w:jc w:val="both"/>
              <w:rPr>
                <w:rFonts w:ascii="Arial" w:hAnsi="Arial" w:cs="Arial"/>
                <w:b/>
                <w:bCs/>
                <w:sz w:val="24"/>
                <w:szCs w:val="24"/>
              </w:rPr>
            </w:pPr>
            <w:r>
              <w:rPr>
                <w:rFonts w:ascii="Arial" w:hAnsi="Arial" w:cs="Arial"/>
                <w:b/>
                <w:bCs/>
                <w:sz w:val="24"/>
                <w:szCs w:val="24"/>
              </w:rPr>
              <w:t>Cosmética y cuidado personal</w:t>
            </w:r>
          </w:p>
          <w:p w14:paraId="3134A1A0" w14:textId="76657CC0" w:rsidR="005F1266" w:rsidRPr="005F1266" w:rsidRDefault="00772A0C" w:rsidP="00772A0C">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Estabilizante y agente de suspensión en cremas, pastas dentales y geles</w:t>
            </w:r>
          </w:p>
          <w:p w14:paraId="4B294CC5" w14:textId="0F20BFA9" w:rsidR="005F1266" w:rsidRDefault="00772A0C" w:rsidP="00772A0C">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Soporte para ingredientes activos en productos en polvo</w:t>
            </w:r>
            <w:r>
              <w:rPr>
                <w:rFonts w:ascii="Arial" w:hAnsi="Arial" w:cs="Arial"/>
                <w:sz w:val="24"/>
                <w:szCs w:val="24"/>
              </w:rPr>
              <w:t>.</w:t>
            </w:r>
          </w:p>
          <w:p w14:paraId="36C1F09E" w14:textId="77777777" w:rsidR="00772A0C" w:rsidRPr="005F1266" w:rsidRDefault="00772A0C" w:rsidP="00772A0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1BB9491" w14:textId="771C2E14" w:rsidR="005F1266" w:rsidRPr="005F1266" w:rsidRDefault="00772A0C" w:rsidP="005F1266">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Evitar la generación de polvo excesivo; usar protección respiratoria en procesos secos</w:t>
            </w:r>
          </w:p>
          <w:p w14:paraId="643F40B0" w14:textId="16508798" w:rsidR="005F1266" w:rsidRPr="005F1266" w:rsidRDefault="00772A0C" w:rsidP="005F1266">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Utilizar guantes y gafas de seguridad si se manipula a gran escala</w:t>
            </w:r>
          </w:p>
          <w:p w14:paraId="69A17AC0" w14:textId="6485F6ED" w:rsidR="005F1266" w:rsidRPr="005F1266" w:rsidRDefault="00772A0C" w:rsidP="005F1266">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No requiere condiciones especiales, pero se recomienda ventilación adecuada</w:t>
            </w:r>
          </w:p>
          <w:p w14:paraId="72EEF748" w14:textId="05CECC3E" w:rsidR="005F1266" w:rsidRPr="005F1266" w:rsidRDefault="00772A0C" w:rsidP="005F1266">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No es considerado peligroso bajo condiciones normales de uso</w:t>
            </w:r>
          </w:p>
          <w:p w14:paraId="19040E31" w14:textId="77777777" w:rsidR="005F1266" w:rsidRPr="00370BF5" w:rsidRDefault="005F1266"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E98BEE9" w14:textId="77777777" w:rsidR="00693976" w:rsidRDefault="00693976" w:rsidP="00FB6E80">
            <w:pPr>
              <w:spacing w:line="360" w:lineRule="auto"/>
              <w:jc w:val="both"/>
              <w:rPr>
                <w:rFonts w:ascii="Arial" w:hAnsi="Arial" w:cs="Arial"/>
                <w:sz w:val="24"/>
                <w:szCs w:val="24"/>
              </w:rPr>
            </w:pPr>
          </w:p>
          <w:p w14:paraId="3FE53765" w14:textId="66BC8239" w:rsidR="005F1266" w:rsidRPr="005F1266" w:rsidRDefault="00772A0C" w:rsidP="005F1266">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Conservar en envases bien cerrados, en lugar seco, fresco y ventilado</w:t>
            </w:r>
          </w:p>
          <w:p w14:paraId="578AE1E0" w14:textId="486F6DF7" w:rsidR="005F1266" w:rsidRPr="005F1266" w:rsidRDefault="00772A0C" w:rsidP="005F1266">
            <w:pPr>
              <w:spacing w:line="360" w:lineRule="auto"/>
              <w:jc w:val="both"/>
              <w:rPr>
                <w:rFonts w:ascii="Arial" w:hAnsi="Arial" w:cs="Arial"/>
                <w:sz w:val="24"/>
                <w:szCs w:val="24"/>
              </w:rPr>
            </w:pPr>
            <w:r w:rsidRPr="00F05B14">
              <w:rPr>
                <w:rFonts w:ascii="Segoe UI Emoji" w:hAnsi="Segoe UI Emoji" w:cs="Segoe UI Emoji"/>
                <w:sz w:val="24"/>
                <w:szCs w:val="24"/>
              </w:rPr>
              <w:t>✔️</w:t>
            </w:r>
            <w:r w:rsidR="005F1266" w:rsidRPr="005F1266">
              <w:rPr>
                <w:rFonts w:ascii="Arial" w:hAnsi="Arial" w:cs="Arial"/>
                <w:sz w:val="24"/>
                <w:szCs w:val="24"/>
              </w:rPr>
              <w:t>Proteger de la humedad y de fuentes de calor o ignición</w:t>
            </w:r>
          </w:p>
          <w:p w14:paraId="1F2089AD" w14:textId="2B72F2B3" w:rsidR="005F1266" w:rsidRPr="00370BF5" w:rsidRDefault="005F1266" w:rsidP="00772A0C">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0132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0132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79DA002" w:rsidR="00885DA5" w:rsidRPr="00370BF5" w:rsidRDefault="00772A0C" w:rsidP="0020132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7926DB88" w:rsidR="00885DA5" w:rsidRPr="00370BF5" w:rsidRDefault="00772A0C" w:rsidP="0020132E">
                  <w:pPr>
                    <w:framePr w:hSpace="141" w:wrap="around" w:vAnchor="text" w:hAnchor="margin" w:y="334"/>
                    <w:spacing w:line="360" w:lineRule="auto"/>
                    <w:jc w:val="center"/>
                    <w:rPr>
                      <w:rFonts w:ascii="Arial" w:hAnsi="Arial" w:cs="Arial"/>
                      <w:sz w:val="24"/>
                      <w:szCs w:val="24"/>
                    </w:rPr>
                  </w:pPr>
                  <w:r w:rsidRPr="00772A0C">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D879F2D" w14:textId="34519ACB" w:rsidR="00772A0C" w:rsidRDefault="00772A0C" w:rsidP="00772A0C">
            <w:pPr>
              <w:spacing w:after="160" w:line="360" w:lineRule="auto"/>
              <w:jc w:val="both"/>
              <w:rPr>
                <w:rFonts w:ascii="Arial" w:hAnsi="Arial" w:cs="Arial"/>
                <w:sz w:val="24"/>
                <w:szCs w:val="24"/>
              </w:rPr>
            </w:pPr>
            <w:r w:rsidRPr="00F05B14">
              <w:rPr>
                <w:rFonts w:ascii="Arial" w:hAnsi="Arial" w:cs="Arial"/>
                <w:sz w:val="24"/>
                <w:szCs w:val="24"/>
              </w:rPr>
              <w:t xml:space="preserve">El producto tiene una vida útil de </w:t>
            </w:r>
            <w:r>
              <w:rPr>
                <w:rFonts w:ascii="Arial" w:hAnsi="Arial" w:cs="Arial"/>
                <w:sz w:val="24"/>
                <w:szCs w:val="24"/>
              </w:rPr>
              <w:t>60</w:t>
            </w:r>
            <w:r w:rsidRPr="00F05B14">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1C975F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F1266" w:rsidRPr="00370BF5" w:rsidRDefault="005F126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34A06" w14:textId="77777777" w:rsidR="00EC5482" w:rsidRDefault="00EC5482" w:rsidP="00C93E31">
      <w:pPr>
        <w:spacing w:after="0" w:line="240" w:lineRule="auto"/>
      </w:pPr>
      <w:r>
        <w:separator/>
      </w:r>
    </w:p>
  </w:endnote>
  <w:endnote w:type="continuationSeparator" w:id="0">
    <w:p w14:paraId="13778A96" w14:textId="77777777" w:rsidR="00EC5482" w:rsidRDefault="00EC5482"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9C55" w14:textId="77777777" w:rsidR="00EC5482" w:rsidRDefault="00EC5482" w:rsidP="00C93E31">
      <w:pPr>
        <w:spacing w:after="0" w:line="240" w:lineRule="auto"/>
      </w:pPr>
      <w:r>
        <w:separator/>
      </w:r>
    </w:p>
  </w:footnote>
  <w:footnote w:type="continuationSeparator" w:id="0">
    <w:p w14:paraId="76F1F3C7" w14:textId="77777777" w:rsidR="00EC5482" w:rsidRDefault="00EC5482"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B80C4A"/>
    <w:multiLevelType w:val="multilevel"/>
    <w:tmpl w:val="6D4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81A11"/>
    <w:multiLevelType w:val="multilevel"/>
    <w:tmpl w:val="79C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34154"/>
    <w:multiLevelType w:val="multilevel"/>
    <w:tmpl w:val="DE2A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0580970">
    <w:abstractNumId w:val="2"/>
  </w:num>
  <w:num w:numId="2" w16cid:durableId="1261917239">
    <w:abstractNumId w:val="0"/>
  </w:num>
  <w:num w:numId="3" w16cid:durableId="389042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0132E"/>
    <w:rsid w:val="00221028"/>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5F1266"/>
    <w:rsid w:val="006105EB"/>
    <w:rsid w:val="00693976"/>
    <w:rsid w:val="006A7DB4"/>
    <w:rsid w:val="006D3AEB"/>
    <w:rsid w:val="006E190A"/>
    <w:rsid w:val="006F1925"/>
    <w:rsid w:val="00745BCE"/>
    <w:rsid w:val="00746F96"/>
    <w:rsid w:val="00753473"/>
    <w:rsid w:val="00772A0C"/>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66AE"/>
    <w:rsid w:val="00C746BB"/>
    <w:rsid w:val="00C93E31"/>
    <w:rsid w:val="00CC594F"/>
    <w:rsid w:val="00CF5651"/>
    <w:rsid w:val="00D10D31"/>
    <w:rsid w:val="00D53570"/>
    <w:rsid w:val="00D5475C"/>
    <w:rsid w:val="00D54CA6"/>
    <w:rsid w:val="00D64859"/>
    <w:rsid w:val="00DB3F4A"/>
    <w:rsid w:val="00DE6685"/>
    <w:rsid w:val="00E375E2"/>
    <w:rsid w:val="00EC548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8624">
      <w:bodyDiv w:val="1"/>
      <w:marLeft w:val="0"/>
      <w:marRight w:val="0"/>
      <w:marTop w:val="0"/>
      <w:marBottom w:val="0"/>
      <w:divBdr>
        <w:top w:val="none" w:sz="0" w:space="0" w:color="auto"/>
        <w:left w:val="none" w:sz="0" w:space="0" w:color="auto"/>
        <w:bottom w:val="none" w:sz="0" w:space="0" w:color="auto"/>
        <w:right w:val="none" w:sz="0" w:space="0" w:color="auto"/>
      </w:divBdr>
    </w:div>
    <w:div w:id="195630910">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22213934">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29339710">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44171634">
      <w:bodyDiv w:val="1"/>
      <w:marLeft w:val="0"/>
      <w:marRight w:val="0"/>
      <w:marTop w:val="0"/>
      <w:marBottom w:val="0"/>
      <w:divBdr>
        <w:top w:val="none" w:sz="0" w:space="0" w:color="auto"/>
        <w:left w:val="none" w:sz="0" w:space="0" w:color="auto"/>
        <w:bottom w:val="none" w:sz="0" w:space="0" w:color="auto"/>
        <w:right w:val="none" w:sz="0" w:space="0" w:color="auto"/>
      </w:divBdr>
    </w:div>
    <w:div w:id="1585458756">
      <w:bodyDiv w:val="1"/>
      <w:marLeft w:val="0"/>
      <w:marRight w:val="0"/>
      <w:marTop w:val="0"/>
      <w:marBottom w:val="0"/>
      <w:divBdr>
        <w:top w:val="none" w:sz="0" w:space="0" w:color="auto"/>
        <w:left w:val="none" w:sz="0" w:space="0" w:color="auto"/>
        <w:bottom w:val="none" w:sz="0" w:space="0" w:color="auto"/>
        <w:right w:val="none" w:sz="0" w:space="0" w:color="auto"/>
      </w:divBdr>
    </w:div>
    <w:div w:id="162642654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4417-8D9A-40A9-86B4-6FADD1D6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696</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2025-05-13T16:12:00Z</dcterms:created>
  <dcterms:modified xsi:type="dcterms:W3CDTF">2025-07-26T16:36:00Z</dcterms:modified>
</cp:coreProperties>
</file>