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CD19FDD" w:rsidR="00383491" w:rsidRDefault="007B04D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6DC40033" wp14:editId="30EEA7DE">
                <wp:simplePos x="0" y="0"/>
                <wp:positionH relativeFrom="margin">
                  <wp:align>right</wp:align>
                </wp:positionH>
                <wp:positionV relativeFrom="paragraph">
                  <wp:posOffset>-381000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3489BE4" w14:textId="77777777" w:rsidR="007B04D2" w:rsidRDefault="007B04D2" w:rsidP="007B04D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0033" id="_x0000_t202" coordsize="21600,21600" o:spt="202" path="m,l,21600r21600,l21600,xe">
                <v:stroke joinstyle="miter"/>
                <v:path gradientshapeok="t" o:connecttype="rect"/>
              </v:shapetype>
              <v:shape id="Cuadro de texto 3" o:spid="_x0000_s1026" type="#_x0000_t202" style="position:absolute;left:0;text-align:left;margin-left:303.2pt;margin-top:-30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" fillcolor="#002060" stroked="f" strokeweight=".5pt">
                <v:textbox>
                  <w:txbxContent>
                    <w:p w14:paraId="13489BE4" w14:textId="77777777" w:rsidR="007B04D2" w:rsidRDefault="007B04D2" w:rsidP="007B04D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A2C8F6B">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891A54B" w:rsidR="00383491" w:rsidRPr="00DE6685" w:rsidRDefault="00D369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F-FT- 262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891A54B" w:rsidR="00383491" w:rsidRPr="00DE6685" w:rsidRDefault="00D3699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F-FT- 262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C146A65" w:rsidR="008F552B" w:rsidRDefault="00D36996"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PECTINA </w:t>
      </w:r>
      <w:r w:rsidRPr="00D36996">
        <w:rPr>
          <w:rFonts w:ascii="Arial" w:hAnsi="Arial" w:cs="Arial"/>
          <w:b/>
          <w:bCs/>
          <w:color w:val="1F3864" w:themeColor="accent1" w:themeShade="80"/>
          <w:sz w:val="48"/>
          <w:szCs w:val="48"/>
        </w:rPr>
        <w:t>LENTA</w:t>
      </w:r>
      <w:r>
        <w:rPr>
          <w:rFonts w:ascii="Arial" w:hAnsi="Arial" w:cs="Arial"/>
          <w:b/>
          <w:bCs/>
          <w:color w:val="1F3864" w:themeColor="accent1" w:themeShade="80"/>
          <w:sz w:val="48"/>
          <w:szCs w:val="48"/>
        </w:rPr>
        <w:t xml:space="preserve"> </w:t>
      </w:r>
      <w:r w:rsidRPr="00D36996">
        <w:rPr>
          <w:rFonts w:ascii="Arial" w:hAnsi="Arial" w:cs="Arial"/>
          <w:b/>
          <w:bCs/>
          <w:color w:val="1F3864" w:themeColor="accent1" w:themeShade="80"/>
          <w:sz w:val="48"/>
          <w:szCs w:val="48"/>
        </w:rPr>
        <w:t>LM</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866A3E">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866A3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866A3E">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8F3DF6" w14:textId="77777777" w:rsidR="00090C55" w:rsidRDefault="00090C55" w:rsidP="00866A3E">
            <w:pPr>
              <w:spacing w:line="360" w:lineRule="auto"/>
              <w:jc w:val="both"/>
              <w:rPr>
                <w:rFonts w:ascii="Arial" w:hAnsi="Arial" w:cs="Arial"/>
                <w:sz w:val="24"/>
                <w:szCs w:val="24"/>
              </w:rPr>
            </w:pPr>
          </w:p>
          <w:p w14:paraId="5E48E48D"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 xml:space="preserve">Nombre químico: </w:t>
            </w:r>
            <w:r>
              <w:rPr>
                <w:rFonts w:ascii="Arial" w:hAnsi="Arial" w:cs="Arial"/>
                <w:sz w:val="24"/>
                <w:szCs w:val="24"/>
              </w:rPr>
              <w:t>P</w:t>
            </w:r>
            <w:r w:rsidRPr="003514B1">
              <w:rPr>
                <w:rFonts w:ascii="Arial" w:hAnsi="Arial" w:cs="Arial"/>
                <w:sz w:val="24"/>
                <w:szCs w:val="24"/>
              </w:rPr>
              <w:t xml:space="preserve">ectina </w:t>
            </w:r>
            <w:r>
              <w:rPr>
                <w:rFonts w:ascii="Arial" w:hAnsi="Arial" w:cs="Arial"/>
                <w:sz w:val="24"/>
                <w:szCs w:val="24"/>
              </w:rPr>
              <w:t>C</w:t>
            </w:r>
            <w:r w:rsidRPr="003514B1">
              <w:rPr>
                <w:rFonts w:ascii="Arial" w:hAnsi="Arial" w:cs="Arial"/>
                <w:sz w:val="24"/>
                <w:szCs w:val="24"/>
              </w:rPr>
              <w:t xml:space="preserve">ítrica </w:t>
            </w:r>
            <w:r>
              <w:rPr>
                <w:rFonts w:ascii="Arial" w:hAnsi="Arial" w:cs="Arial"/>
                <w:sz w:val="24"/>
                <w:szCs w:val="24"/>
              </w:rPr>
              <w:t>L</w:t>
            </w:r>
            <w:r w:rsidRPr="003514B1">
              <w:rPr>
                <w:rFonts w:ascii="Arial" w:hAnsi="Arial" w:cs="Arial"/>
                <w:sz w:val="24"/>
                <w:szCs w:val="24"/>
              </w:rPr>
              <w:t>enta</w:t>
            </w:r>
          </w:p>
          <w:p w14:paraId="2D74DB6D"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Sinónimos: Pectina de fruta, pectina de mazana, pectina cítrica, E440i, pectina (frutal), E440a, E440ii, pectina amidada, goma vegetal (440).</w:t>
            </w:r>
          </w:p>
          <w:p w14:paraId="7712B524"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 xml:space="preserve">Formula Química: </w:t>
            </w:r>
            <w:r w:rsidRPr="003514B1">
              <w:rPr>
                <w:rFonts w:ascii="Arial" w:hAnsi="Arial" w:cs="Arial"/>
                <w:color w:val="000000" w:themeColor="text1"/>
                <w:sz w:val="24"/>
                <w:szCs w:val="24"/>
              </w:rPr>
              <w:t>C</w:t>
            </w:r>
            <w:r w:rsidRPr="003514B1">
              <w:rPr>
                <w:rFonts w:ascii="Arial" w:eastAsia="Times New Roman" w:hAnsi="Arial" w:cs="Arial"/>
                <w:b/>
                <w:bCs/>
                <w:color w:val="000000" w:themeColor="text1"/>
                <w:sz w:val="24"/>
                <w:szCs w:val="24"/>
                <w:vertAlign w:val="subscript"/>
                <w:lang w:eastAsia="es-CO"/>
              </w:rPr>
              <w:t>6</w:t>
            </w:r>
            <w:r w:rsidRPr="003514B1">
              <w:rPr>
                <w:rFonts w:ascii="Arial" w:hAnsi="Arial" w:cs="Arial"/>
                <w:color w:val="000000" w:themeColor="text1"/>
                <w:sz w:val="24"/>
                <w:szCs w:val="24"/>
              </w:rPr>
              <w:t>H</w:t>
            </w:r>
            <w:r w:rsidRPr="003514B1">
              <w:rPr>
                <w:rFonts w:ascii="Arial" w:eastAsia="Times New Roman" w:hAnsi="Arial" w:cs="Arial"/>
                <w:b/>
                <w:bCs/>
                <w:color w:val="000000" w:themeColor="text1"/>
                <w:sz w:val="24"/>
                <w:szCs w:val="24"/>
                <w:vertAlign w:val="subscript"/>
                <w:lang w:eastAsia="es-CO"/>
              </w:rPr>
              <w:t>12</w:t>
            </w:r>
            <w:r w:rsidRPr="003514B1">
              <w:rPr>
                <w:rFonts w:ascii="Arial" w:hAnsi="Arial" w:cs="Arial"/>
                <w:color w:val="000000" w:themeColor="text1"/>
                <w:sz w:val="24"/>
                <w:szCs w:val="24"/>
              </w:rPr>
              <w:t>O</w:t>
            </w:r>
            <w:r w:rsidRPr="003514B1">
              <w:rPr>
                <w:rFonts w:ascii="Arial" w:eastAsia="Times New Roman" w:hAnsi="Arial" w:cs="Arial"/>
                <w:b/>
                <w:bCs/>
                <w:color w:val="000000" w:themeColor="text1"/>
                <w:sz w:val="24"/>
                <w:szCs w:val="24"/>
                <w:vertAlign w:val="subscript"/>
                <w:lang w:eastAsia="es-CO"/>
              </w:rPr>
              <w:t>6</w:t>
            </w:r>
            <w:r w:rsidRPr="003514B1">
              <w:rPr>
                <w:rFonts w:ascii="Arial" w:eastAsia="Times New Roman" w:hAnsi="Arial" w:cs="Arial"/>
                <w:b/>
                <w:bCs/>
                <w:color w:val="202124"/>
                <w:sz w:val="24"/>
                <w:szCs w:val="24"/>
                <w:lang w:eastAsia="es-CO"/>
              </w:rPr>
              <w:t xml:space="preserve"> </w:t>
            </w:r>
            <w:r w:rsidRPr="003514B1">
              <w:rPr>
                <w:rFonts w:ascii="Arial" w:hAnsi="Arial" w:cs="Arial"/>
                <w:sz w:val="24"/>
                <w:szCs w:val="24"/>
              </w:rPr>
              <w:t xml:space="preserve">   </w:t>
            </w:r>
          </w:p>
          <w:p w14:paraId="23BC3066"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CAS: 9000-69-5</w:t>
            </w:r>
          </w:p>
          <w:p w14:paraId="05997886"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 xml:space="preserve">EINECS: 232-5530  </w:t>
            </w:r>
          </w:p>
          <w:p w14:paraId="6BB15A62"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Aditivo alimentario: E440</w:t>
            </w:r>
          </w:p>
          <w:p w14:paraId="0DE55A2A"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 xml:space="preserve">Identificación de la empresa: QUIMIFOREN S.A.S </w:t>
            </w:r>
          </w:p>
          <w:p w14:paraId="32C0BAC6" w14:textId="77777777" w:rsidR="00D36996" w:rsidRPr="003514B1" w:rsidRDefault="00D36996" w:rsidP="00866A3E">
            <w:pPr>
              <w:spacing w:line="360" w:lineRule="auto"/>
              <w:jc w:val="both"/>
              <w:rPr>
                <w:rFonts w:ascii="Arial" w:hAnsi="Arial" w:cs="Arial"/>
                <w:sz w:val="24"/>
                <w:szCs w:val="24"/>
              </w:rPr>
            </w:pPr>
            <w:r w:rsidRPr="003514B1">
              <w:rPr>
                <w:rFonts w:ascii="Arial" w:hAnsi="Arial" w:cs="Arial"/>
                <w:sz w:val="24"/>
                <w:szCs w:val="24"/>
              </w:rPr>
              <w:t xml:space="preserve">País de Origen: China </w:t>
            </w:r>
          </w:p>
          <w:p w14:paraId="63670C89" w14:textId="1CE355BD" w:rsidR="00D36996" w:rsidRPr="00370BF5" w:rsidRDefault="00D36996" w:rsidP="00866A3E">
            <w:pPr>
              <w:spacing w:line="360" w:lineRule="auto"/>
              <w:jc w:val="both"/>
              <w:rPr>
                <w:rFonts w:ascii="Arial" w:hAnsi="Arial" w:cs="Arial"/>
                <w:sz w:val="24"/>
                <w:szCs w:val="24"/>
              </w:rPr>
            </w:pPr>
          </w:p>
        </w:tc>
      </w:tr>
      <w:tr w:rsidR="00DE6685" w:rsidRPr="009241AE" w14:paraId="2AB81BCA" w14:textId="77777777" w:rsidTr="00866A3E">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866A3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866A3E">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866A3E">
            <w:pPr>
              <w:spacing w:line="360" w:lineRule="auto"/>
              <w:jc w:val="both"/>
              <w:rPr>
                <w:rFonts w:ascii="Arial" w:hAnsi="Arial" w:cs="Arial"/>
                <w:sz w:val="24"/>
                <w:szCs w:val="24"/>
              </w:rPr>
            </w:pPr>
          </w:p>
          <w:p w14:paraId="5B7FEEA3" w14:textId="77777777" w:rsidR="00D36996" w:rsidRPr="00D36996" w:rsidRDefault="00D36996" w:rsidP="00866A3E">
            <w:pPr>
              <w:spacing w:line="360" w:lineRule="auto"/>
              <w:jc w:val="both"/>
              <w:rPr>
                <w:rFonts w:ascii="Arial" w:hAnsi="Arial" w:cs="Arial"/>
                <w:sz w:val="24"/>
                <w:szCs w:val="24"/>
              </w:rPr>
            </w:pPr>
            <w:r w:rsidRPr="00D36996">
              <w:rPr>
                <w:rFonts w:ascii="Arial" w:hAnsi="Arial" w:cs="Arial"/>
                <w:sz w:val="24"/>
                <w:szCs w:val="24"/>
              </w:rPr>
              <w:t>Pectina de bajo metoxilo (LM Pectin) es la pectina que tiene una esterificación inferior a 50%. Suele extraerse de discos de girasol o patatas, u obtenerse a partir de pectina de alto éster mediante tratamiento ácido o alcalino para reducir su metoxilación por desesterificación.</w:t>
            </w:r>
          </w:p>
          <w:p w14:paraId="55F2DD0C" w14:textId="77777777" w:rsidR="00D36996" w:rsidRPr="00D36996" w:rsidRDefault="00D36996" w:rsidP="00866A3E">
            <w:pPr>
              <w:spacing w:line="360" w:lineRule="auto"/>
              <w:jc w:val="both"/>
              <w:rPr>
                <w:rFonts w:ascii="Arial" w:hAnsi="Arial" w:cs="Arial"/>
                <w:sz w:val="24"/>
                <w:szCs w:val="24"/>
              </w:rPr>
            </w:pPr>
          </w:p>
          <w:p w14:paraId="6116FC89" w14:textId="77777777" w:rsidR="00D36996" w:rsidRPr="00D36996" w:rsidRDefault="00D36996" w:rsidP="00866A3E">
            <w:pPr>
              <w:spacing w:line="360" w:lineRule="auto"/>
              <w:jc w:val="both"/>
              <w:rPr>
                <w:rFonts w:ascii="Arial" w:hAnsi="Arial" w:cs="Arial"/>
                <w:sz w:val="24"/>
                <w:szCs w:val="24"/>
              </w:rPr>
            </w:pPr>
            <w:r w:rsidRPr="00D36996">
              <w:rPr>
                <w:rFonts w:ascii="Arial" w:hAnsi="Arial" w:cs="Arial"/>
                <w:sz w:val="24"/>
                <w:szCs w:val="24"/>
              </w:rPr>
              <w:t>La pectina LM es una pectina poco metoxilada con una alta reactividad a los iones de calcio. La gelificación de la pectina LM puede controlarse ajustando el pH y añadiendo diferentes sales de calcio durante el proceso de gelificación.</w:t>
            </w:r>
          </w:p>
          <w:p w14:paraId="49E2F22E" w14:textId="77777777" w:rsidR="00D36996" w:rsidRPr="00D36996" w:rsidRDefault="00D36996" w:rsidP="00866A3E">
            <w:pPr>
              <w:spacing w:line="360" w:lineRule="auto"/>
              <w:jc w:val="both"/>
              <w:rPr>
                <w:rFonts w:ascii="Arial" w:hAnsi="Arial" w:cs="Arial"/>
                <w:sz w:val="24"/>
                <w:szCs w:val="24"/>
              </w:rPr>
            </w:pPr>
          </w:p>
          <w:p w14:paraId="7C9883AF" w14:textId="77777777" w:rsidR="00A21D43" w:rsidRDefault="00D36996" w:rsidP="00866A3E">
            <w:pPr>
              <w:spacing w:line="360" w:lineRule="auto"/>
              <w:jc w:val="both"/>
              <w:rPr>
                <w:rFonts w:ascii="Arial" w:hAnsi="Arial" w:cs="Arial"/>
                <w:sz w:val="24"/>
                <w:szCs w:val="24"/>
              </w:rPr>
            </w:pPr>
            <w:r w:rsidRPr="00D36996">
              <w:rPr>
                <w:rFonts w:ascii="Arial" w:hAnsi="Arial" w:cs="Arial"/>
                <w:sz w:val="24"/>
                <w:szCs w:val="24"/>
              </w:rPr>
              <w:t>La pectina LM puede dividirse a su vez en pectina LM normal y pectina LM amidada.</w:t>
            </w:r>
          </w:p>
          <w:p w14:paraId="740EF0EB" w14:textId="2271A375" w:rsidR="00D36996" w:rsidRPr="00286CEA" w:rsidRDefault="00D36996" w:rsidP="00866A3E">
            <w:pPr>
              <w:spacing w:line="360" w:lineRule="auto"/>
              <w:jc w:val="both"/>
              <w:rPr>
                <w:rFonts w:ascii="Arial" w:hAnsi="Arial" w:cs="Arial"/>
                <w:sz w:val="24"/>
                <w:szCs w:val="24"/>
              </w:rPr>
            </w:pPr>
          </w:p>
        </w:tc>
      </w:tr>
      <w:tr w:rsidR="00DE6685" w:rsidRPr="009241AE" w14:paraId="5F84A03D" w14:textId="77777777" w:rsidTr="00866A3E">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42031E8F" w:rsidR="00DE6685" w:rsidRPr="00FD058D" w:rsidRDefault="00D36996" w:rsidP="00866A3E">
            <w:pPr>
              <w:spacing w:line="360" w:lineRule="auto"/>
              <w:jc w:val="both"/>
              <w:rPr>
                <w:rFonts w:ascii="Arial" w:hAnsi="Arial" w:cs="Arial"/>
                <w:color w:val="1F3864" w:themeColor="accent1" w:themeShade="80"/>
                <w:sz w:val="24"/>
                <w:szCs w:val="24"/>
              </w:rPr>
            </w:pPr>
            <w:r w:rsidRPr="00D36996">
              <w:rPr>
                <w:rFonts w:ascii="Arial" w:eastAsia="Arial" w:hAnsi="Arial" w:cs="Arial"/>
                <w:b/>
                <w:color w:val="1F3864" w:themeColor="accent1" w:themeShade="80"/>
                <w:sz w:val="24"/>
                <w:szCs w:val="24"/>
              </w:rPr>
              <w:lastRenderedPageBreak/>
              <w:t>PARÁMETROS BÁSICOS</w:t>
            </w:r>
          </w:p>
        </w:tc>
      </w:tr>
      <w:tr w:rsidR="00D53570" w:rsidRPr="009241AE" w14:paraId="7D17327B" w14:textId="77777777" w:rsidTr="00866A3E">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866A3E">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302"/>
              <w:gridCol w:w="3302"/>
            </w:tblGrid>
            <w:tr w:rsidR="00286CEA" w:rsidRPr="00370BF5" w14:paraId="19CCA8FA" w14:textId="77777777" w:rsidTr="00D36996">
              <w:trPr>
                <w:trHeight w:val="16"/>
                <w:jc w:val="center"/>
              </w:trPr>
              <w:tc>
                <w:tcPr>
                  <w:tcW w:w="3302" w:type="dxa"/>
                </w:tcPr>
                <w:p w14:paraId="12C70789" w14:textId="77777777" w:rsidR="00D36996" w:rsidRDefault="00D36996" w:rsidP="007B04D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7B04D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302" w:type="dxa"/>
                </w:tcPr>
                <w:p w14:paraId="05651AEF" w14:textId="77777777" w:rsidR="00D36996" w:rsidRDefault="00D36996" w:rsidP="007B04D2">
                  <w:pPr>
                    <w:framePr w:hSpace="141" w:wrap="around" w:vAnchor="text" w:hAnchor="margin" w:y="334"/>
                    <w:spacing w:line="276" w:lineRule="auto"/>
                    <w:jc w:val="center"/>
                    <w:rPr>
                      <w:rFonts w:ascii="Arial" w:hAnsi="Arial" w:cs="Arial"/>
                      <w:b/>
                      <w:bCs/>
                      <w:sz w:val="24"/>
                      <w:szCs w:val="24"/>
                    </w:rPr>
                  </w:pPr>
                </w:p>
                <w:p w14:paraId="31683279" w14:textId="77777777" w:rsidR="00286CEA" w:rsidRDefault="00D36996" w:rsidP="007B04D2">
                  <w:pPr>
                    <w:framePr w:hSpace="141" w:wrap="around" w:vAnchor="text" w:hAnchor="margin" w:y="334"/>
                    <w:spacing w:line="276" w:lineRule="auto"/>
                    <w:jc w:val="center"/>
                    <w:rPr>
                      <w:rFonts w:ascii="Arial" w:hAnsi="Arial" w:cs="Arial"/>
                      <w:b/>
                      <w:bCs/>
                      <w:sz w:val="24"/>
                      <w:szCs w:val="24"/>
                    </w:rPr>
                  </w:pPr>
                  <w:r w:rsidRPr="00D36996">
                    <w:rPr>
                      <w:rFonts w:ascii="Arial" w:hAnsi="Arial" w:cs="Arial"/>
                      <w:b/>
                      <w:bCs/>
                      <w:sz w:val="24"/>
                      <w:szCs w:val="24"/>
                    </w:rPr>
                    <w:t>PECTINA LENTA LM</w:t>
                  </w:r>
                </w:p>
                <w:p w14:paraId="06CDA201" w14:textId="3B6BCB6F" w:rsidR="00D36996" w:rsidRPr="001519DA" w:rsidRDefault="00D36996" w:rsidP="007B04D2">
                  <w:pPr>
                    <w:framePr w:hSpace="141" w:wrap="around" w:vAnchor="text" w:hAnchor="margin" w:y="334"/>
                    <w:spacing w:line="276" w:lineRule="auto"/>
                    <w:jc w:val="center"/>
                    <w:rPr>
                      <w:rFonts w:ascii="Arial" w:hAnsi="Arial" w:cs="Arial"/>
                      <w:b/>
                      <w:bCs/>
                      <w:sz w:val="24"/>
                      <w:szCs w:val="24"/>
                    </w:rPr>
                  </w:pPr>
                </w:p>
              </w:tc>
            </w:tr>
            <w:tr w:rsidR="00D36996" w:rsidRPr="00370BF5" w14:paraId="33A84966" w14:textId="77777777" w:rsidTr="00D36996">
              <w:trPr>
                <w:trHeight w:val="16"/>
                <w:jc w:val="center"/>
              </w:trPr>
              <w:tc>
                <w:tcPr>
                  <w:tcW w:w="3302" w:type="dxa"/>
                </w:tcPr>
                <w:p w14:paraId="5B7B4387" w14:textId="583B0C20" w:rsidR="00D36996" w:rsidRPr="00D36996" w:rsidRDefault="00D36996" w:rsidP="007B04D2">
                  <w:pPr>
                    <w:framePr w:hSpace="141" w:wrap="around" w:vAnchor="text" w:hAnchor="margin" w:y="334"/>
                    <w:spacing w:line="360" w:lineRule="auto"/>
                    <w:jc w:val="center"/>
                    <w:rPr>
                      <w:rFonts w:ascii="Arial" w:hAnsi="Arial" w:cs="Arial"/>
                      <w:sz w:val="24"/>
                      <w:szCs w:val="24"/>
                    </w:rPr>
                  </w:pPr>
                  <w:r w:rsidRPr="00D36996">
                    <w:rPr>
                      <w:rFonts w:ascii="Arial" w:eastAsia="Times New Roman" w:hAnsi="Arial" w:cs="Arial"/>
                      <w:bCs/>
                      <w:sz w:val="24"/>
                      <w:szCs w:val="24"/>
                      <w:bdr w:val="none" w:sz="0" w:space="0" w:color="auto" w:frame="1"/>
                      <w:lang w:eastAsia="es-CO"/>
                    </w:rPr>
                    <w:t>Materias primas</w:t>
                  </w:r>
                </w:p>
              </w:tc>
              <w:tc>
                <w:tcPr>
                  <w:tcW w:w="3302" w:type="dxa"/>
                </w:tcPr>
                <w:p w14:paraId="22DA818A" w14:textId="6C4D07E8" w:rsidR="00D36996" w:rsidRPr="00D36996" w:rsidRDefault="00D36996" w:rsidP="007B04D2">
                  <w:pPr>
                    <w:framePr w:hSpace="141" w:wrap="around" w:vAnchor="text" w:hAnchor="margin" w:y="334"/>
                    <w:spacing w:line="360" w:lineRule="auto"/>
                    <w:jc w:val="center"/>
                    <w:rPr>
                      <w:rFonts w:ascii="Arial" w:hAnsi="Arial" w:cs="Arial"/>
                      <w:sz w:val="24"/>
                      <w:szCs w:val="24"/>
                    </w:rPr>
                  </w:pPr>
                  <w:r w:rsidRPr="00D36996">
                    <w:rPr>
                      <w:rFonts w:ascii="Arial" w:eastAsia="Times New Roman" w:hAnsi="Arial" w:cs="Arial"/>
                      <w:sz w:val="24"/>
                      <w:szCs w:val="24"/>
                      <w:lang w:eastAsia="es-CO"/>
                    </w:rPr>
                    <w:t>Manzana, cítricos, pomelo, disco de girasol, etc.</w:t>
                  </w:r>
                </w:p>
              </w:tc>
            </w:tr>
            <w:tr w:rsidR="00D36996" w:rsidRPr="00D36996" w14:paraId="69781A9C" w14:textId="77777777" w:rsidTr="00D36996">
              <w:tblPrEx>
                <w:jc w:val="left"/>
              </w:tblPrEx>
              <w:trPr>
                <w:trHeight w:val="1373"/>
              </w:trPr>
              <w:tc>
                <w:tcPr>
                  <w:tcW w:w="3302" w:type="dxa"/>
                </w:tcPr>
                <w:p w14:paraId="331C8682" w14:textId="623538C7" w:rsidR="00D36996" w:rsidRPr="00D36996" w:rsidRDefault="00D36996" w:rsidP="007B04D2">
                  <w:pPr>
                    <w:framePr w:hSpace="141" w:wrap="around" w:vAnchor="text" w:hAnchor="margin" w:y="334"/>
                    <w:spacing w:line="360" w:lineRule="auto"/>
                    <w:jc w:val="center"/>
                    <w:textAlignment w:val="baseline"/>
                    <w:rPr>
                      <w:rFonts w:ascii="Arial" w:eastAsia="Times New Roman" w:hAnsi="Arial" w:cs="Arial"/>
                      <w:sz w:val="24"/>
                      <w:szCs w:val="24"/>
                      <w:lang w:eastAsia="es-CO"/>
                    </w:rPr>
                  </w:pPr>
                  <w:r w:rsidRPr="00D36996">
                    <w:rPr>
                      <w:rFonts w:ascii="Arial" w:eastAsia="Times New Roman" w:hAnsi="Arial" w:cs="Arial"/>
                      <w:bCs/>
                      <w:sz w:val="24"/>
                      <w:szCs w:val="24"/>
                      <w:bdr w:val="none" w:sz="0" w:space="0" w:color="auto" w:frame="1"/>
                      <w:lang w:eastAsia="es-CO"/>
                    </w:rPr>
                    <w:t>Clasificación</w:t>
                  </w:r>
                </w:p>
              </w:tc>
              <w:tc>
                <w:tcPr>
                  <w:tcW w:w="3302" w:type="dxa"/>
                </w:tcPr>
                <w:p w14:paraId="6860ED2F" w14:textId="2ED020E8" w:rsidR="00D36996" w:rsidRPr="00D36996" w:rsidRDefault="00D36996" w:rsidP="007B04D2">
                  <w:pPr>
                    <w:framePr w:hSpace="141" w:wrap="around" w:vAnchor="text" w:hAnchor="margin" w:y="334"/>
                    <w:spacing w:after="420" w:line="360" w:lineRule="auto"/>
                    <w:jc w:val="center"/>
                    <w:textAlignment w:val="baseline"/>
                    <w:rPr>
                      <w:rFonts w:ascii="Arial" w:eastAsia="Times New Roman" w:hAnsi="Arial" w:cs="Arial"/>
                      <w:sz w:val="24"/>
                      <w:szCs w:val="24"/>
                      <w:lang w:eastAsia="es-CO"/>
                    </w:rPr>
                  </w:pPr>
                  <w:r w:rsidRPr="00D36996">
                    <w:rPr>
                      <w:rFonts w:ascii="Arial" w:eastAsia="Times New Roman" w:hAnsi="Arial" w:cs="Arial"/>
                      <w:sz w:val="24"/>
                      <w:szCs w:val="24"/>
                      <w:lang w:eastAsia="es-CO"/>
                    </w:rPr>
                    <w:t>Pectina normal baja en metoxilo, pectina amidada baja en metoxilo</w:t>
                  </w:r>
                </w:p>
              </w:tc>
            </w:tr>
            <w:tr w:rsidR="00D36996" w:rsidRPr="00370BF5" w14:paraId="0EE171D9" w14:textId="77777777" w:rsidTr="00D36996">
              <w:trPr>
                <w:trHeight w:val="16"/>
                <w:jc w:val="center"/>
              </w:trPr>
              <w:tc>
                <w:tcPr>
                  <w:tcW w:w="3302" w:type="dxa"/>
                </w:tcPr>
                <w:p w14:paraId="5A14A5B8" w14:textId="018B2C5E" w:rsidR="00D36996" w:rsidRPr="00D36996" w:rsidRDefault="00D36996" w:rsidP="007B04D2">
                  <w:pPr>
                    <w:framePr w:hSpace="141" w:wrap="around" w:vAnchor="text" w:hAnchor="margin" w:y="334"/>
                    <w:spacing w:line="360" w:lineRule="auto"/>
                    <w:jc w:val="center"/>
                    <w:rPr>
                      <w:rFonts w:ascii="Arial" w:hAnsi="Arial" w:cs="Arial"/>
                      <w:sz w:val="24"/>
                      <w:szCs w:val="24"/>
                    </w:rPr>
                  </w:pPr>
                  <w:r w:rsidRPr="00D36996">
                    <w:rPr>
                      <w:rFonts w:ascii="Arial" w:eastAsia="Times New Roman" w:hAnsi="Arial" w:cs="Arial"/>
                      <w:bCs/>
                      <w:sz w:val="24"/>
                      <w:szCs w:val="24"/>
                      <w:bdr w:val="none" w:sz="0" w:space="0" w:color="auto" w:frame="1"/>
                      <w:lang w:eastAsia="es-CO"/>
                    </w:rPr>
                    <w:t>Grado de esterificación</w:t>
                  </w:r>
                </w:p>
              </w:tc>
              <w:tc>
                <w:tcPr>
                  <w:tcW w:w="3302" w:type="dxa"/>
                </w:tcPr>
                <w:p w14:paraId="6526719D" w14:textId="5331BB95" w:rsidR="00D36996" w:rsidRPr="00D36996" w:rsidRDefault="00D36996" w:rsidP="007B04D2">
                  <w:pPr>
                    <w:framePr w:hSpace="141" w:wrap="around" w:vAnchor="text" w:hAnchor="margin" w:y="334"/>
                    <w:spacing w:line="360" w:lineRule="auto"/>
                    <w:jc w:val="center"/>
                    <w:rPr>
                      <w:rFonts w:ascii="Arial" w:hAnsi="Arial" w:cs="Arial"/>
                      <w:sz w:val="24"/>
                      <w:szCs w:val="24"/>
                    </w:rPr>
                  </w:pPr>
                  <w:r w:rsidRPr="00D36996">
                    <w:rPr>
                      <w:rFonts w:ascii="Arial" w:eastAsia="Times New Roman" w:hAnsi="Arial" w:cs="Arial"/>
                      <w:sz w:val="24"/>
                      <w:szCs w:val="24"/>
                      <w:lang w:eastAsia="es-CO"/>
                    </w:rPr>
                    <w:t>&lt;50%</w:t>
                  </w:r>
                </w:p>
              </w:tc>
            </w:tr>
            <w:tr w:rsidR="00D36996" w:rsidRPr="00D36996" w14:paraId="632376FB" w14:textId="77777777" w:rsidTr="00D36996">
              <w:tblPrEx>
                <w:jc w:val="left"/>
              </w:tblPrEx>
              <w:trPr>
                <w:trHeight w:val="1227"/>
              </w:trPr>
              <w:tc>
                <w:tcPr>
                  <w:tcW w:w="3302" w:type="dxa"/>
                </w:tcPr>
                <w:p w14:paraId="79BEA3E2" w14:textId="35F62E21" w:rsidR="00D36996" w:rsidRPr="00D36996" w:rsidRDefault="00D36996" w:rsidP="007B04D2">
                  <w:pPr>
                    <w:framePr w:hSpace="141" w:wrap="around" w:vAnchor="text" w:hAnchor="margin" w:y="334"/>
                    <w:spacing w:line="360" w:lineRule="auto"/>
                    <w:jc w:val="center"/>
                    <w:textAlignment w:val="baseline"/>
                    <w:rPr>
                      <w:rFonts w:ascii="Arial" w:eastAsia="Times New Roman" w:hAnsi="Arial" w:cs="Arial"/>
                      <w:sz w:val="24"/>
                      <w:szCs w:val="24"/>
                      <w:lang w:eastAsia="es-CO"/>
                    </w:rPr>
                  </w:pPr>
                  <w:r w:rsidRPr="00D36996">
                    <w:rPr>
                      <w:rFonts w:ascii="Arial" w:eastAsia="Times New Roman" w:hAnsi="Arial" w:cs="Arial"/>
                      <w:bCs/>
                      <w:sz w:val="24"/>
                      <w:szCs w:val="24"/>
                      <w:bdr w:val="none" w:sz="0" w:space="0" w:color="auto" w:frame="1"/>
                      <w:lang w:eastAsia="es-CO"/>
                    </w:rPr>
                    <w:t>Método de preparación</w:t>
                  </w:r>
                </w:p>
              </w:tc>
              <w:tc>
                <w:tcPr>
                  <w:tcW w:w="3302" w:type="dxa"/>
                </w:tcPr>
                <w:p w14:paraId="21A21C46" w14:textId="4054759D" w:rsidR="00D36996" w:rsidRPr="00D36996" w:rsidRDefault="00D36996" w:rsidP="007B04D2">
                  <w:pPr>
                    <w:framePr w:hSpace="141" w:wrap="around" w:vAnchor="text" w:hAnchor="margin" w:y="334"/>
                    <w:spacing w:after="420" w:line="360" w:lineRule="auto"/>
                    <w:jc w:val="center"/>
                    <w:textAlignment w:val="baseline"/>
                    <w:rPr>
                      <w:rFonts w:ascii="Arial" w:eastAsia="Times New Roman" w:hAnsi="Arial" w:cs="Arial"/>
                      <w:sz w:val="24"/>
                      <w:szCs w:val="24"/>
                      <w:lang w:eastAsia="es-CO"/>
                    </w:rPr>
                  </w:pPr>
                  <w:r w:rsidRPr="00D36996">
                    <w:rPr>
                      <w:rFonts w:ascii="Arial" w:eastAsia="Times New Roman" w:hAnsi="Arial" w:cs="Arial"/>
                      <w:sz w:val="24"/>
                      <w:szCs w:val="24"/>
                      <w:lang w:eastAsia="es-CO"/>
                    </w:rPr>
                    <w:t>Método alcalino, método enzimático</w:t>
                  </w:r>
                </w:p>
              </w:tc>
            </w:tr>
            <w:tr w:rsidR="00D36996" w:rsidRPr="00370BF5" w14:paraId="7CD7FBDE" w14:textId="77777777" w:rsidTr="00D36996">
              <w:trPr>
                <w:trHeight w:val="16"/>
                <w:jc w:val="center"/>
              </w:trPr>
              <w:tc>
                <w:tcPr>
                  <w:tcW w:w="3302" w:type="dxa"/>
                </w:tcPr>
                <w:p w14:paraId="79D95530" w14:textId="48EC15B6" w:rsidR="00D36996" w:rsidRPr="00D36996" w:rsidRDefault="00D36996" w:rsidP="007B04D2">
                  <w:pPr>
                    <w:framePr w:hSpace="141" w:wrap="around" w:vAnchor="text" w:hAnchor="margin" w:y="334"/>
                    <w:spacing w:line="360" w:lineRule="auto"/>
                    <w:jc w:val="center"/>
                    <w:rPr>
                      <w:rFonts w:ascii="Arial" w:hAnsi="Arial" w:cs="Arial"/>
                      <w:sz w:val="24"/>
                      <w:szCs w:val="24"/>
                    </w:rPr>
                  </w:pPr>
                  <w:r w:rsidRPr="00D36996">
                    <w:rPr>
                      <w:rFonts w:ascii="Arial" w:eastAsia="Times New Roman" w:hAnsi="Arial" w:cs="Arial"/>
                      <w:bCs/>
                      <w:sz w:val="24"/>
                      <w:szCs w:val="24"/>
                      <w:bdr w:val="none" w:sz="0" w:space="0" w:color="auto" w:frame="1"/>
                      <w:lang w:eastAsia="es-CO"/>
                    </w:rPr>
                    <w:t>Aplicaciones</w:t>
                  </w:r>
                </w:p>
              </w:tc>
              <w:tc>
                <w:tcPr>
                  <w:tcW w:w="3302" w:type="dxa"/>
                </w:tcPr>
                <w:p w14:paraId="21A61DF5" w14:textId="2409B831" w:rsidR="00D36996" w:rsidRPr="00D36996" w:rsidRDefault="00D36996" w:rsidP="007B04D2">
                  <w:pPr>
                    <w:framePr w:hSpace="141" w:wrap="around" w:vAnchor="text" w:hAnchor="margin" w:y="334"/>
                    <w:spacing w:line="360" w:lineRule="auto"/>
                    <w:jc w:val="center"/>
                    <w:rPr>
                      <w:rFonts w:ascii="Arial" w:hAnsi="Arial" w:cs="Arial"/>
                      <w:sz w:val="24"/>
                      <w:szCs w:val="24"/>
                    </w:rPr>
                  </w:pPr>
                  <w:r w:rsidRPr="00D36996">
                    <w:rPr>
                      <w:rFonts w:ascii="Arial" w:eastAsia="Times New Roman" w:hAnsi="Arial" w:cs="Arial"/>
                      <w:sz w:val="24"/>
                      <w:szCs w:val="24"/>
                      <w:lang w:eastAsia="es-CO"/>
                    </w:rPr>
                    <w:t>Mermeladas, productos lácteos y productos de panadería bajos en azúcar</w:t>
                  </w:r>
                </w:p>
              </w:tc>
            </w:tr>
            <w:bookmarkEnd w:id="1"/>
          </w:tbl>
          <w:p w14:paraId="5A86B608" w14:textId="77777777" w:rsidR="00D36996" w:rsidRDefault="00D36996" w:rsidP="00866A3E">
            <w:pPr>
              <w:spacing w:line="360" w:lineRule="auto"/>
              <w:jc w:val="both"/>
              <w:rPr>
                <w:rFonts w:ascii="Arial" w:hAnsi="Arial" w:cs="Arial"/>
                <w:b/>
                <w:bCs/>
                <w:color w:val="1F3864" w:themeColor="accent1" w:themeShade="80"/>
                <w:sz w:val="24"/>
                <w:szCs w:val="24"/>
              </w:rPr>
            </w:pPr>
          </w:p>
          <w:p w14:paraId="2B9E906B" w14:textId="6C0C54C9" w:rsidR="00D36996" w:rsidRPr="00370BF5" w:rsidRDefault="00D36996" w:rsidP="00866A3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866A3E">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1019939" w:rsidR="00D53570" w:rsidRPr="00114558" w:rsidRDefault="00D36996" w:rsidP="00866A3E">
            <w:pPr>
              <w:spacing w:line="360" w:lineRule="auto"/>
              <w:jc w:val="both"/>
              <w:rPr>
                <w:rFonts w:ascii="Arial" w:hAnsi="Arial" w:cs="Arial"/>
                <w:sz w:val="24"/>
                <w:szCs w:val="24"/>
                <w:highlight w:val="yellow"/>
              </w:rPr>
            </w:pPr>
            <w:r w:rsidRPr="00D36996">
              <w:rPr>
                <w:rFonts w:ascii="Arial" w:eastAsia="Arial" w:hAnsi="Arial" w:cs="Arial"/>
                <w:b/>
                <w:color w:val="1F3864" w:themeColor="accent1" w:themeShade="80"/>
                <w:sz w:val="24"/>
                <w:szCs w:val="24"/>
              </w:rPr>
              <w:t>TIPOS DE PECTINA DE BAJO METOXILO</w:t>
            </w:r>
          </w:p>
        </w:tc>
      </w:tr>
      <w:tr w:rsidR="00D53570" w:rsidRPr="009241AE" w14:paraId="345593D8" w14:textId="77777777" w:rsidTr="00866A3E">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2C0560D7" w:rsidR="00D53570" w:rsidRDefault="00D53570" w:rsidP="00866A3E">
            <w:pPr>
              <w:spacing w:line="360" w:lineRule="auto"/>
              <w:jc w:val="center"/>
              <w:rPr>
                <w:rFonts w:ascii="Arial" w:hAnsi="Arial" w:cs="Arial"/>
                <w:sz w:val="24"/>
                <w:szCs w:val="24"/>
              </w:rPr>
            </w:pPr>
          </w:p>
          <w:p w14:paraId="083B4E8C" w14:textId="77777777" w:rsidR="00866A3E" w:rsidRDefault="00D36996" w:rsidP="00866A3E">
            <w:pPr>
              <w:spacing w:line="360" w:lineRule="auto"/>
              <w:rPr>
                <w:rFonts w:ascii="Arial" w:hAnsi="Arial" w:cs="Arial"/>
                <w:sz w:val="24"/>
                <w:szCs w:val="24"/>
              </w:rPr>
            </w:pPr>
            <w:r w:rsidRPr="00D36996">
              <w:rPr>
                <w:rFonts w:ascii="Arial" w:hAnsi="Arial" w:cs="Arial"/>
                <w:sz w:val="24"/>
                <w:szCs w:val="24"/>
              </w:rPr>
              <w:t>La pectina de bajo metox</w:t>
            </w:r>
            <w:r w:rsidR="00866A3E">
              <w:rPr>
                <w:rFonts w:ascii="Arial" w:hAnsi="Arial" w:cs="Arial"/>
                <w:sz w:val="24"/>
                <w:szCs w:val="24"/>
              </w:rPr>
              <w:t xml:space="preserve">ilo puede clasificarse </w:t>
            </w:r>
            <w:r w:rsidRPr="00D36996">
              <w:rPr>
                <w:rFonts w:ascii="Arial" w:hAnsi="Arial" w:cs="Arial"/>
                <w:sz w:val="24"/>
                <w:szCs w:val="24"/>
              </w:rPr>
              <w:t>en</w:t>
            </w:r>
            <w:r w:rsidR="00866A3E">
              <w:rPr>
                <w:rFonts w:ascii="Arial" w:hAnsi="Arial" w:cs="Arial"/>
                <w:sz w:val="24"/>
                <w:szCs w:val="24"/>
              </w:rPr>
              <w:t>:</w:t>
            </w:r>
          </w:p>
          <w:p w14:paraId="1D3C43E5" w14:textId="11641321" w:rsidR="00866A3E" w:rsidRDefault="00866A3E" w:rsidP="00866A3E">
            <w:pPr>
              <w:spacing w:line="360" w:lineRule="auto"/>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P</w:t>
            </w:r>
            <w:r w:rsidR="00D36996" w:rsidRPr="00D36996">
              <w:rPr>
                <w:rFonts w:ascii="Arial" w:hAnsi="Arial" w:cs="Arial"/>
                <w:sz w:val="24"/>
                <w:szCs w:val="24"/>
              </w:rPr>
              <w:t>e</w:t>
            </w:r>
            <w:r>
              <w:rPr>
                <w:rFonts w:ascii="Arial" w:hAnsi="Arial" w:cs="Arial"/>
                <w:sz w:val="24"/>
                <w:szCs w:val="24"/>
              </w:rPr>
              <w:t xml:space="preserve">ctina normal de bajo metoxilo </w:t>
            </w:r>
          </w:p>
          <w:p w14:paraId="3927B45C" w14:textId="473EA304" w:rsidR="00D36996" w:rsidRDefault="00866A3E" w:rsidP="00866A3E">
            <w:pPr>
              <w:spacing w:line="360" w:lineRule="auto"/>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P</w:t>
            </w:r>
            <w:r w:rsidR="00D36996" w:rsidRPr="00D36996">
              <w:rPr>
                <w:rFonts w:ascii="Arial" w:hAnsi="Arial" w:cs="Arial"/>
                <w:sz w:val="24"/>
                <w:szCs w:val="24"/>
              </w:rPr>
              <w:t>ectina amidada de bajo metoxilo (pectina LMA).</w:t>
            </w:r>
          </w:p>
          <w:p w14:paraId="3587C321" w14:textId="5FA4724E" w:rsidR="00BE1442" w:rsidRPr="00370BF5" w:rsidRDefault="00BE1442" w:rsidP="00866A3E">
            <w:pPr>
              <w:spacing w:line="360" w:lineRule="auto"/>
              <w:jc w:val="both"/>
              <w:rPr>
                <w:rFonts w:ascii="Arial" w:hAnsi="Arial" w:cs="Arial"/>
                <w:sz w:val="24"/>
                <w:szCs w:val="24"/>
              </w:rPr>
            </w:pPr>
          </w:p>
        </w:tc>
      </w:tr>
      <w:tr w:rsidR="00D53570" w:rsidRPr="009241AE" w14:paraId="542C6130" w14:textId="77777777" w:rsidTr="00866A3E">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866A3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866A3E">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866A3E">
            <w:pPr>
              <w:spacing w:line="360" w:lineRule="auto"/>
              <w:jc w:val="both"/>
              <w:rPr>
                <w:rFonts w:ascii="Arial" w:hAnsi="Arial" w:cs="Arial"/>
                <w:sz w:val="24"/>
                <w:szCs w:val="24"/>
              </w:rPr>
            </w:pPr>
          </w:p>
          <w:p w14:paraId="0A765357" w14:textId="49EA0B14" w:rsidR="00866A3E" w:rsidRP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t>✔️</w:t>
            </w:r>
            <w:r w:rsidRPr="00866A3E">
              <w:rPr>
                <w:rFonts w:ascii="Arial" w:hAnsi="Arial" w:cs="Arial"/>
                <w:sz w:val="24"/>
                <w:szCs w:val="24"/>
              </w:rPr>
              <w:t>La pectina de bajo metoxilo se utiliza en una amplia gama de aplicaciones, como mermeladas bajas en azúcar, productos lácteos, productos de panadería, pectina espejo y acompañantes del yogur.</w:t>
            </w:r>
          </w:p>
          <w:p w14:paraId="43751902" w14:textId="4DF84E8B" w:rsidR="00866A3E" w:rsidRP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866A3E">
              <w:rPr>
                <w:rFonts w:ascii="Arial" w:hAnsi="Arial" w:cs="Arial"/>
                <w:sz w:val="24"/>
                <w:szCs w:val="24"/>
              </w:rPr>
              <w:t>El contenido en sólidos debe ser inferior a 60% y el producto debe contener calcio u otros iones metá</w:t>
            </w:r>
            <w:r>
              <w:rPr>
                <w:rFonts w:ascii="Arial" w:hAnsi="Arial" w:cs="Arial"/>
                <w:sz w:val="24"/>
                <w:szCs w:val="24"/>
              </w:rPr>
              <w:t>licos para formar el gel final.</w:t>
            </w:r>
          </w:p>
          <w:p w14:paraId="761AE284" w14:textId="5C856E70" w:rsidR="00866A3E" w:rsidRP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t>✔️</w:t>
            </w:r>
            <w:r w:rsidRPr="00866A3E">
              <w:rPr>
                <w:rFonts w:ascii="Arial" w:hAnsi="Arial" w:cs="Arial"/>
                <w:sz w:val="24"/>
                <w:szCs w:val="24"/>
              </w:rPr>
              <w:t>La pectina de bajo metoxilo se utiliza en sistemas con pH=2,6-6,8, contenido de sólidos superior a 10% y presencia de iones de calcio (al menos 15mg/g de pectina), principalmente para mermeladas con bajo contenido de azúcar, bases de pulpa de yogur, caramelos de goma, dulces, glasead</w:t>
            </w:r>
            <w:r>
              <w:rPr>
                <w:rFonts w:ascii="Arial" w:hAnsi="Arial" w:cs="Arial"/>
                <w:sz w:val="24"/>
                <w:szCs w:val="24"/>
              </w:rPr>
              <w:t>os de productos horneados, etc.</w:t>
            </w:r>
          </w:p>
          <w:p w14:paraId="01FD942F" w14:textId="3E0E7630" w:rsidR="00866A3E" w:rsidRP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t>✔️</w:t>
            </w:r>
            <w:r w:rsidRPr="00866A3E">
              <w:rPr>
                <w:rFonts w:ascii="Arial" w:hAnsi="Arial" w:cs="Arial"/>
                <w:sz w:val="24"/>
                <w:szCs w:val="24"/>
              </w:rPr>
              <w:t>La elección de la pectina para una aplicación específica depende totalmente de las condiciones del sistema, los costes de producción</w:t>
            </w:r>
            <w:r>
              <w:rPr>
                <w:rFonts w:ascii="Arial" w:hAnsi="Arial" w:cs="Arial"/>
                <w:sz w:val="24"/>
                <w:szCs w:val="24"/>
              </w:rPr>
              <w:t xml:space="preserve"> y los requisitos del producto.</w:t>
            </w:r>
          </w:p>
          <w:p w14:paraId="11B9DA14" w14:textId="744727F3" w:rsidR="00866A3E" w:rsidRP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t>✔️</w:t>
            </w:r>
            <w:r w:rsidRPr="00866A3E">
              <w:rPr>
                <w:rFonts w:ascii="Arial" w:hAnsi="Arial" w:cs="Arial"/>
                <w:sz w:val="24"/>
                <w:szCs w:val="24"/>
              </w:rPr>
              <w:t>La pectina amidada tiene mayor versatilidad que la p</w:t>
            </w:r>
            <w:r>
              <w:rPr>
                <w:rFonts w:ascii="Arial" w:hAnsi="Arial" w:cs="Arial"/>
                <w:sz w:val="24"/>
                <w:szCs w:val="24"/>
              </w:rPr>
              <w:t>ectina normal de bajo metoxilo.</w:t>
            </w:r>
          </w:p>
          <w:p w14:paraId="0C1E5394" w14:textId="018D654B" w:rsidR="00866A3E" w:rsidRP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t>✔️</w:t>
            </w:r>
            <w:r w:rsidRPr="00866A3E">
              <w:rPr>
                <w:rFonts w:ascii="Arial" w:hAnsi="Arial" w:cs="Arial"/>
                <w:sz w:val="24"/>
                <w:szCs w:val="24"/>
              </w:rPr>
              <w:t>Por lo general, la pectina debe disolverse en agua pura antes de me</w:t>
            </w:r>
            <w:r>
              <w:rPr>
                <w:rFonts w:ascii="Arial" w:hAnsi="Arial" w:cs="Arial"/>
                <w:sz w:val="24"/>
                <w:szCs w:val="24"/>
              </w:rPr>
              <w:t>zclarla con otros excipientes.</w:t>
            </w:r>
          </w:p>
          <w:p w14:paraId="76CE14BF" w14:textId="16799E27" w:rsidR="00866A3E" w:rsidRP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t>✔️</w:t>
            </w:r>
            <w:r w:rsidRPr="00866A3E">
              <w:rPr>
                <w:rFonts w:ascii="Arial" w:hAnsi="Arial" w:cs="Arial"/>
                <w:sz w:val="24"/>
                <w:szCs w:val="24"/>
              </w:rPr>
              <w:t>Las soluciones puras de pectina tienen una viscosidad baja y son fluidos newtonianos. La aplicación general de pectina en mermeladas o jaleas oscila entre 0,3% (pectina de alto metoxilo, unos 65% de sólidos solubles) y 0,7% (pectina amidada o de bajo metoxilo,</w:t>
            </w:r>
            <w:r>
              <w:rPr>
                <w:rFonts w:ascii="Arial" w:hAnsi="Arial" w:cs="Arial"/>
                <w:sz w:val="24"/>
                <w:szCs w:val="24"/>
              </w:rPr>
              <w:t xml:space="preserve"> unos 35% de sólidos solubles).</w:t>
            </w:r>
          </w:p>
          <w:p w14:paraId="4900BBFA" w14:textId="53383169" w:rsidR="00866A3E" w:rsidRDefault="00866A3E" w:rsidP="00866A3E">
            <w:pPr>
              <w:spacing w:line="360" w:lineRule="auto"/>
              <w:jc w:val="both"/>
              <w:rPr>
                <w:rFonts w:ascii="Arial" w:hAnsi="Arial" w:cs="Arial"/>
                <w:sz w:val="24"/>
                <w:szCs w:val="24"/>
              </w:rPr>
            </w:pPr>
            <w:r w:rsidRPr="00252E49">
              <w:rPr>
                <w:rFonts w:ascii="Segoe UI Emoji" w:hAnsi="Segoe UI Emoji" w:cs="Segoe UI Emoji"/>
                <w:sz w:val="24"/>
                <w:szCs w:val="24"/>
              </w:rPr>
              <w:t>✔️</w:t>
            </w:r>
            <w:r w:rsidRPr="00866A3E">
              <w:rPr>
                <w:rFonts w:ascii="Arial" w:hAnsi="Arial" w:cs="Arial"/>
                <w:sz w:val="24"/>
                <w:szCs w:val="24"/>
              </w:rPr>
              <w:t>De la naturaleza y la función de la pectina, se sabe que cualquier cambio en las condiciones del sistema afectará a la utilización del efecto, si la formación de pre-gel, no sólo para aumentar los costos de producción, sino también para reducir la calidad del producto, cambiar otros factores también pueden hacer que el fenómeno de pre-gel desapareció.</w:t>
            </w:r>
          </w:p>
          <w:p w14:paraId="32B7DD47" w14:textId="77777777" w:rsidR="00866A3E" w:rsidRDefault="00866A3E" w:rsidP="00866A3E">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036"/>
              <w:gridCol w:w="1488"/>
              <w:gridCol w:w="1712"/>
              <w:gridCol w:w="1751"/>
              <w:gridCol w:w="2383"/>
            </w:tblGrid>
            <w:tr w:rsidR="00866A3E" w:rsidRPr="00866A3E" w14:paraId="000EC300" w14:textId="77777777" w:rsidTr="00866A3E">
              <w:trPr>
                <w:trHeight w:val="1450"/>
                <w:jc w:val="center"/>
              </w:trPr>
              <w:tc>
                <w:tcPr>
                  <w:tcW w:w="2036" w:type="dxa"/>
                  <w:hideMark/>
                </w:tcPr>
                <w:p w14:paraId="30068441" w14:textId="77777777" w:rsidR="00866A3E" w:rsidRDefault="00866A3E" w:rsidP="007B04D2">
                  <w:pPr>
                    <w:framePr w:hSpace="141" w:wrap="around" w:vAnchor="text" w:hAnchor="margin" w:y="334"/>
                    <w:spacing w:line="360" w:lineRule="auto"/>
                    <w:jc w:val="center"/>
                    <w:rPr>
                      <w:rFonts w:ascii="Arial" w:hAnsi="Arial" w:cs="Arial"/>
                      <w:b/>
                      <w:bCs/>
                      <w:sz w:val="24"/>
                      <w:szCs w:val="24"/>
                    </w:rPr>
                  </w:pPr>
                </w:p>
                <w:p w14:paraId="5A312D8C" w14:textId="77777777" w:rsidR="00866A3E" w:rsidRPr="00866A3E" w:rsidRDefault="00866A3E" w:rsidP="007B04D2">
                  <w:pPr>
                    <w:framePr w:hSpace="141" w:wrap="around" w:vAnchor="text" w:hAnchor="margin" w:y="334"/>
                    <w:spacing w:line="360" w:lineRule="auto"/>
                    <w:jc w:val="center"/>
                    <w:rPr>
                      <w:rFonts w:ascii="Arial" w:hAnsi="Arial" w:cs="Arial"/>
                      <w:b/>
                      <w:bCs/>
                      <w:sz w:val="24"/>
                      <w:szCs w:val="24"/>
                    </w:rPr>
                  </w:pPr>
                  <w:r w:rsidRPr="00866A3E">
                    <w:rPr>
                      <w:rFonts w:ascii="Arial" w:hAnsi="Arial" w:cs="Arial"/>
                      <w:b/>
                      <w:bCs/>
                      <w:sz w:val="24"/>
                      <w:szCs w:val="24"/>
                    </w:rPr>
                    <w:t>Alimentación</w:t>
                  </w:r>
                </w:p>
              </w:tc>
              <w:tc>
                <w:tcPr>
                  <w:tcW w:w="1488" w:type="dxa"/>
                  <w:hideMark/>
                </w:tcPr>
                <w:p w14:paraId="050C8B3B" w14:textId="77777777" w:rsidR="00866A3E" w:rsidRDefault="00866A3E" w:rsidP="007B04D2">
                  <w:pPr>
                    <w:framePr w:hSpace="141" w:wrap="around" w:vAnchor="text" w:hAnchor="margin" w:y="334"/>
                    <w:spacing w:line="360" w:lineRule="auto"/>
                    <w:jc w:val="center"/>
                    <w:rPr>
                      <w:rFonts w:ascii="Arial" w:hAnsi="Arial" w:cs="Arial"/>
                      <w:b/>
                      <w:bCs/>
                      <w:sz w:val="24"/>
                      <w:szCs w:val="24"/>
                    </w:rPr>
                  </w:pPr>
                </w:p>
                <w:p w14:paraId="2BAD2708" w14:textId="77777777" w:rsidR="00866A3E" w:rsidRPr="00866A3E" w:rsidRDefault="00866A3E" w:rsidP="007B04D2">
                  <w:pPr>
                    <w:framePr w:hSpace="141" w:wrap="around" w:vAnchor="text" w:hAnchor="margin" w:y="334"/>
                    <w:spacing w:line="360" w:lineRule="auto"/>
                    <w:jc w:val="center"/>
                    <w:rPr>
                      <w:rFonts w:ascii="Arial" w:hAnsi="Arial" w:cs="Arial"/>
                      <w:b/>
                      <w:bCs/>
                      <w:sz w:val="24"/>
                      <w:szCs w:val="24"/>
                    </w:rPr>
                  </w:pPr>
                  <w:r w:rsidRPr="00866A3E">
                    <w:rPr>
                      <w:rFonts w:ascii="Arial" w:hAnsi="Arial" w:cs="Arial"/>
                      <w:b/>
                      <w:bCs/>
                      <w:sz w:val="24"/>
                      <w:szCs w:val="24"/>
                    </w:rPr>
                    <w:t>Función</w:t>
                  </w:r>
                </w:p>
              </w:tc>
              <w:tc>
                <w:tcPr>
                  <w:tcW w:w="1712" w:type="dxa"/>
                  <w:hideMark/>
                </w:tcPr>
                <w:p w14:paraId="4D461333" w14:textId="77777777" w:rsidR="00866A3E" w:rsidRDefault="00866A3E" w:rsidP="007B04D2">
                  <w:pPr>
                    <w:framePr w:hSpace="141" w:wrap="around" w:vAnchor="text" w:hAnchor="margin" w:y="334"/>
                    <w:spacing w:line="360" w:lineRule="auto"/>
                    <w:jc w:val="center"/>
                    <w:rPr>
                      <w:rFonts w:ascii="Arial" w:hAnsi="Arial" w:cs="Arial"/>
                      <w:b/>
                      <w:bCs/>
                      <w:sz w:val="24"/>
                      <w:szCs w:val="24"/>
                    </w:rPr>
                  </w:pPr>
                </w:p>
                <w:p w14:paraId="2CBF2936" w14:textId="77777777" w:rsidR="00866A3E" w:rsidRPr="00866A3E" w:rsidRDefault="00866A3E" w:rsidP="007B04D2">
                  <w:pPr>
                    <w:framePr w:hSpace="141" w:wrap="around" w:vAnchor="text" w:hAnchor="margin" w:y="334"/>
                    <w:spacing w:line="360" w:lineRule="auto"/>
                    <w:jc w:val="center"/>
                    <w:rPr>
                      <w:rFonts w:ascii="Arial" w:hAnsi="Arial" w:cs="Arial"/>
                      <w:b/>
                      <w:bCs/>
                      <w:sz w:val="24"/>
                      <w:szCs w:val="24"/>
                    </w:rPr>
                  </w:pPr>
                  <w:r w:rsidRPr="00866A3E">
                    <w:rPr>
                      <w:rFonts w:ascii="Arial" w:hAnsi="Arial" w:cs="Arial"/>
                      <w:b/>
                      <w:bCs/>
                      <w:sz w:val="24"/>
                      <w:szCs w:val="24"/>
                    </w:rPr>
                    <w:t>Tipo preferido</w:t>
                  </w:r>
                </w:p>
              </w:tc>
              <w:tc>
                <w:tcPr>
                  <w:tcW w:w="1751" w:type="dxa"/>
                  <w:hideMark/>
                </w:tcPr>
                <w:p w14:paraId="145B7148" w14:textId="77777777" w:rsidR="00866A3E" w:rsidRDefault="00866A3E" w:rsidP="007B04D2">
                  <w:pPr>
                    <w:framePr w:hSpace="141" w:wrap="around" w:vAnchor="text" w:hAnchor="margin" w:y="334"/>
                    <w:spacing w:line="360" w:lineRule="auto"/>
                    <w:jc w:val="center"/>
                    <w:rPr>
                      <w:rFonts w:ascii="Arial" w:hAnsi="Arial" w:cs="Arial"/>
                      <w:b/>
                      <w:bCs/>
                      <w:sz w:val="24"/>
                      <w:szCs w:val="24"/>
                    </w:rPr>
                  </w:pPr>
                </w:p>
                <w:p w14:paraId="3C9CC526" w14:textId="77777777" w:rsidR="00866A3E" w:rsidRPr="00866A3E" w:rsidRDefault="00866A3E" w:rsidP="007B04D2">
                  <w:pPr>
                    <w:framePr w:hSpace="141" w:wrap="around" w:vAnchor="text" w:hAnchor="margin" w:y="334"/>
                    <w:spacing w:line="360" w:lineRule="auto"/>
                    <w:jc w:val="center"/>
                    <w:rPr>
                      <w:rFonts w:ascii="Arial" w:hAnsi="Arial" w:cs="Arial"/>
                      <w:b/>
                      <w:bCs/>
                      <w:sz w:val="24"/>
                      <w:szCs w:val="24"/>
                    </w:rPr>
                  </w:pPr>
                  <w:r w:rsidRPr="00866A3E">
                    <w:rPr>
                      <w:rFonts w:ascii="Arial" w:hAnsi="Arial" w:cs="Arial"/>
                      <w:b/>
                      <w:bCs/>
                      <w:sz w:val="24"/>
                      <w:szCs w:val="24"/>
                    </w:rPr>
                    <w:t>Motivo de la selección</w:t>
                  </w:r>
                </w:p>
              </w:tc>
              <w:tc>
                <w:tcPr>
                  <w:tcW w:w="2383" w:type="dxa"/>
                  <w:hideMark/>
                </w:tcPr>
                <w:p w14:paraId="1315A443" w14:textId="77777777" w:rsidR="00866A3E" w:rsidRDefault="00866A3E" w:rsidP="007B04D2">
                  <w:pPr>
                    <w:framePr w:hSpace="141" w:wrap="around" w:vAnchor="text" w:hAnchor="margin" w:y="334"/>
                    <w:spacing w:line="360" w:lineRule="auto"/>
                    <w:jc w:val="center"/>
                    <w:rPr>
                      <w:rFonts w:ascii="Arial" w:hAnsi="Arial" w:cs="Arial"/>
                      <w:b/>
                      <w:bCs/>
                      <w:sz w:val="24"/>
                      <w:szCs w:val="24"/>
                    </w:rPr>
                  </w:pPr>
                </w:p>
                <w:p w14:paraId="6544160C" w14:textId="77777777" w:rsidR="00866A3E" w:rsidRPr="00866A3E" w:rsidRDefault="00866A3E" w:rsidP="007B04D2">
                  <w:pPr>
                    <w:framePr w:hSpace="141" w:wrap="around" w:vAnchor="text" w:hAnchor="margin" w:y="334"/>
                    <w:spacing w:line="360" w:lineRule="auto"/>
                    <w:jc w:val="center"/>
                    <w:rPr>
                      <w:rFonts w:ascii="Arial" w:hAnsi="Arial" w:cs="Arial"/>
                      <w:b/>
                      <w:bCs/>
                      <w:sz w:val="24"/>
                      <w:szCs w:val="24"/>
                    </w:rPr>
                  </w:pPr>
                  <w:r w:rsidRPr="00866A3E">
                    <w:rPr>
                      <w:rFonts w:ascii="Arial" w:hAnsi="Arial" w:cs="Arial"/>
                      <w:b/>
                      <w:bCs/>
                      <w:sz w:val="24"/>
                      <w:szCs w:val="24"/>
                    </w:rPr>
                    <w:t>Aplicación Concentración/%</w:t>
                  </w:r>
                </w:p>
              </w:tc>
            </w:tr>
            <w:tr w:rsidR="00866A3E" w:rsidRPr="00866A3E" w14:paraId="77BB059C" w14:textId="77777777" w:rsidTr="00866A3E">
              <w:trPr>
                <w:trHeight w:val="2203"/>
                <w:jc w:val="center"/>
              </w:trPr>
              <w:tc>
                <w:tcPr>
                  <w:tcW w:w="2036" w:type="dxa"/>
                  <w:hideMark/>
                </w:tcPr>
                <w:p w14:paraId="515B750C"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Atasco bajo en sólidos (materia en suspensión &lt;55%)</w:t>
                  </w:r>
                </w:p>
              </w:tc>
              <w:tc>
                <w:tcPr>
                  <w:tcW w:w="1488" w:type="dxa"/>
                  <w:hideMark/>
                </w:tcPr>
                <w:p w14:paraId="3CA620FB"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Gelificante</w:t>
                  </w:r>
                </w:p>
              </w:tc>
              <w:tc>
                <w:tcPr>
                  <w:tcW w:w="1712" w:type="dxa"/>
                  <w:hideMark/>
                </w:tcPr>
                <w:p w14:paraId="4C4C1992"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Pectina amidada</w:t>
                  </w:r>
                </w:p>
              </w:tc>
              <w:tc>
                <w:tcPr>
                  <w:tcW w:w="1751" w:type="dxa"/>
                  <w:hideMark/>
                </w:tcPr>
                <w:p w14:paraId="1E7DCE75"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Gelificación sin adición de sales de calcio</w:t>
                  </w:r>
                </w:p>
              </w:tc>
              <w:tc>
                <w:tcPr>
                  <w:tcW w:w="2383" w:type="dxa"/>
                  <w:hideMark/>
                </w:tcPr>
                <w:p w14:paraId="5B661EDE"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0.4-1.0</w:t>
                  </w:r>
                </w:p>
              </w:tc>
            </w:tr>
            <w:tr w:rsidR="00866A3E" w:rsidRPr="00866A3E" w14:paraId="7E852249" w14:textId="77777777" w:rsidTr="00866A3E">
              <w:trPr>
                <w:trHeight w:val="2203"/>
                <w:jc w:val="center"/>
              </w:trPr>
              <w:tc>
                <w:tcPr>
                  <w:tcW w:w="2036" w:type="dxa"/>
                  <w:hideMark/>
                </w:tcPr>
                <w:p w14:paraId="5CD31F24"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lastRenderedPageBreak/>
                    <w:t>Gelatina alimenticia de azúcar suave con sabor natural</w:t>
                  </w:r>
                </w:p>
              </w:tc>
              <w:tc>
                <w:tcPr>
                  <w:tcW w:w="1488" w:type="dxa"/>
                  <w:hideMark/>
                </w:tcPr>
                <w:p w14:paraId="2A5E9074"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Gelificante</w:t>
                  </w:r>
                </w:p>
              </w:tc>
              <w:tc>
                <w:tcPr>
                  <w:tcW w:w="1712" w:type="dxa"/>
                  <w:hideMark/>
                </w:tcPr>
                <w:p w14:paraId="08D88CF5"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Pectina hidrolizada ácida (utilizada en combinación con almidón)</w:t>
                  </w:r>
                </w:p>
              </w:tc>
              <w:tc>
                <w:tcPr>
                  <w:tcW w:w="1751" w:type="dxa"/>
                  <w:hideMark/>
                </w:tcPr>
                <w:p w14:paraId="76A44C2C"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Tiene un alto contenido en sólidos solubles (76%-78%)</w:t>
                  </w:r>
                </w:p>
              </w:tc>
              <w:tc>
                <w:tcPr>
                  <w:tcW w:w="2383" w:type="dxa"/>
                  <w:hideMark/>
                </w:tcPr>
                <w:p w14:paraId="180B2488"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1.0-2.0</w:t>
                  </w:r>
                </w:p>
              </w:tc>
            </w:tr>
            <w:tr w:rsidR="00866A3E" w:rsidRPr="00866A3E" w14:paraId="2824FB1E" w14:textId="77777777" w:rsidTr="00866A3E">
              <w:trPr>
                <w:trHeight w:val="2476"/>
                <w:jc w:val="center"/>
              </w:trPr>
              <w:tc>
                <w:tcPr>
                  <w:tcW w:w="2036" w:type="dxa"/>
                  <w:hideMark/>
                </w:tcPr>
                <w:p w14:paraId="54814327"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Pan reversible caliente glaseado de gelatina</w:t>
                  </w:r>
                </w:p>
              </w:tc>
              <w:tc>
                <w:tcPr>
                  <w:tcW w:w="1488" w:type="dxa"/>
                  <w:hideMark/>
                </w:tcPr>
                <w:p w14:paraId="7DFA1A16"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Gelificante</w:t>
                  </w:r>
                </w:p>
              </w:tc>
              <w:tc>
                <w:tcPr>
                  <w:tcW w:w="1712" w:type="dxa"/>
                  <w:hideMark/>
                </w:tcPr>
                <w:p w14:paraId="7EC7C5E9"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Pectina amidada</w:t>
                  </w:r>
                </w:p>
              </w:tc>
              <w:tc>
                <w:tcPr>
                  <w:tcW w:w="1751" w:type="dxa"/>
                  <w:hideMark/>
                </w:tcPr>
                <w:p w14:paraId="510068AA"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Geles en una gama ligeramente más amplia de sólidos solubles</w:t>
                  </w:r>
                </w:p>
              </w:tc>
              <w:tc>
                <w:tcPr>
                  <w:tcW w:w="2383" w:type="dxa"/>
                  <w:hideMark/>
                </w:tcPr>
                <w:p w14:paraId="17BC26B0"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1.0-2.0</w:t>
                  </w:r>
                </w:p>
              </w:tc>
            </w:tr>
            <w:tr w:rsidR="00866A3E" w:rsidRPr="00866A3E" w14:paraId="0B72A0A8" w14:textId="77777777" w:rsidTr="00866A3E">
              <w:trPr>
                <w:trHeight w:val="1929"/>
                <w:jc w:val="center"/>
              </w:trPr>
              <w:tc>
                <w:tcPr>
                  <w:tcW w:w="2036" w:type="dxa"/>
                  <w:hideMark/>
                </w:tcPr>
                <w:p w14:paraId="2DC264D3"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Productos de leche de vaca agria gelificada</w:t>
                  </w:r>
                </w:p>
              </w:tc>
              <w:tc>
                <w:tcPr>
                  <w:tcW w:w="1488" w:type="dxa"/>
                  <w:hideMark/>
                </w:tcPr>
                <w:p w14:paraId="15A2AB9A"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Gelificante</w:t>
                  </w:r>
                </w:p>
              </w:tc>
              <w:tc>
                <w:tcPr>
                  <w:tcW w:w="1712" w:type="dxa"/>
                  <w:hideMark/>
                </w:tcPr>
                <w:p w14:paraId="1C9DE839"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Pectina amidada</w:t>
                  </w:r>
                </w:p>
              </w:tc>
              <w:tc>
                <w:tcPr>
                  <w:tcW w:w="1751" w:type="dxa"/>
                  <w:hideMark/>
                </w:tcPr>
                <w:p w14:paraId="70E28BCD" w14:textId="3FE7B6D5" w:rsidR="00866A3E" w:rsidRPr="00866A3E" w:rsidRDefault="00866A3E" w:rsidP="007B04D2">
                  <w:pPr>
                    <w:framePr w:hSpace="141" w:wrap="around" w:vAnchor="text" w:hAnchor="margin" w:y="334"/>
                    <w:spacing w:line="360" w:lineRule="auto"/>
                    <w:jc w:val="center"/>
                    <w:rPr>
                      <w:rFonts w:ascii="Arial" w:hAnsi="Arial" w:cs="Arial"/>
                      <w:sz w:val="24"/>
                      <w:szCs w:val="24"/>
                    </w:rPr>
                  </w:pPr>
                </w:p>
              </w:tc>
              <w:tc>
                <w:tcPr>
                  <w:tcW w:w="2383" w:type="dxa"/>
                  <w:hideMark/>
                </w:tcPr>
                <w:p w14:paraId="3E1A210C"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0.5-1.0</w:t>
                  </w:r>
                </w:p>
              </w:tc>
            </w:tr>
            <w:tr w:rsidR="00866A3E" w:rsidRPr="00866A3E" w14:paraId="035BE2FB" w14:textId="77777777" w:rsidTr="00866A3E">
              <w:trPr>
                <w:trHeight w:val="3845"/>
                <w:jc w:val="center"/>
              </w:trPr>
              <w:tc>
                <w:tcPr>
                  <w:tcW w:w="2036" w:type="dxa"/>
                  <w:hideMark/>
                </w:tcPr>
                <w:p w14:paraId="4789F199"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Fruta en conserva para la preparación de dulces de suero de fruta</w:t>
                  </w:r>
                </w:p>
              </w:tc>
              <w:tc>
                <w:tcPr>
                  <w:tcW w:w="1488" w:type="dxa"/>
                  <w:hideMark/>
                </w:tcPr>
                <w:p w14:paraId="120646A3"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Gelificante</w:t>
                  </w:r>
                </w:p>
              </w:tc>
              <w:tc>
                <w:tcPr>
                  <w:tcW w:w="1712" w:type="dxa"/>
                  <w:hideMark/>
                </w:tcPr>
                <w:p w14:paraId="15D09CB4"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Pectina amidada o hidrolizada con ácido</w:t>
                  </w:r>
                </w:p>
              </w:tc>
              <w:tc>
                <w:tcPr>
                  <w:tcW w:w="1751" w:type="dxa"/>
                  <w:hideMark/>
                </w:tcPr>
                <w:p w14:paraId="7F1875C9"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Necesidad de añadir suero de leche a los productos de fruta para controlar el efecto gelificante</w:t>
                  </w:r>
                </w:p>
              </w:tc>
              <w:tc>
                <w:tcPr>
                  <w:tcW w:w="2383" w:type="dxa"/>
                  <w:hideMark/>
                </w:tcPr>
                <w:p w14:paraId="686B9C66" w14:textId="77777777" w:rsidR="00866A3E" w:rsidRPr="00866A3E" w:rsidRDefault="00866A3E" w:rsidP="007B04D2">
                  <w:pPr>
                    <w:framePr w:hSpace="141" w:wrap="around" w:vAnchor="text" w:hAnchor="margin" w:y="334"/>
                    <w:spacing w:line="360" w:lineRule="auto"/>
                    <w:jc w:val="center"/>
                    <w:rPr>
                      <w:rFonts w:ascii="Arial" w:hAnsi="Arial" w:cs="Arial"/>
                      <w:sz w:val="24"/>
                      <w:szCs w:val="24"/>
                    </w:rPr>
                  </w:pPr>
                  <w:r w:rsidRPr="00866A3E">
                    <w:rPr>
                      <w:rFonts w:ascii="Arial" w:hAnsi="Arial" w:cs="Arial"/>
                      <w:sz w:val="24"/>
                      <w:szCs w:val="24"/>
                    </w:rPr>
                    <w:t>0.8-1.2</w:t>
                  </w:r>
                </w:p>
              </w:tc>
            </w:tr>
            <w:tr w:rsidR="00866A3E" w:rsidRPr="00866A3E" w14:paraId="6DE2C634" w14:textId="77777777" w:rsidTr="00866A3E">
              <w:trPr>
                <w:trHeight w:val="4118"/>
                <w:jc w:val="center"/>
              </w:trPr>
              <w:tc>
                <w:tcPr>
                  <w:tcW w:w="2036" w:type="dxa"/>
                  <w:hideMark/>
                </w:tcPr>
                <w:p w14:paraId="771F5633"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lastRenderedPageBreak/>
                    <w:t>Pudín instantáneo en polvo</w:t>
                  </w:r>
                </w:p>
              </w:tc>
              <w:tc>
                <w:tcPr>
                  <w:tcW w:w="1488" w:type="dxa"/>
                  <w:hideMark/>
                </w:tcPr>
                <w:p w14:paraId="083AEA60"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Gelificante</w:t>
                  </w:r>
                </w:p>
              </w:tc>
              <w:tc>
                <w:tcPr>
                  <w:tcW w:w="1712" w:type="dxa"/>
                  <w:hideMark/>
                </w:tcPr>
                <w:p w14:paraId="573E247D"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Pectina amidada</w:t>
                  </w:r>
                </w:p>
              </w:tc>
              <w:tc>
                <w:tcPr>
                  <w:tcW w:w="1751" w:type="dxa"/>
                  <w:hideMark/>
                </w:tcPr>
                <w:p w14:paraId="060AB16C"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Requiere una rápida disolución en agua y una rápida gelificación cuando se añade suero de leche</w:t>
                  </w:r>
                </w:p>
              </w:tc>
              <w:tc>
                <w:tcPr>
                  <w:tcW w:w="2383" w:type="dxa"/>
                  <w:hideMark/>
                </w:tcPr>
                <w:p w14:paraId="63451FD3"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0.8-1.2</w:t>
                  </w:r>
                </w:p>
              </w:tc>
            </w:tr>
            <w:tr w:rsidR="00866A3E" w:rsidRPr="00866A3E" w14:paraId="36FBE502" w14:textId="77777777" w:rsidTr="00866A3E">
              <w:trPr>
                <w:trHeight w:val="5473"/>
                <w:jc w:val="center"/>
              </w:trPr>
              <w:tc>
                <w:tcPr>
                  <w:tcW w:w="2036" w:type="dxa"/>
                  <w:hideMark/>
                </w:tcPr>
                <w:p w14:paraId="2FDAAFF4"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Base de sirope para pudin de chocolate o vainilla listo para consumir</w:t>
                  </w:r>
                </w:p>
              </w:tc>
              <w:tc>
                <w:tcPr>
                  <w:tcW w:w="1488" w:type="dxa"/>
                  <w:hideMark/>
                </w:tcPr>
                <w:p w14:paraId="739CEF3E"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Gelificante</w:t>
                  </w:r>
                </w:p>
              </w:tc>
              <w:tc>
                <w:tcPr>
                  <w:tcW w:w="1712" w:type="dxa"/>
                  <w:hideMark/>
                </w:tcPr>
                <w:p w14:paraId="669301ED"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Pectina amidada</w:t>
                  </w:r>
                </w:p>
              </w:tc>
              <w:tc>
                <w:tcPr>
                  <w:tcW w:w="1751" w:type="dxa"/>
                  <w:hideMark/>
                </w:tcPr>
                <w:p w14:paraId="30BDCA39"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No es necesario que el jarabe sea demasiado espeso, el jarabe debe tener un pH neutro con suero de leche para una gelificación rápida</w:t>
                  </w:r>
                </w:p>
              </w:tc>
              <w:tc>
                <w:tcPr>
                  <w:tcW w:w="2383" w:type="dxa"/>
                  <w:hideMark/>
                </w:tcPr>
                <w:p w14:paraId="7C03C079" w14:textId="77777777" w:rsidR="00866A3E" w:rsidRPr="00866A3E" w:rsidRDefault="00866A3E" w:rsidP="007B04D2">
                  <w:pPr>
                    <w:framePr w:hSpace="141" w:wrap="around" w:vAnchor="text" w:hAnchor="margin" w:y="334"/>
                    <w:spacing w:line="360" w:lineRule="auto"/>
                    <w:jc w:val="both"/>
                    <w:rPr>
                      <w:rFonts w:ascii="Arial" w:hAnsi="Arial" w:cs="Arial"/>
                      <w:sz w:val="24"/>
                      <w:szCs w:val="24"/>
                    </w:rPr>
                  </w:pPr>
                  <w:r w:rsidRPr="00866A3E">
                    <w:rPr>
                      <w:rFonts w:ascii="Arial" w:hAnsi="Arial" w:cs="Arial"/>
                      <w:sz w:val="24"/>
                      <w:szCs w:val="24"/>
                    </w:rPr>
                    <w:t>0.8-1.2</w:t>
                  </w:r>
                </w:p>
              </w:tc>
            </w:tr>
          </w:tbl>
          <w:p w14:paraId="3A6C2A1E" w14:textId="77777777" w:rsidR="00866A3E" w:rsidRDefault="00866A3E" w:rsidP="00866A3E">
            <w:pPr>
              <w:spacing w:line="360" w:lineRule="auto"/>
              <w:jc w:val="both"/>
              <w:rPr>
                <w:rFonts w:ascii="Arial" w:hAnsi="Arial" w:cs="Arial"/>
                <w:sz w:val="24"/>
                <w:szCs w:val="24"/>
              </w:rPr>
            </w:pPr>
          </w:p>
          <w:p w14:paraId="46B97B2A" w14:textId="2802F1BB" w:rsidR="001519DA" w:rsidRPr="00370BF5" w:rsidRDefault="001519DA" w:rsidP="00866A3E">
            <w:pPr>
              <w:spacing w:line="360" w:lineRule="auto"/>
              <w:jc w:val="both"/>
              <w:rPr>
                <w:rFonts w:ascii="Arial" w:hAnsi="Arial" w:cs="Arial"/>
                <w:sz w:val="24"/>
                <w:szCs w:val="24"/>
              </w:rPr>
            </w:pPr>
          </w:p>
        </w:tc>
      </w:tr>
      <w:tr w:rsidR="00F14D35" w:rsidRPr="009241AE" w14:paraId="54D09A64" w14:textId="77777777" w:rsidTr="00866A3E">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7EDA74EF" w:rsidR="00F14D35" w:rsidRPr="00370BF5" w:rsidRDefault="00866A3E" w:rsidP="00866A3E">
            <w:pPr>
              <w:spacing w:line="360" w:lineRule="auto"/>
              <w:jc w:val="both"/>
              <w:rPr>
                <w:rFonts w:ascii="Arial" w:hAnsi="Arial" w:cs="Arial"/>
                <w:sz w:val="24"/>
                <w:szCs w:val="24"/>
              </w:rPr>
            </w:pPr>
            <w:r w:rsidRPr="00866A3E">
              <w:rPr>
                <w:rFonts w:ascii="Arial" w:eastAsia="Arial" w:hAnsi="Arial" w:cs="Arial"/>
                <w:b/>
                <w:color w:val="1F3864" w:themeColor="accent1" w:themeShade="80"/>
                <w:sz w:val="24"/>
                <w:szCs w:val="24"/>
              </w:rPr>
              <w:lastRenderedPageBreak/>
              <w:t>ESTABILIDAD</w:t>
            </w:r>
          </w:p>
        </w:tc>
      </w:tr>
      <w:tr w:rsidR="00F14D35" w:rsidRPr="009241AE" w14:paraId="3BA0118C" w14:textId="77777777" w:rsidTr="00866A3E">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866A3E">
            <w:pPr>
              <w:spacing w:line="360" w:lineRule="auto"/>
              <w:jc w:val="both"/>
              <w:rPr>
                <w:rFonts w:ascii="Arial" w:hAnsi="Arial" w:cs="Arial"/>
                <w:sz w:val="24"/>
                <w:szCs w:val="24"/>
              </w:rPr>
            </w:pPr>
          </w:p>
          <w:p w14:paraId="0DB1C413" w14:textId="77777777" w:rsidR="0049398B" w:rsidRDefault="00866A3E" w:rsidP="00866A3E">
            <w:pPr>
              <w:spacing w:line="360" w:lineRule="auto"/>
              <w:jc w:val="both"/>
              <w:rPr>
                <w:rFonts w:ascii="Arial" w:hAnsi="Arial" w:cs="Arial"/>
                <w:sz w:val="24"/>
                <w:szCs w:val="24"/>
              </w:rPr>
            </w:pPr>
            <w:r w:rsidRPr="00866A3E">
              <w:rPr>
                <w:rFonts w:ascii="Arial" w:hAnsi="Arial" w:cs="Arial"/>
                <w:sz w:val="24"/>
                <w:szCs w:val="24"/>
              </w:rPr>
              <w:t xml:space="preserve">La pectina de bajo metoxilo es ligeramente más estable en condiciones de pH más elevado. En condiciones alcalinas, las pectinas pueden sufrir una desesterificación incluso a temperatura ambiente. Si la desesterificación se lleva a cabo con amoníaco, parte del metoxilo del éster metílico se convierte en </w:t>
            </w:r>
            <w:r w:rsidRPr="00866A3E">
              <w:rPr>
                <w:rFonts w:ascii="Arial" w:hAnsi="Arial" w:cs="Arial"/>
                <w:sz w:val="24"/>
                <w:szCs w:val="24"/>
              </w:rPr>
              <w:lastRenderedPageBreak/>
              <w:t>el amino de la amida. Las pectinas amidadas de bajo metoxilo tienen mejores propiedades físicas que otras pectinas de bajo metoxilo y pueden utilizarse ampliamente como agentes gelificantes.</w:t>
            </w:r>
          </w:p>
          <w:p w14:paraId="1643A1BA" w14:textId="06F9ACD3" w:rsidR="00866A3E" w:rsidRPr="00370BF5" w:rsidRDefault="00866A3E" w:rsidP="00866A3E">
            <w:pPr>
              <w:spacing w:line="360" w:lineRule="auto"/>
              <w:jc w:val="both"/>
              <w:rPr>
                <w:rFonts w:ascii="Arial" w:hAnsi="Arial" w:cs="Arial"/>
                <w:sz w:val="24"/>
                <w:szCs w:val="24"/>
              </w:rPr>
            </w:pPr>
          </w:p>
        </w:tc>
      </w:tr>
      <w:tr w:rsidR="008B179C" w:rsidRPr="009241AE" w14:paraId="6158DBD8" w14:textId="77777777" w:rsidTr="00866A3E">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05095061" w:rsidR="0049398B" w:rsidRPr="00370BF5" w:rsidRDefault="00866A3E" w:rsidP="00866A3E">
            <w:pPr>
              <w:spacing w:line="360" w:lineRule="auto"/>
              <w:jc w:val="both"/>
              <w:rPr>
                <w:rFonts w:ascii="Arial" w:eastAsia="Arial" w:hAnsi="Arial" w:cs="Arial"/>
                <w:b/>
                <w:color w:val="1F3864" w:themeColor="accent1" w:themeShade="80"/>
                <w:sz w:val="24"/>
                <w:szCs w:val="24"/>
              </w:rPr>
            </w:pPr>
            <w:r w:rsidRPr="00866A3E">
              <w:rPr>
                <w:rFonts w:ascii="Arial" w:eastAsia="Arial" w:hAnsi="Arial" w:cs="Arial"/>
                <w:b/>
                <w:color w:val="1F3864" w:themeColor="accent1" w:themeShade="80"/>
                <w:sz w:val="24"/>
                <w:szCs w:val="24"/>
              </w:rPr>
              <w:lastRenderedPageBreak/>
              <w:t>MECANISMOS DE GELIFICACIÓN</w:t>
            </w:r>
          </w:p>
        </w:tc>
      </w:tr>
      <w:tr w:rsidR="008B179C" w:rsidRPr="009241AE" w14:paraId="3E4E62B4" w14:textId="77777777" w:rsidTr="00866A3E">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5D4FEF" w14:textId="77777777" w:rsidR="00693976" w:rsidRDefault="00693976" w:rsidP="00866A3E">
            <w:pPr>
              <w:spacing w:line="360" w:lineRule="auto"/>
              <w:jc w:val="both"/>
              <w:rPr>
                <w:rFonts w:ascii="Arial" w:hAnsi="Arial" w:cs="Arial"/>
                <w:sz w:val="24"/>
                <w:szCs w:val="24"/>
              </w:rPr>
            </w:pPr>
          </w:p>
          <w:p w14:paraId="65BE4AB3" w14:textId="5D1BF9E4" w:rsidR="00866A3E" w:rsidRPr="00866A3E" w:rsidRDefault="00866A3E" w:rsidP="00866A3E">
            <w:pPr>
              <w:spacing w:line="360" w:lineRule="auto"/>
              <w:jc w:val="both"/>
              <w:rPr>
                <w:rFonts w:ascii="Arial" w:hAnsi="Arial" w:cs="Arial"/>
                <w:b/>
                <w:bCs/>
                <w:sz w:val="24"/>
                <w:szCs w:val="24"/>
              </w:rPr>
            </w:pPr>
            <w:r w:rsidRPr="00866A3E">
              <w:rPr>
                <w:rFonts w:ascii="Arial" w:hAnsi="Arial" w:cs="Arial"/>
                <w:b/>
                <w:bCs/>
                <w:sz w:val="24"/>
                <w:szCs w:val="24"/>
              </w:rPr>
              <w:t>Mecanismos de gelificación de la pectina normal de bajo metoxilo</w:t>
            </w:r>
          </w:p>
          <w:p w14:paraId="504499BB" w14:textId="77777777" w:rsidR="00866A3E" w:rsidRPr="00866A3E" w:rsidRDefault="00866A3E" w:rsidP="00866A3E">
            <w:pPr>
              <w:spacing w:line="360" w:lineRule="auto"/>
              <w:jc w:val="both"/>
              <w:rPr>
                <w:rFonts w:ascii="Arial" w:hAnsi="Arial" w:cs="Arial"/>
                <w:sz w:val="24"/>
                <w:szCs w:val="24"/>
              </w:rPr>
            </w:pPr>
            <w:r w:rsidRPr="00866A3E">
              <w:rPr>
                <w:rFonts w:ascii="Arial" w:hAnsi="Arial" w:cs="Arial"/>
                <w:sz w:val="24"/>
                <w:szCs w:val="24"/>
              </w:rPr>
              <w:t>El mecanismo de formación del gel de la pectina de bajo metoxilo es completamente diferente al de la pectina de alto metoxilo. Su gel es el resultado de la conexión iónica entre los grupos carboxilo de las dos cadenas de moléculas de pectina a través del puente de calcio y la acción conjunta del enlace de hidrógeno. Este gel está influido por la concentración de iones de calcio en el sistema y, por el contrario, no es evidente para los azúcares y los ácidos.</w:t>
            </w:r>
          </w:p>
          <w:p w14:paraId="72CA7991" w14:textId="77777777" w:rsidR="00866A3E" w:rsidRDefault="00866A3E" w:rsidP="00866A3E">
            <w:pPr>
              <w:spacing w:line="360" w:lineRule="auto"/>
              <w:jc w:val="both"/>
              <w:rPr>
                <w:rFonts w:ascii="Arial" w:hAnsi="Arial" w:cs="Arial"/>
                <w:sz w:val="24"/>
                <w:szCs w:val="24"/>
              </w:rPr>
            </w:pPr>
            <w:r w:rsidRPr="00866A3E">
              <w:rPr>
                <w:rFonts w:ascii="Arial" w:hAnsi="Arial" w:cs="Arial"/>
                <w:sz w:val="24"/>
                <w:szCs w:val="24"/>
              </w:rPr>
              <w:t>Las condiciones de gel de la pectina de bajo metoxilo: rango de pH 2-6, contenido de sólidos solubles 10%-80%, el gel formado es reversible térmicamente.</w:t>
            </w:r>
          </w:p>
          <w:p w14:paraId="34AE00EA" w14:textId="77777777" w:rsidR="00866A3E" w:rsidRPr="00866A3E" w:rsidRDefault="00866A3E" w:rsidP="00866A3E">
            <w:pPr>
              <w:spacing w:line="360" w:lineRule="auto"/>
              <w:jc w:val="both"/>
              <w:rPr>
                <w:rFonts w:ascii="Arial" w:hAnsi="Arial" w:cs="Arial"/>
                <w:sz w:val="24"/>
                <w:szCs w:val="24"/>
              </w:rPr>
            </w:pPr>
            <w:r w:rsidRPr="00866A3E">
              <w:rPr>
                <w:rFonts w:ascii="Arial" w:hAnsi="Arial" w:cs="Arial"/>
                <w:sz w:val="24"/>
                <w:szCs w:val="24"/>
              </w:rPr>
              <w:t>En la gelificación de la pectina de bajo metoxilo influyen las condiciones de esterificación de la pectina, la masa molecular relativa, el contenido de calcio, el pH, otros sustituyentes y la velocidad de enfriamiento.</w:t>
            </w:r>
          </w:p>
          <w:p w14:paraId="1265DD37" w14:textId="77777777" w:rsidR="00866A3E" w:rsidRPr="00866A3E" w:rsidRDefault="00866A3E" w:rsidP="00866A3E">
            <w:pPr>
              <w:spacing w:line="360" w:lineRule="auto"/>
              <w:jc w:val="both"/>
              <w:rPr>
                <w:rFonts w:ascii="Arial" w:hAnsi="Arial" w:cs="Arial"/>
                <w:sz w:val="24"/>
                <w:szCs w:val="24"/>
              </w:rPr>
            </w:pPr>
            <w:r w:rsidRPr="00866A3E">
              <w:rPr>
                <w:rFonts w:ascii="Arial" w:hAnsi="Arial" w:cs="Arial"/>
                <w:sz w:val="24"/>
                <w:szCs w:val="24"/>
              </w:rPr>
              <w:t>Entre ellas, el calcio es una condición necesaria, y está demostrado que se necesitan unos 25 mg de calcio por gramo de pectina de bajo metoxilo. La pectina de bajo metoxilo con diferentes grados de esterificación tiene diferente actividad de calcio.</w:t>
            </w:r>
          </w:p>
          <w:p w14:paraId="68E4300A" w14:textId="77777777" w:rsidR="00866A3E" w:rsidRPr="00866A3E" w:rsidRDefault="00866A3E" w:rsidP="00866A3E">
            <w:pPr>
              <w:spacing w:line="360" w:lineRule="auto"/>
              <w:jc w:val="both"/>
              <w:rPr>
                <w:rFonts w:ascii="Arial" w:hAnsi="Arial" w:cs="Arial"/>
                <w:sz w:val="24"/>
                <w:szCs w:val="24"/>
              </w:rPr>
            </w:pPr>
            <w:r w:rsidRPr="00866A3E">
              <w:rPr>
                <w:rFonts w:ascii="Arial" w:hAnsi="Arial" w:cs="Arial"/>
                <w:sz w:val="24"/>
                <w:szCs w:val="24"/>
              </w:rPr>
              <w:t>La relación entre el grado de gelificación y el grado de esterificación de la pectina de metoxilo bajo es opuesta a la de la pectina de metoxilo alto. La temperatura de gelificación de la pectina metoxílica baja es inversamente proporcional al grado de esterificación, y la temperatura de gelificación de la gelatina de pectina metoxílica baja apenas difiere de la temperatura de fusión.</w:t>
            </w:r>
          </w:p>
          <w:p w14:paraId="204EA896" w14:textId="77777777" w:rsidR="00866A3E" w:rsidRDefault="00866A3E" w:rsidP="00866A3E">
            <w:pPr>
              <w:spacing w:line="360" w:lineRule="auto"/>
              <w:jc w:val="both"/>
              <w:rPr>
                <w:rFonts w:ascii="Arial" w:hAnsi="Arial" w:cs="Arial"/>
                <w:sz w:val="24"/>
                <w:szCs w:val="24"/>
              </w:rPr>
            </w:pPr>
          </w:p>
          <w:p w14:paraId="1F2089AD" w14:textId="2B72F2B3" w:rsidR="00866A3E" w:rsidRPr="00370BF5" w:rsidRDefault="00866A3E" w:rsidP="00866A3E">
            <w:pPr>
              <w:spacing w:line="360" w:lineRule="auto"/>
              <w:jc w:val="both"/>
              <w:rPr>
                <w:rFonts w:ascii="Arial" w:hAnsi="Arial" w:cs="Arial"/>
                <w:sz w:val="24"/>
                <w:szCs w:val="24"/>
              </w:rPr>
            </w:pPr>
          </w:p>
        </w:tc>
      </w:tr>
      <w:tr w:rsidR="0049398B" w:rsidRPr="009241AE" w14:paraId="0D1DE835"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1B5D7273" w:rsidR="0049398B" w:rsidRPr="00370BF5" w:rsidRDefault="00866A3E" w:rsidP="008D3F1E">
            <w:pPr>
              <w:spacing w:line="360" w:lineRule="auto"/>
              <w:jc w:val="both"/>
              <w:rPr>
                <w:rFonts w:ascii="Arial" w:eastAsia="Arial" w:hAnsi="Arial" w:cs="Arial"/>
                <w:b/>
                <w:color w:val="1F3864" w:themeColor="accent1" w:themeShade="80"/>
                <w:sz w:val="24"/>
                <w:szCs w:val="24"/>
              </w:rPr>
            </w:pPr>
            <w:r w:rsidRPr="00866A3E">
              <w:rPr>
                <w:rFonts w:ascii="Arial" w:eastAsia="Arial" w:hAnsi="Arial" w:cs="Arial"/>
                <w:b/>
                <w:color w:val="1F3864" w:themeColor="accent1" w:themeShade="80"/>
                <w:sz w:val="24"/>
                <w:szCs w:val="24"/>
              </w:rPr>
              <w:t xml:space="preserve"> FACTORES QUE AFECTAN A LA RESISTENCIA DE LOS GELES </w:t>
            </w:r>
          </w:p>
        </w:tc>
      </w:tr>
      <w:tr w:rsidR="0049398B" w:rsidRPr="009241AE" w14:paraId="338D1EB2"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010"/>
        </w:trPr>
        <w:tc>
          <w:tcPr>
            <w:tcW w:w="11230" w:type="dxa"/>
            <w:tcBorders>
              <w:bottom w:val="double" w:sz="4" w:space="0" w:color="4472C4" w:themeColor="accent1"/>
            </w:tcBorders>
          </w:tcPr>
          <w:p w14:paraId="4448168C" w14:textId="5ACC8634" w:rsidR="0049398B" w:rsidRPr="00370BF5" w:rsidRDefault="0049398B" w:rsidP="00866A3E">
            <w:pPr>
              <w:spacing w:line="360" w:lineRule="auto"/>
              <w:jc w:val="center"/>
              <w:rPr>
                <w:rFonts w:ascii="Arial" w:hAnsi="Arial" w:cs="Arial"/>
                <w:b/>
                <w:bCs/>
                <w:sz w:val="24"/>
                <w:szCs w:val="24"/>
              </w:rPr>
            </w:pPr>
          </w:p>
          <w:p w14:paraId="74695F3C" w14:textId="77777777" w:rsidR="008D3F1E" w:rsidRDefault="008D3F1E" w:rsidP="008D3F1E">
            <w:pPr>
              <w:tabs>
                <w:tab w:val="left" w:pos="3491"/>
              </w:tabs>
              <w:spacing w:line="360" w:lineRule="auto"/>
              <w:jc w:val="both"/>
              <w:rPr>
                <w:rFonts w:ascii="Arial" w:hAnsi="Arial" w:cs="Arial"/>
                <w:sz w:val="24"/>
                <w:szCs w:val="24"/>
              </w:rPr>
            </w:pPr>
            <w:r w:rsidRPr="00252E49">
              <w:rPr>
                <w:rFonts w:ascii="Segoe UI Emoji" w:hAnsi="Segoe UI Emoji" w:cs="Segoe UI Emoji"/>
                <w:sz w:val="24"/>
                <w:szCs w:val="24"/>
              </w:rPr>
              <w:t>✔️</w:t>
            </w:r>
            <w:r w:rsidRPr="008D3F1E">
              <w:rPr>
                <w:rFonts w:ascii="Arial" w:hAnsi="Arial" w:cs="Arial"/>
                <w:bCs/>
                <w:sz w:val="24"/>
                <w:szCs w:val="24"/>
              </w:rPr>
              <w:t>Calidad de la pectina:</w:t>
            </w:r>
            <w:r>
              <w:rPr>
                <w:rFonts w:ascii="Arial" w:hAnsi="Arial" w:cs="Arial"/>
                <w:b/>
                <w:bCs/>
                <w:sz w:val="24"/>
                <w:szCs w:val="24"/>
              </w:rPr>
              <w:t xml:space="preserve"> </w:t>
            </w:r>
            <w:r w:rsidRPr="008D3F1E">
              <w:rPr>
                <w:rFonts w:ascii="Arial" w:hAnsi="Arial" w:cs="Arial"/>
                <w:sz w:val="24"/>
                <w:szCs w:val="24"/>
              </w:rPr>
              <w:t>Con una alta calidad molecular, la zona de unión del modelo de "caja de huevos" puede formarse fácilmente y la calidad de la formación del gel es buena.</w:t>
            </w:r>
          </w:p>
          <w:p w14:paraId="6C625015" w14:textId="48E1ABA5" w:rsidR="008D3F1E" w:rsidRPr="008D3F1E" w:rsidRDefault="008D3F1E" w:rsidP="008D3F1E">
            <w:pPr>
              <w:tabs>
                <w:tab w:val="left" w:pos="3491"/>
              </w:tabs>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8D3F1E">
              <w:rPr>
                <w:rFonts w:ascii="Arial" w:hAnsi="Arial" w:cs="Arial"/>
                <w:bCs/>
                <w:sz w:val="24"/>
                <w:szCs w:val="24"/>
              </w:rPr>
              <w:t>Valor DE y valor DA de la pectina:</w:t>
            </w:r>
            <w:r>
              <w:rPr>
                <w:rFonts w:ascii="Arial" w:hAnsi="Arial" w:cs="Arial"/>
                <w:b/>
                <w:bCs/>
                <w:sz w:val="24"/>
                <w:szCs w:val="24"/>
              </w:rPr>
              <w:t xml:space="preserve"> </w:t>
            </w:r>
            <w:r w:rsidRPr="008D3F1E">
              <w:rPr>
                <w:rFonts w:ascii="Arial" w:hAnsi="Arial" w:cs="Arial"/>
                <w:sz w:val="24"/>
                <w:szCs w:val="24"/>
              </w:rPr>
              <w:t>Si el valor DE aumenta, la temperatura de formación del gel disminuye; Si el valor DA aumenta, la temperatura de formación del gel también aumenta. Sin embargo, si el valor DA es tan alto que la temperatura de gelificación es superior a la temperatura de ebullición del sistema, hará que el sistema forme pregel inmediatamente.</w:t>
            </w:r>
          </w:p>
          <w:p w14:paraId="32C08A06" w14:textId="2B079104" w:rsidR="008D3F1E" w:rsidRPr="008D3F1E" w:rsidRDefault="008D3F1E" w:rsidP="008D3F1E">
            <w:pPr>
              <w:tabs>
                <w:tab w:val="left" w:pos="3491"/>
              </w:tabs>
              <w:spacing w:line="360" w:lineRule="auto"/>
              <w:jc w:val="both"/>
              <w:rPr>
                <w:rFonts w:ascii="Arial" w:hAnsi="Arial" w:cs="Arial"/>
                <w:b/>
                <w:bCs/>
                <w:sz w:val="24"/>
                <w:szCs w:val="24"/>
              </w:rPr>
            </w:pPr>
            <w:r w:rsidRPr="00252E49">
              <w:rPr>
                <w:rFonts w:ascii="Segoe UI Emoji" w:hAnsi="Segoe UI Emoji" w:cs="Segoe UI Emoji"/>
                <w:sz w:val="24"/>
                <w:szCs w:val="24"/>
              </w:rPr>
              <w:t>✔️</w:t>
            </w:r>
            <w:r w:rsidRPr="008D3F1E">
              <w:rPr>
                <w:rFonts w:ascii="Arial" w:hAnsi="Arial" w:cs="Arial"/>
                <w:bCs/>
                <w:sz w:val="24"/>
                <w:szCs w:val="24"/>
              </w:rPr>
              <w:t>Contenido de pectina:</w:t>
            </w:r>
            <w:r>
              <w:rPr>
                <w:rFonts w:ascii="Arial" w:hAnsi="Arial" w:cs="Arial"/>
                <w:b/>
                <w:bCs/>
                <w:sz w:val="24"/>
                <w:szCs w:val="24"/>
              </w:rPr>
              <w:t xml:space="preserve"> </w:t>
            </w:r>
            <w:r w:rsidRPr="008D3F1E">
              <w:rPr>
                <w:rFonts w:ascii="Arial" w:hAnsi="Arial" w:cs="Arial"/>
                <w:sz w:val="24"/>
                <w:szCs w:val="24"/>
              </w:rPr>
              <w:t>Si aumenta el contenido, aumentarán la resistencia y la temperatura del gel, pero un contenido demasiado alto provocará la formación de pregel, por lo que se reducirá la resistencia del gel.</w:t>
            </w:r>
          </w:p>
          <w:p w14:paraId="6EE847FE" w14:textId="08A6E7DD" w:rsidR="008D3F1E" w:rsidRPr="008D3F1E" w:rsidRDefault="008D3F1E" w:rsidP="008D3F1E">
            <w:pPr>
              <w:tabs>
                <w:tab w:val="left" w:pos="3491"/>
              </w:tabs>
              <w:spacing w:line="360" w:lineRule="auto"/>
              <w:jc w:val="both"/>
              <w:rPr>
                <w:rFonts w:ascii="Arial" w:hAnsi="Arial" w:cs="Arial"/>
                <w:b/>
                <w:bCs/>
                <w:sz w:val="24"/>
                <w:szCs w:val="24"/>
              </w:rPr>
            </w:pPr>
            <w:r w:rsidRPr="00252E49">
              <w:rPr>
                <w:rFonts w:ascii="Segoe UI Emoji" w:hAnsi="Segoe UI Emoji" w:cs="Segoe UI Emoji"/>
                <w:sz w:val="24"/>
                <w:szCs w:val="24"/>
              </w:rPr>
              <w:t>✔️</w:t>
            </w:r>
            <w:r w:rsidRPr="008D3F1E">
              <w:rPr>
                <w:rFonts w:ascii="Arial" w:hAnsi="Arial" w:cs="Arial"/>
                <w:bCs/>
                <w:sz w:val="24"/>
                <w:szCs w:val="24"/>
              </w:rPr>
              <w:t>Concentración de iones de calcio:</w:t>
            </w:r>
            <w:r>
              <w:rPr>
                <w:rFonts w:ascii="Arial" w:hAnsi="Arial" w:cs="Arial"/>
                <w:b/>
                <w:bCs/>
                <w:sz w:val="24"/>
                <w:szCs w:val="24"/>
              </w:rPr>
              <w:t xml:space="preserve"> </w:t>
            </w:r>
            <w:r w:rsidRPr="008D3F1E">
              <w:rPr>
                <w:rFonts w:ascii="Arial" w:hAnsi="Arial" w:cs="Arial"/>
                <w:sz w:val="24"/>
                <w:szCs w:val="24"/>
              </w:rPr>
              <w:t>Para determinadas pectinas con valores DE y DA, antes de alcanzar la resistencia óptima del gel, la concentración de iones de calcio aumenta, y la resistencia del gel y la temperatura del gel aumentan; Después de alcanzar la resistencia óptima del gel, la concentración de iones de calcio sigue aumentando, y la resistencia del gel empieza a hacerse quebradiza y débil, y finalmente forma pregel.</w:t>
            </w:r>
          </w:p>
          <w:p w14:paraId="1B58032D" w14:textId="523C70F9" w:rsidR="008D3F1E" w:rsidRPr="008D3F1E" w:rsidRDefault="008D3F1E" w:rsidP="008D3F1E">
            <w:pPr>
              <w:tabs>
                <w:tab w:val="left" w:pos="3491"/>
              </w:tabs>
              <w:spacing w:line="360" w:lineRule="auto"/>
              <w:jc w:val="both"/>
              <w:rPr>
                <w:rFonts w:ascii="Arial" w:hAnsi="Arial" w:cs="Arial"/>
                <w:b/>
                <w:bCs/>
                <w:sz w:val="24"/>
                <w:szCs w:val="24"/>
              </w:rPr>
            </w:pPr>
            <w:r w:rsidRPr="00252E49">
              <w:rPr>
                <w:rFonts w:ascii="Segoe UI Emoji" w:hAnsi="Segoe UI Emoji" w:cs="Segoe UI Emoji"/>
                <w:sz w:val="24"/>
                <w:szCs w:val="24"/>
              </w:rPr>
              <w:t>✔️</w:t>
            </w:r>
            <w:r w:rsidRPr="008D3F1E">
              <w:rPr>
                <w:rFonts w:ascii="Arial" w:hAnsi="Arial" w:cs="Arial"/>
                <w:bCs/>
                <w:sz w:val="24"/>
                <w:szCs w:val="24"/>
              </w:rPr>
              <w:t>Quelante de iones de calcio:</w:t>
            </w:r>
            <w:r>
              <w:rPr>
                <w:rFonts w:ascii="Arial" w:hAnsi="Arial" w:cs="Arial"/>
                <w:b/>
                <w:bCs/>
                <w:sz w:val="24"/>
                <w:szCs w:val="24"/>
              </w:rPr>
              <w:t xml:space="preserve"> </w:t>
            </w:r>
            <w:r w:rsidRPr="008D3F1E">
              <w:rPr>
                <w:rFonts w:ascii="Arial" w:hAnsi="Arial" w:cs="Arial"/>
                <w:sz w:val="24"/>
                <w:szCs w:val="24"/>
              </w:rPr>
              <w:t>La adición o presencia de polifosfato, citrato, etc. que pueden quelar los iones de calcio en el sistema, puede reducir la concentración efectiva de iones de calcio, reduciendo así el riesgo de formación de pregeles, especialmente cuando el contenido de sólidos en el sistema es elevado.</w:t>
            </w:r>
          </w:p>
          <w:p w14:paraId="0436EE1D" w14:textId="49764048" w:rsidR="008D3F1E" w:rsidRPr="008D3F1E" w:rsidRDefault="008D3F1E" w:rsidP="008D3F1E">
            <w:pPr>
              <w:tabs>
                <w:tab w:val="left" w:pos="3491"/>
              </w:tabs>
              <w:spacing w:line="360" w:lineRule="auto"/>
              <w:jc w:val="both"/>
              <w:rPr>
                <w:rFonts w:ascii="Arial" w:hAnsi="Arial" w:cs="Arial"/>
                <w:b/>
                <w:bCs/>
                <w:sz w:val="24"/>
                <w:szCs w:val="24"/>
              </w:rPr>
            </w:pPr>
            <w:r w:rsidRPr="00252E49">
              <w:rPr>
                <w:rFonts w:ascii="Segoe UI Emoji" w:hAnsi="Segoe UI Emoji" w:cs="Segoe UI Emoji"/>
                <w:sz w:val="24"/>
                <w:szCs w:val="24"/>
              </w:rPr>
              <w:t>✔️</w:t>
            </w:r>
            <w:r w:rsidRPr="008D3F1E">
              <w:rPr>
                <w:rFonts w:ascii="Arial" w:hAnsi="Arial" w:cs="Arial"/>
                <w:bCs/>
                <w:sz w:val="24"/>
                <w:szCs w:val="24"/>
              </w:rPr>
              <w:t>Contenido de sólidos solubles:</w:t>
            </w:r>
            <w:r>
              <w:rPr>
                <w:rFonts w:ascii="Arial" w:hAnsi="Arial" w:cs="Arial"/>
                <w:b/>
                <w:bCs/>
                <w:sz w:val="24"/>
                <w:szCs w:val="24"/>
              </w:rPr>
              <w:t xml:space="preserve"> </w:t>
            </w:r>
            <w:r w:rsidRPr="008D3F1E">
              <w:rPr>
                <w:rFonts w:ascii="Arial" w:hAnsi="Arial" w:cs="Arial"/>
                <w:sz w:val="24"/>
                <w:szCs w:val="24"/>
              </w:rPr>
              <w:t>Cuando aumenta el contenido, aumenta la resistencia del gel y aumenta la temperatura de formación del gel, pero un contenido demasiado alto provocará la formación de pregel.</w:t>
            </w:r>
          </w:p>
          <w:p w14:paraId="64007FBD" w14:textId="42AE70A8" w:rsidR="008D3F1E" w:rsidRPr="008D3F1E" w:rsidRDefault="008D3F1E" w:rsidP="008D3F1E">
            <w:pPr>
              <w:tabs>
                <w:tab w:val="left" w:pos="3491"/>
              </w:tabs>
              <w:spacing w:line="360" w:lineRule="auto"/>
              <w:jc w:val="both"/>
              <w:rPr>
                <w:rFonts w:ascii="Arial" w:hAnsi="Arial" w:cs="Arial"/>
                <w:b/>
                <w:bCs/>
                <w:sz w:val="24"/>
                <w:szCs w:val="24"/>
              </w:rPr>
            </w:pPr>
            <w:r w:rsidRPr="00252E49">
              <w:rPr>
                <w:rFonts w:ascii="Segoe UI Emoji" w:hAnsi="Segoe UI Emoji" w:cs="Segoe UI Emoji"/>
                <w:sz w:val="24"/>
                <w:szCs w:val="24"/>
              </w:rPr>
              <w:t>✔️</w:t>
            </w:r>
            <w:r w:rsidRPr="008D3F1E">
              <w:rPr>
                <w:rFonts w:ascii="Arial" w:hAnsi="Arial" w:cs="Arial"/>
                <w:bCs/>
                <w:sz w:val="24"/>
                <w:szCs w:val="24"/>
              </w:rPr>
              <w:t>Tipos de sólidos solubles:</w:t>
            </w:r>
            <w:r>
              <w:rPr>
                <w:rFonts w:ascii="Arial" w:hAnsi="Arial" w:cs="Arial"/>
                <w:b/>
                <w:bCs/>
                <w:sz w:val="24"/>
                <w:szCs w:val="24"/>
              </w:rPr>
              <w:t xml:space="preserve"> </w:t>
            </w:r>
            <w:r w:rsidRPr="008D3F1E">
              <w:rPr>
                <w:rFonts w:ascii="Arial" w:hAnsi="Arial" w:cs="Arial"/>
                <w:sz w:val="24"/>
                <w:szCs w:val="24"/>
              </w:rPr>
              <w:t>Diferentes sustancias afectan a la capacidad de la pectina para unir iones de calcio en diferentes grados. En las condiciones fijas de pH=3,0, contenido de sólidos=31% y contenido de iones de calcio de 20mg/g de pectina, por ejemplo, la magnitud de la fuerza del gel es azúcar de decocción&gt;jarabe de glucosa 42DE&gt;jarabe de alta fructosa&gt;sorbitol, respectivamente. También difiere la sensibilidad de las distintas especies de sólidos a los iones de calcio que producen el pregel.</w:t>
            </w:r>
          </w:p>
          <w:p w14:paraId="3AF439F4" w14:textId="7CCA7CF4" w:rsidR="008D3F1E" w:rsidRPr="008D3F1E" w:rsidRDefault="008D3F1E" w:rsidP="008D3F1E">
            <w:pPr>
              <w:tabs>
                <w:tab w:val="left" w:pos="3491"/>
              </w:tabs>
              <w:spacing w:line="360" w:lineRule="auto"/>
              <w:jc w:val="both"/>
              <w:rPr>
                <w:rFonts w:ascii="Arial" w:hAnsi="Arial" w:cs="Arial"/>
                <w:b/>
                <w:bCs/>
                <w:sz w:val="24"/>
                <w:szCs w:val="24"/>
              </w:rPr>
            </w:pPr>
            <w:r w:rsidRPr="00252E49">
              <w:rPr>
                <w:rFonts w:ascii="Segoe UI Emoji" w:hAnsi="Segoe UI Emoji" w:cs="Segoe UI Emoji"/>
                <w:sz w:val="24"/>
                <w:szCs w:val="24"/>
              </w:rPr>
              <w:t>✔️</w:t>
            </w:r>
            <w:r w:rsidRPr="008D3F1E">
              <w:rPr>
                <w:rFonts w:ascii="Arial" w:hAnsi="Arial" w:cs="Arial"/>
                <w:bCs/>
                <w:sz w:val="24"/>
                <w:szCs w:val="24"/>
              </w:rPr>
              <w:t>pH del sistema:</w:t>
            </w:r>
            <w:r>
              <w:rPr>
                <w:rFonts w:ascii="Arial" w:hAnsi="Arial" w:cs="Arial"/>
                <w:b/>
                <w:bCs/>
                <w:sz w:val="24"/>
                <w:szCs w:val="24"/>
              </w:rPr>
              <w:t xml:space="preserve"> </w:t>
            </w:r>
            <w:r w:rsidRPr="008D3F1E">
              <w:rPr>
                <w:rFonts w:ascii="Arial" w:hAnsi="Arial" w:cs="Arial"/>
                <w:sz w:val="24"/>
                <w:szCs w:val="24"/>
              </w:rPr>
              <w:t>El pH puede oscilar entre 2,6 y 6,8. Un aumento del pH requiere más pectina o iones de calcio para formar la misma calidad de gel; Un aumento del pH da lugar a una temperatura de formación de gel más baja.</w:t>
            </w:r>
          </w:p>
          <w:p w14:paraId="70E0F7A4" w14:textId="4E61B35B" w:rsidR="008D3F1E" w:rsidRDefault="008D3F1E" w:rsidP="008D3F1E">
            <w:pPr>
              <w:tabs>
                <w:tab w:val="left" w:pos="3491"/>
              </w:tabs>
              <w:spacing w:line="360" w:lineRule="auto"/>
              <w:jc w:val="both"/>
              <w:rPr>
                <w:rFonts w:ascii="Arial" w:hAnsi="Arial" w:cs="Arial"/>
                <w:sz w:val="24"/>
                <w:szCs w:val="24"/>
              </w:rPr>
            </w:pPr>
            <w:r w:rsidRPr="00252E49">
              <w:rPr>
                <w:rFonts w:ascii="Segoe UI Emoji" w:hAnsi="Segoe UI Emoji" w:cs="Segoe UI Emoji"/>
                <w:sz w:val="24"/>
                <w:szCs w:val="24"/>
              </w:rPr>
              <w:t>✔️</w:t>
            </w:r>
            <w:r w:rsidRPr="008D3F1E">
              <w:rPr>
                <w:rFonts w:ascii="Arial" w:hAnsi="Arial" w:cs="Arial"/>
                <w:bCs/>
                <w:sz w:val="24"/>
                <w:szCs w:val="24"/>
              </w:rPr>
              <w:t>Método de utilización:</w:t>
            </w:r>
            <w:r>
              <w:rPr>
                <w:rFonts w:ascii="Arial" w:hAnsi="Arial" w:cs="Arial"/>
                <w:b/>
                <w:bCs/>
                <w:sz w:val="24"/>
                <w:szCs w:val="24"/>
              </w:rPr>
              <w:t xml:space="preserve"> </w:t>
            </w:r>
            <w:r w:rsidRPr="008D3F1E">
              <w:rPr>
                <w:rFonts w:ascii="Arial" w:hAnsi="Arial" w:cs="Arial"/>
                <w:sz w:val="24"/>
                <w:szCs w:val="24"/>
              </w:rPr>
              <w:t>Si la solución de iones de calcio se añade a la solución de pectina a una temperatura inferior a la de formación del gel, hará que el sistema forme pregel inmediatamente.</w:t>
            </w:r>
          </w:p>
          <w:p w14:paraId="7E418B62" w14:textId="3CCEF708" w:rsidR="0049398B" w:rsidRPr="00370BF5" w:rsidRDefault="0049398B" w:rsidP="00866A3E">
            <w:pPr>
              <w:tabs>
                <w:tab w:val="left" w:pos="3491"/>
              </w:tabs>
              <w:spacing w:line="360" w:lineRule="auto"/>
              <w:jc w:val="both"/>
              <w:rPr>
                <w:rFonts w:ascii="Arial" w:hAnsi="Arial" w:cs="Arial"/>
                <w:sz w:val="24"/>
                <w:szCs w:val="24"/>
              </w:rPr>
            </w:pPr>
          </w:p>
        </w:tc>
      </w:tr>
      <w:tr w:rsidR="00866A3E" w:rsidRPr="009241AE" w14:paraId="64746691"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55"/>
        </w:trPr>
        <w:tc>
          <w:tcPr>
            <w:tcW w:w="11230" w:type="dxa"/>
            <w:tcBorders>
              <w:top w:val="double" w:sz="4" w:space="0" w:color="4472C4" w:themeColor="accent1"/>
              <w:bottom w:val="double" w:sz="4" w:space="0" w:color="4472C4" w:themeColor="accent1"/>
            </w:tcBorders>
            <w:shd w:val="clear" w:color="auto" w:fill="D9E2F3" w:themeFill="accent1" w:themeFillTint="33"/>
          </w:tcPr>
          <w:p w14:paraId="12265AC1" w14:textId="17F2B0CB" w:rsidR="00866A3E" w:rsidRPr="00370BF5" w:rsidRDefault="008D3F1E" w:rsidP="008D3F1E">
            <w:pPr>
              <w:spacing w:line="360" w:lineRule="auto"/>
              <w:jc w:val="both"/>
              <w:rPr>
                <w:rFonts w:ascii="Arial" w:hAnsi="Arial" w:cs="Arial"/>
                <w:b/>
                <w:bCs/>
                <w:sz w:val="24"/>
                <w:szCs w:val="24"/>
              </w:rPr>
            </w:pPr>
            <w:r w:rsidRPr="008D3F1E">
              <w:rPr>
                <w:rFonts w:ascii="Arial" w:eastAsia="Arial" w:hAnsi="Arial" w:cs="Arial"/>
                <w:b/>
                <w:color w:val="1F3864" w:themeColor="accent1" w:themeShade="80"/>
                <w:sz w:val="24"/>
                <w:szCs w:val="24"/>
              </w:rPr>
              <w:lastRenderedPageBreak/>
              <w:t>MÉTODO DE PREPARACIÓN</w:t>
            </w:r>
          </w:p>
        </w:tc>
      </w:tr>
      <w:tr w:rsidR="00866A3E" w:rsidRPr="009241AE" w14:paraId="665E2EC8"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210"/>
        </w:trPr>
        <w:tc>
          <w:tcPr>
            <w:tcW w:w="11230" w:type="dxa"/>
            <w:tcBorders>
              <w:top w:val="double" w:sz="4" w:space="0" w:color="4472C4" w:themeColor="accent1"/>
              <w:bottom w:val="double" w:sz="4" w:space="0" w:color="4472C4" w:themeColor="accent1"/>
            </w:tcBorders>
          </w:tcPr>
          <w:p w14:paraId="66A8E40C" w14:textId="77777777" w:rsidR="008D3F1E" w:rsidRDefault="008D3F1E" w:rsidP="008D3F1E">
            <w:pPr>
              <w:tabs>
                <w:tab w:val="left" w:pos="3491"/>
              </w:tabs>
              <w:spacing w:line="360" w:lineRule="auto"/>
              <w:jc w:val="both"/>
              <w:rPr>
                <w:rFonts w:ascii="Arial" w:hAnsi="Arial" w:cs="Arial"/>
                <w:b/>
                <w:bCs/>
                <w:sz w:val="24"/>
                <w:szCs w:val="24"/>
              </w:rPr>
            </w:pPr>
          </w:p>
          <w:p w14:paraId="5EE598A6" w14:textId="77777777" w:rsidR="008D3F1E" w:rsidRPr="008D3F1E" w:rsidRDefault="008D3F1E" w:rsidP="008D3F1E">
            <w:pPr>
              <w:tabs>
                <w:tab w:val="left" w:pos="3491"/>
              </w:tabs>
              <w:spacing w:line="360" w:lineRule="auto"/>
              <w:jc w:val="both"/>
              <w:rPr>
                <w:rFonts w:ascii="Arial" w:hAnsi="Arial" w:cs="Arial"/>
                <w:bCs/>
                <w:sz w:val="24"/>
                <w:szCs w:val="24"/>
              </w:rPr>
            </w:pPr>
            <w:r w:rsidRPr="008D3F1E">
              <w:rPr>
                <w:rFonts w:ascii="Arial" w:hAnsi="Arial" w:cs="Arial"/>
                <w:bCs/>
                <w:sz w:val="24"/>
                <w:szCs w:val="24"/>
              </w:rPr>
              <w:t>La fabricación de pectina se extrae generalmente con agua caliente bajo valores ácidos y alcalinos bajos, y cuando se produce pectina en polvo, se seca y se pulveriza después de la precipitación con alcoholes, y la pectina extraída es la pectina HM.</w:t>
            </w:r>
          </w:p>
          <w:p w14:paraId="291DFA50" w14:textId="77777777" w:rsidR="008D3F1E" w:rsidRPr="008D3F1E" w:rsidRDefault="008D3F1E" w:rsidP="008D3F1E">
            <w:pPr>
              <w:tabs>
                <w:tab w:val="left" w:pos="3491"/>
              </w:tabs>
              <w:spacing w:line="360" w:lineRule="auto"/>
              <w:jc w:val="both"/>
              <w:rPr>
                <w:rFonts w:ascii="Arial" w:hAnsi="Arial" w:cs="Arial"/>
                <w:bCs/>
                <w:sz w:val="24"/>
                <w:szCs w:val="24"/>
              </w:rPr>
            </w:pPr>
          </w:p>
          <w:p w14:paraId="7E189903" w14:textId="77777777" w:rsidR="008D3F1E" w:rsidRPr="008D3F1E" w:rsidRDefault="008D3F1E" w:rsidP="008D3F1E">
            <w:pPr>
              <w:tabs>
                <w:tab w:val="left" w:pos="3491"/>
              </w:tabs>
              <w:spacing w:line="360" w:lineRule="auto"/>
              <w:jc w:val="both"/>
              <w:rPr>
                <w:rFonts w:ascii="Arial" w:hAnsi="Arial" w:cs="Arial"/>
                <w:bCs/>
                <w:sz w:val="24"/>
                <w:szCs w:val="24"/>
              </w:rPr>
            </w:pPr>
            <w:r w:rsidRPr="008D3F1E">
              <w:rPr>
                <w:rFonts w:ascii="Arial" w:hAnsi="Arial" w:cs="Arial"/>
                <w:bCs/>
                <w:sz w:val="24"/>
                <w:szCs w:val="24"/>
              </w:rPr>
              <w:t>Si la desesterificación se lleva a cabo en condiciones ácidas o alcalinas, puede producirse pectina LM, y pueden obtenerse diversos tipos de pectinas cambiando las condiciones de extracción o desesterificación.</w:t>
            </w:r>
          </w:p>
          <w:p w14:paraId="10B31303" w14:textId="77777777" w:rsidR="008D3F1E" w:rsidRPr="008D3F1E" w:rsidRDefault="008D3F1E" w:rsidP="008D3F1E">
            <w:pPr>
              <w:tabs>
                <w:tab w:val="left" w:pos="3491"/>
              </w:tabs>
              <w:spacing w:line="360" w:lineRule="auto"/>
              <w:jc w:val="both"/>
              <w:rPr>
                <w:rFonts w:ascii="Arial" w:hAnsi="Arial" w:cs="Arial"/>
                <w:bCs/>
                <w:sz w:val="24"/>
                <w:szCs w:val="24"/>
              </w:rPr>
            </w:pPr>
          </w:p>
          <w:p w14:paraId="5FD554DD" w14:textId="70AE93A9" w:rsidR="008D3F1E" w:rsidRPr="008D3F1E" w:rsidRDefault="008D3F1E" w:rsidP="008D3F1E">
            <w:pPr>
              <w:tabs>
                <w:tab w:val="left" w:pos="3491"/>
              </w:tabs>
              <w:spacing w:line="360" w:lineRule="auto"/>
              <w:jc w:val="both"/>
              <w:rPr>
                <w:rFonts w:ascii="Arial" w:hAnsi="Arial" w:cs="Arial"/>
                <w:bCs/>
                <w:sz w:val="24"/>
                <w:szCs w:val="24"/>
              </w:rPr>
            </w:pPr>
            <w:r w:rsidRPr="008D3F1E">
              <w:rPr>
                <w:rFonts w:ascii="Segoe UI Emoji" w:hAnsi="Segoe UI Emoji" w:cs="Segoe UI Emoji"/>
                <w:sz w:val="24"/>
                <w:szCs w:val="24"/>
              </w:rPr>
              <w:t>✔️</w:t>
            </w:r>
            <w:r w:rsidRPr="008D3F1E">
              <w:rPr>
                <w:rFonts w:ascii="Arial" w:hAnsi="Arial" w:cs="Arial"/>
                <w:bCs/>
                <w:sz w:val="24"/>
                <w:szCs w:val="24"/>
              </w:rPr>
              <w:t>Método alcalino: Ponga el concentrado de pectina en una olla de acero inoxidable, añada hidróxido de amonio para ajustar el pH a 10,5 y manténgalo a una temperatura constante de 15</w:t>
            </w:r>
            <w:r w:rsidRPr="008D3F1E">
              <w:rPr>
                <w:rFonts w:ascii="Cambria Math" w:hAnsi="Cambria Math" w:cs="Cambria Math"/>
                <w:bCs/>
                <w:sz w:val="24"/>
                <w:szCs w:val="24"/>
              </w:rPr>
              <w:t>℃</w:t>
            </w:r>
            <w:r w:rsidRPr="008D3F1E">
              <w:rPr>
                <w:rFonts w:ascii="Arial" w:hAnsi="Arial" w:cs="Arial"/>
                <w:bCs/>
                <w:sz w:val="24"/>
                <w:szCs w:val="24"/>
              </w:rPr>
              <w:t xml:space="preserve"> durante 3h. A continuación, añada un volumen igual de alcohol 95% y una cantidad adecuada de ácido clorhídrico para bajar el pH a aproximadamente 5.</w:t>
            </w:r>
          </w:p>
          <w:p w14:paraId="3C252F1A" w14:textId="77777777" w:rsidR="008D3F1E" w:rsidRPr="008D3F1E" w:rsidRDefault="008D3F1E" w:rsidP="008D3F1E">
            <w:pPr>
              <w:tabs>
                <w:tab w:val="left" w:pos="3491"/>
              </w:tabs>
              <w:spacing w:line="360" w:lineRule="auto"/>
              <w:jc w:val="both"/>
              <w:rPr>
                <w:rFonts w:ascii="Arial" w:hAnsi="Arial" w:cs="Arial"/>
                <w:bCs/>
                <w:sz w:val="24"/>
                <w:szCs w:val="24"/>
              </w:rPr>
            </w:pPr>
            <w:r w:rsidRPr="008D3F1E">
              <w:rPr>
                <w:rFonts w:ascii="Arial" w:hAnsi="Arial" w:cs="Arial"/>
                <w:bCs/>
                <w:sz w:val="24"/>
                <w:szCs w:val="24"/>
              </w:rPr>
              <w:t>Después de agitar, dejar reposar durante 1h, filtrar la pectina precipitada, exprimirla para secarla, después lavarla con alcohol 50% y 95% respectivamente durante 1 vez, prensarla para secarla y extenderla sobre una bandeja de horno, secarla en un secador de vacío a 65</w:t>
            </w:r>
            <w:r w:rsidRPr="008D3F1E">
              <w:rPr>
                <w:rFonts w:ascii="Cambria Math" w:hAnsi="Cambria Math" w:cs="Cambria Math"/>
                <w:bCs/>
                <w:sz w:val="24"/>
                <w:szCs w:val="24"/>
              </w:rPr>
              <w:t>℃</w:t>
            </w:r>
            <w:r w:rsidRPr="008D3F1E">
              <w:rPr>
                <w:rFonts w:ascii="Arial" w:hAnsi="Arial" w:cs="Arial"/>
                <w:bCs/>
                <w:sz w:val="24"/>
                <w:szCs w:val="24"/>
              </w:rPr>
              <w:t>, retirarla y molerla finamente, envasarla para obtener el producto acabado.</w:t>
            </w:r>
          </w:p>
          <w:p w14:paraId="2866A379" w14:textId="77777777" w:rsidR="008D3F1E" w:rsidRPr="008D3F1E" w:rsidRDefault="008D3F1E" w:rsidP="008D3F1E">
            <w:pPr>
              <w:tabs>
                <w:tab w:val="left" w:pos="3491"/>
              </w:tabs>
              <w:spacing w:line="360" w:lineRule="auto"/>
              <w:jc w:val="both"/>
              <w:rPr>
                <w:rFonts w:ascii="Arial" w:hAnsi="Arial" w:cs="Arial"/>
                <w:bCs/>
                <w:sz w:val="24"/>
                <w:szCs w:val="24"/>
              </w:rPr>
            </w:pPr>
            <w:r w:rsidRPr="008D3F1E">
              <w:rPr>
                <w:rFonts w:ascii="Arial" w:hAnsi="Arial" w:cs="Arial"/>
                <w:bCs/>
                <w:sz w:val="24"/>
                <w:szCs w:val="24"/>
              </w:rPr>
              <w:t>El rendimiento es de aproximadamente 90% de la cantidad de pectina.</w:t>
            </w:r>
          </w:p>
          <w:p w14:paraId="049A1906" w14:textId="77777777" w:rsidR="008D3F1E" w:rsidRPr="008D3F1E" w:rsidRDefault="008D3F1E" w:rsidP="008D3F1E">
            <w:pPr>
              <w:tabs>
                <w:tab w:val="left" w:pos="3491"/>
              </w:tabs>
              <w:spacing w:line="360" w:lineRule="auto"/>
              <w:jc w:val="both"/>
              <w:rPr>
                <w:rFonts w:ascii="Arial" w:hAnsi="Arial" w:cs="Arial"/>
                <w:bCs/>
                <w:sz w:val="24"/>
                <w:szCs w:val="24"/>
              </w:rPr>
            </w:pPr>
          </w:p>
          <w:p w14:paraId="7DFCC0A7" w14:textId="5CCF06DB" w:rsidR="008D3F1E" w:rsidRPr="008D3F1E" w:rsidRDefault="008D3F1E" w:rsidP="008D3F1E">
            <w:pPr>
              <w:tabs>
                <w:tab w:val="left" w:pos="3491"/>
              </w:tabs>
              <w:spacing w:line="360" w:lineRule="auto"/>
              <w:jc w:val="both"/>
              <w:rPr>
                <w:rFonts w:ascii="Arial" w:hAnsi="Arial" w:cs="Arial"/>
                <w:bCs/>
                <w:sz w:val="24"/>
                <w:szCs w:val="24"/>
              </w:rPr>
            </w:pPr>
            <w:r w:rsidRPr="008D3F1E">
              <w:rPr>
                <w:rFonts w:ascii="Segoe UI Emoji" w:hAnsi="Segoe UI Emoji" w:cs="Segoe UI Emoji"/>
                <w:sz w:val="24"/>
                <w:szCs w:val="24"/>
              </w:rPr>
              <w:t>✔️</w:t>
            </w:r>
            <w:r w:rsidRPr="008D3F1E">
              <w:rPr>
                <w:rFonts w:ascii="Arial" w:hAnsi="Arial" w:cs="Arial"/>
                <w:bCs/>
                <w:sz w:val="24"/>
                <w:szCs w:val="24"/>
              </w:rPr>
              <w:t>Método enzimático: El método enzimático consiste en extraer la pectina de bajo metoxi por el método de desengrasado con lipasa.</w:t>
            </w:r>
          </w:p>
          <w:p w14:paraId="54750A47" w14:textId="6406744F" w:rsidR="00866A3E" w:rsidRPr="008D3F1E" w:rsidRDefault="008D3F1E" w:rsidP="008D3F1E">
            <w:pPr>
              <w:tabs>
                <w:tab w:val="left" w:pos="3491"/>
              </w:tabs>
              <w:spacing w:line="360" w:lineRule="auto"/>
              <w:jc w:val="both"/>
              <w:rPr>
                <w:rFonts w:ascii="Arial" w:hAnsi="Arial" w:cs="Arial"/>
                <w:bCs/>
                <w:sz w:val="24"/>
                <w:szCs w:val="24"/>
              </w:rPr>
            </w:pPr>
            <w:r w:rsidRPr="008D3F1E">
              <w:rPr>
                <w:rFonts w:ascii="Arial" w:hAnsi="Arial" w:cs="Arial"/>
                <w:bCs/>
                <w:sz w:val="24"/>
                <w:szCs w:val="24"/>
              </w:rPr>
              <w:t>Comparado con los métodos tradicionales de álcali y ácido, tiene las ventajas de un fácil control del proceso, alta calidad del producto, ahorro de energía y reducción de costes.</w:t>
            </w:r>
          </w:p>
          <w:p w14:paraId="0A512752" w14:textId="77777777" w:rsidR="008D3F1E" w:rsidRPr="00370BF5" w:rsidRDefault="008D3F1E" w:rsidP="00866A3E">
            <w:pPr>
              <w:tabs>
                <w:tab w:val="left" w:pos="3491"/>
              </w:tabs>
              <w:spacing w:line="360" w:lineRule="auto"/>
              <w:jc w:val="both"/>
              <w:rPr>
                <w:rFonts w:ascii="Arial" w:hAnsi="Arial" w:cs="Arial"/>
                <w:b/>
                <w:bCs/>
                <w:sz w:val="24"/>
                <w:szCs w:val="24"/>
              </w:rPr>
            </w:pPr>
          </w:p>
        </w:tc>
      </w:tr>
      <w:tr w:rsidR="00866A3E" w:rsidRPr="009241AE" w14:paraId="02784064"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45"/>
        </w:trPr>
        <w:tc>
          <w:tcPr>
            <w:tcW w:w="11230" w:type="dxa"/>
            <w:tcBorders>
              <w:top w:val="double" w:sz="4" w:space="0" w:color="4472C4" w:themeColor="accent1"/>
              <w:bottom w:val="double" w:sz="4" w:space="0" w:color="4472C4" w:themeColor="accent1"/>
            </w:tcBorders>
            <w:shd w:val="clear" w:color="auto" w:fill="D9E2F3" w:themeFill="accent1" w:themeFillTint="33"/>
          </w:tcPr>
          <w:p w14:paraId="20EEC13F" w14:textId="75FB0921" w:rsidR="00866A3E" w:rsidRPr="00370BF5" w:rsidRDefault="008D3F1E" w:rsidP="00866A3E">
            <w:pPr>
              <w:tabs>
                <w:tab w:val="left" w:pos="3491"/>
              </w:tabs>
              <w:spacing w:line="360" w:lineRule="auto"/>
              <w:jc w:val="both"/>
              <w:rPr>
                <w:rFonts w:ascii="Arial" w:hAnsi="Arial" w:cs="Arial"/>
                <w:b/>
                <w:bCs/>
                <w:sz w:val="24"/>
                <w:szCs w:val="24"/>
              </w:rPr>
            </w:pPr>
            <w:r w:rsidRPr="00370BF5">
              <w:rPr>
                <w:rFonts w:ascii="Arial" w:eastAsia="Arial" w:hAnsi="Arial" w:cs="Arial"/>
                <w:b/>
                <w:color w:val="1F3864" w:themeColor="accent1" w:themeShade="80"/>
                <w:sz w:val="24"/>
                <w:szCs w:val="24"/>
              </w:rPr>
              <w:t>MANIPULACIÓN</w:t>
            </w:r>
          </w:p>
        </w:tc>
      </w:tr>
      <w:tr w:rsidR="00866A3E" w:rsidRPr="009241AE" w14:paraId="6F43EF14"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5"/>
        </w:trPr>
        <w:tc>
          <w:tcPr>
            <w:tcW w:w="11230" w:type="dxa"/>
            <w:tcBorders>
              <w:top w:val="double" w:sz="4" w:space="0" w:color="4472C4" w:themeColor="accent1"/>
              <w:bottom w:val="double" w:sz="4" w:space="0" w:color="4472C4" w:themeColor="accent1"/>
            </w:tcBorders>
          </w:tcPr>
          <w:p w14:paraId="3A9A34CB" w14:textId="77777777" w:rsidR="00866A3E" w:rsidRDefault="00866A3E" w:rsidP="00866A3E">
            <w:pPr>
              <w:tabs>
                <w:tab w:val="left" w:pos="3491"/>
              </w:tabs>
              <w:spacing w:line="360" w:lineRule="auto"/>
              <w:jc w:val="both"/>
              <w:rPr>
                <w:rFonts w:ascii="Arial" w:hAnsi="Arial" w:cs="Arial"/>
                <w:b/>
                <w:bCs/>
                <w:sz w:val="24"/>
                <w:szCs w:val="24"/>
              </w:rPr>
            </w:pPr>
          </w:p>
          <w:p w14:paraId="4A417919" w14:textId="77777777" w:rsidR="008D3F1E" w:rsidRPr="003E2A79" w:rsidRDefault="008D3F1E" w:rsidP="008D3F1E">
            <w:pPr>
              <w:spacing w:line="360" w:lineRule="auto"/>
              <w:jc w:val="both"/>
              <w:rPr>
                <w:rFonts w:ascii="Arial" w:hAnsi="Arial" w:cs="Arial"/>
                <w:sz w:val="24"/>
                <w:szCs w:val="24"/>
              </w:rPr>
            </w:pPr>
            <w:r w:rsidRPr="003E2A79">
              <w:rPr>
                <w:rFonts w:ascii="Arial" w:hAnsi="Arial" w:cs="Arial"/>
                <w:sz w:val="24"/>
                <w:szCs w:val="24"/>
              </w:rPr>
              <w:t>Mantenga alejado de fuentes de calor y de ignición. Ubique bien el material en su sitio. No ingiera, no inhale. Si ingiere, busque inmediatamente atención médica.</w:t>
            </w:r>
          </w:p>
          <w:p w14:paraId="4CCF83BB" w14:textId="77777777" w:rsidR="008D3F1E" w:rsidRPr="003E2A79" w:rsidRDefault="008D3F1E" w:rsidP="008D3F1E">
            <w:pPr>
              <w:spacing w:line="360" w:lineRule="auto"/>
              <w:jc w:val="both"/>
              <w:rPr>
                <w:rFonts w:ascii="Arial" w:hAnsi="Arial" w:cs="Arial"/>
                <w:sz w:val="24"/>
                <w:szCs w:val="24"/>
              </w:rPr>
            </w:pPr>
            <w:r w:rsidRPr="003E2A79">
              <w:rPr>
                <w:rFonts w:ascii="Arial" w:hAnsi="Arial" w:cs="Arial"/>
                <w:sz w:val="24"/>
                <w:szCs w:val="24"/>
              </w:rPr>
              <w:lastRenderedPageBreak/>
              <w:t>Medidas de higiene: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635281A1" w14:textId="77777777" w:rsidR="008D3F1E" w:rsidRPr="00370BF5" w:rsidRDefault="008D3F1E" w:rsidP="00866A3E">
            <w:pPr>
              <w:tabs>
                <w:tab w:val="left" w:pos="3491"/>
              </w:tabs>
              <w:spacing w:line="360" w:lineRule="auto"/>
              <w:jc w:val="both"/>
              <w:rPr>
                <w:rFonts w:ascii="Arial" w:hAnsi="Arial" w:cs="Arial"/>
                <w:b/>
                <w:bCs/>
                <w:sz w:val="24"/>
                <w:szCs w:val="24"/>
              </w:rPr>
            </w:pPr>
          </w:p>
        </w:tc>
      </w:tr>
      <w:tr w:rsidR="00866A3E" w:rsidRPr="009241AE" w14:paraId="58516D38"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45"/>
        </w:trPr>
        <w:tc>
          <w:tcPr>
            <w:tcW w:w="11230" w:type="dxa"/>
            <w:tcBorders>
              <w:top w:val="double" w:sz="4" w:space="0" w:color="4472C4" w:themeColor="accent1"/>
              <w:bottom w:val="double" w:sz="4" w:space="0" w:color="4472C4" w:themeColor="accent1"/>
            </w:tcBorders>
            <w:shd w:val="clear" w:color="auto" w:fill="D9E2F3" w:themeFill="accent1" w:themeFillTint="33"/>
          </w:tcPr>
          <w:p w14:paraId="46FC4E37" w14:textId="4A3DF60A" w:rsidR="00866A3E" w:rsidRPr="00370BF5" w:rsidRDefault="008D3F1E" w:rsidP="00866A3E">
            <w:pPr>
              <w:tabs>
                <w:tab w:val="left" w:pos="3491"/>
              </w:tabs>
              <w:spacing w:line="360" w:lineRule="auto"/>
              <w:jc w:val="both"/>
              <w:rPr>
                <w:rFonts w:ascii="Arial" w:hAnsi="Arial" w:cs="Arial"/>
                <w:b/>
                <w:bCs/>
                <w:sz w:val="24"/>
                <w:szCs w:val="24"/>
              </w:rPr>
            </w:pPr>
            <w:r w:rsidRPr="00370BF5">
              <w:rPr>
                <w:rFonts w:ascii="Arial" w:eastAsia="Arial" w:hAnsi="Arial" w:cs="Arial"/>
                <w:b/>
                <w:color w:val="1F3864" w:themeColor="accent1" w:themeShade="80"/>
                <w:sz w:val="24"/>
                <w:szCs w:val="24"/>
              </w:rPr>
              <w:lastRenderedPageBreak/>
              <w:t>ALMACENAMIENTO</w:t>
            </w:r>
          </w:p>
        </w:tc>
      </w:tr>
      <w:tr w:rsidR="00866A3E" w:rsidRPr="009241AE" w14:paraId="6706D103"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0"/>
        </w:trPr>
        <w:tc>
          <w:tcPr>
            <w:tcW w:w="11230" w:type="dxa"/>
            <w:tcBorders>
              <w:top w:val="double" w:sz="4" w:space="0" w:color="4472C4" w:themeColor="accent1"/>
              <w:bottom w:val="double" w:sz="4" w:space="0" w:color="4472C4" w:themeColor="accent1"/>
            </w:tcBorders>
          </w:tcPr>
          <w:p w14:paraId="4614C5A2" w14:textId="77777777" w:rsidR="00866A3E" w:rsidRDefault="00866A3E" w:rsidP="00866A3E">
            <w:pPr>
              <w:tabs>
                <w:tab w:val="left" w:pos="3491"/>
              </w:tabs>
              <w:spacing w:line="360" w:lineRule="auto"/>
              <w:jc w:val="both"/>
              <w:rPr>
                <w:rFonts w:ascii="Arial" w:hAnsi="Arial" w:cs="Arial"/>
                <w:b/>
                <w:bCs/>
                <w:sz w:val="24"/>
                <w:szCs w:val="24"/>
              </w:rPr>
            </w:pPr>
          </w:p>
          <w:p w14:paraId="37FD8F49" w14:textId="77777777" w:rsidR="008D3F1E" w:rsidRDefault="008D3F1E" w:rsidP="008D3F1E">
            <w:pPr>
              <w:spacing w:line="360" w:lineRule="auto"/>
              <w:jc w:val="both"/>
              <w:rPr>
                <w:rFonts w:ascii="Arial" w:hAnsi="Arial" w:cs="Arial"/>
                <w:sz w:val="24"/>
                <w:szCs w:val="24"/>
              </w:rPr>
            </w:pPr>
            <w:r w:rsidRPr="003E2A79">
              <w:rPr>
                <w:rFonts w:ascii="Arial" w:hAnsi="Arial" w:cs="Arial"/>
                <w:sz w:val="24"/>
                <w:szCs w:val="24"/>
              </w:rPr>
              <w:t>Mantenga el contenedor herméticamente cerrado, preferiblemente en su empaque original, en un área fresca y bien ventilada, a temperatura ambiente.</w:t>
            </w:r>
          </w:p>
          <w:p w14:paraId="115E3AEA" w14:textId="77777777" w:rsidR="008D3F1E" w:rsidRPr="00370BF5" w:rsidRDefault="008D3F1E" w:rsidP="00866A3E">
            <w:pPr>
              <w:tabs>
                <w:tab w:val="left" w:pos="3491"/>
              </w:tabs>
              <w:spacing w:line="360" w:lineRule="auto"/>
              <w:jc w:val="both"/>
              <w:rPr>
                <w:rFonts w:ascii="Arial" w:hAnsi="Arial" w:cs="Arial"/>
                <w:b/>
                <w:bCs/>
                <w:sz w:val="24"/>
                <w:szCs w:val="24"/>
              </w:rPr>
            </w:pPr>
          </w:p>
        </w:tc>
      </w:tr>
      <w:tr w:rsidR="00866A3E" w:rsidRPr="009241AE" w14:paraId="0C50DE21"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90"/>
        </w:trPr>
        <w:tc>
          <w:tcPr>
            <w:tcW w:w="11230" w:type="dxa"/>
            <w:tcBorders>
              <w:top w:val="double" w:sz="4" w:space="0" w:color="4472C4" w:themeColor="accent1"/>
              <w:bottom w:val="double" w:sz="4" w:space="0" w:color="4472C4" w:themeColor="accent1"/>
            </w:tcBorders>
            <w:shd w:val="clear" w:color="auto" w:fill="D9E2F3" w:themeFill="accent1" w:themeFillTint="33"/>
          </w:tcPr>
          <w:p w14:paraId="32BCB3F7" w14:textId="56041157" w:rsidR="00866A3E" w:rsidRPr="00370BF5" w:rsidRDefault="008D3F1E" w:rsidP="00866A3E">
            <w:pPr>
              <w:tabs>
                <w:tab w:val="left" w:pos="3491"/>
              </w:tabs>
              <w:spacing w:line="360" w:lineRule="auto"/>
              <w:jc w:val="both"/>
              <w:rPr>
                <w:rFonts w:ascii="Arial" w:hAnsi="Arial" w:cs="Arial"/>
                <w:b/>
                <w:bCs/>
                <w:sz w:val="24"/>
                <w:szCs w:val="24"/>
              </w:rPr>
            </w:pPr>
            <w:r w:rsidRPr="00370BF5">
              <w:rPr>
                <w:rFonts w:ascii="Arial" w:eastAsia="Arial" w:hAnsi="Arial" w:cs="Arial"/>
                <w:b/>
                <w:color w:val="1F3864" w:themeColor="accent1" w:themeShade="80"/>
                <w:sz w:val="24"/>
                <w:szCs w:val="24"/>
              </w:rPr>
              <w:t>PRESENTACIÓN</w:t>
            </w:r>
          </w:p>
        </w:tc>
      </w:tr>
      <w:tr w:rsidR="00866A3E" w:rsidRPr="009241AE" w14:paraId="59EECEBD"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20"/>
        </w:trPr>
        <w:tc>
          <w:tcPr>
            <w:tcW w:w="11230" w:type="dxa"/>
            <w:tcBorders>
              <w:top w:val="double" w:sz="4" w:space="0" w:color="4472C4" w:themeColor="accent1"/>
            </w:tcBorders>
          </w:tcPr>
          <w:p w14:paraId="751A2040" w14:textId="77777777" w:rsidR="00866A3E" w:rsidRDefault="00866A3E" w:rsidP="00866A3E">
            <w:pPr>
              <w:tabs>
                <w:tab w:val="left" w:pos="3491"/>
              </w:tabs>
              <w:spacing w:line="360" w:lineRule="auto"/>
              <w:jc w:val="both"/>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D3F1E" w:rsidRPr="00370BF5" w14:paraId="4B4F81B0" w14:textId="77777777" w:rsidTr="00652635">
              <w:trPr>
                <w:trHeight w:val="504"/>
              </w:trPr>
              <w:tc>
                <w:tcPr>
                  <w:tcW w:w="2720" w:type="dxa"/>
                </w:tcPr>
                <w:p w14:paraId="2697739E" w14:textId="77777777" w:rsidR="008D3F1E" w:rsidRPr="00370BF5" w:rsidRDefault="008D3F1E" w:rsidP="007B04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1B3B4194" w14:textId="77777777" w:rsidR="008D3F1E" w:rsidRPr="00370BF5" w:rsidRDefault="008D3F1E" w:rsidP="007B04D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D3F1E" w:rsidRPr="00370BF5" w14:paraId="762B8C23" w14:textId="77777777" w:rsidTr="00652635">
              <w:trPr>
                <w:trHeight w:val="504"/>
              </w:trPr>
              <w:tc>
                <w:tcPr>
                  <w:tcW w:w="2720" w:type="dxa"/>
                </w:tcPr>
                <w:p w14:paraId="442F1C3F" w14:textId="77777777" w:rsidR="008D3F1E" w:rsidRPr="00370BF5" w:rsidRDefault="008D3F1E" w:rsidP="007B04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5E5B7886" w14:textId="77777777" w:rsidR="008D3F1E" w:rsidRPr="00370BF5" w:rsidRDefault="008D3F1E" w:rsidP="007B04D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Dispensado por 1 kg </w:t>
                  </w:r>
                </w:p>
              </w:tc>
            </w:tr>
          </w:tbl>
          <w:p w14:paraId="0B79AE65" w14:textId="77777777" w:rsidR="008D3F1E" w:rsidRDefault="008D3F1E" w:rsidP="00866A3E">
            <w:pPr>
              <w:tabs>
                <w:tab w:val="left" w:pos="3491"/>
              </w:tabs>
              <w:spacing w:line="360" w:lineRule="auto"/>
              <w:jc w:val="both"/>
              <w:rPr>
                <w:rFonts w:ascii="Arial" w:hAnsi="Arial" w:cs="Arial"/>
                <w:b/>
                <w:bCs/>
                <w:sz w:val="24"/>
                <w:szCs w:val="24"/>
              </w:rPr>
            </w:pPr>
          </w:p>
          <w:p w14:paraId="7C5EBFBE" w14:textId="77777777" w:rsidR="008D3F1E" w:rsidRPr="00370BF5" w:rsidRDefault="008D3F1E" w:rsidP="00866A3E">
            <w:pPr>
              <w:tabs>
                <w:tab w:val="left" w:pos="3491"/>
              </w:tabs>
              <w:spacing w:line="360" w:lineRule="auto"/>
              <w:jc w:val="both"/>
              <w:rPr>
                <w:rFonts w:ascii="Arial" w:hAnsi="Arial" w:cs="Arial"/>
                <w:b/>
                <w:bCs/>
                <w:sz w:val="24"/>
                <w:szCs w:val="24"/>
              </w:rPr>
            </w:pPr>
          </w:p>
        </w:tc>
      </w:tr>
      <w:tr w:rsidR="0049398B" w:rsidRPr="009241AE" w14:paraId="0417868C" w14:textId="77777777" w:rsidTr="00866A3E">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866A3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866A3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866A3E">
            <w:pPr>
              <w:spacing w:after="160" w:line="360" w:lineRule="auto"/>
              <w:jc w:val="both"/>
              <w:rPr>
                <w:rFonts w:ascii="Arial" w:hAnsi="Arial" w:cs="Arial"/>
                <w:sz w:val="24"/>
                <w:szCs w:val="24"/>
              </w:rPr>
            </w:pPr>
          </w:p>
          <w:p w14:paraId="7FAC0449" w14:textId="155F7E37" w:rsidR="008D3F1E" w:rsidRPr="00370BF5" w:rsidRDefault="008D3F1E" w:rsidP="008D3F1E">
            <w:pPr>
              <w:spacing w:after="160" w:line="360" w:lineRule="auto"/>
              <w:jc w:val="both"/>
              <w:rPr>
                <w:rFonts w:ascii="Arial" w:hAnsi="Arial" w:cs="Arial"/>
                <w:sz w:val="24"/>
                <w:szCs w:val="24"/>
              </w:rPr>
            </w:pPr>
            <w:r w:rsidRPr="00117A80">
              <w:rPr>
                <w:rFonts w:ascii="Arial" w:hAnsi="Arial" w:cs="Arial"/>
                <w:sz w:val="24"/>
                <w:szCs w:val="24"/>
              </w:rPr>
              <w:t>El p</w:t>
            </w:r>
            <w:r>
              <w:rPr>
                <w:rFonts w:ascii="Arial" w:hAnsi="Arial" w:cs="Arial"/>
                <w:sz w:val="24"/>
                <w:szCs w:val="24"/>
              </w:rPr>
              <w:t>roducto tiene una vida útil de 24</w:t>
            </w:r>
            <w:r w:rsidRPr="00117A80">
              <w:rPr>
                <w:rFonts w:ascii="Arial" w:hAnsi="Arial" w:cs="Arial"/>
                <w:sz w:val="24"/>
                <w:szCs w:val="24"/>
              </w:rPr>
              <w:t xml:space="preserve"> meses bajo condiciones adecuadas de almacenamiento.</w:t>
            </w:r>
          </w:p>
          <w:p w14:paraId="19458864" w14:textId="21D4F4C5" w:rsidR="00502B75" w:rsidRPr="00370BF5" w:rsidRDefault="00502B75" w:rsidP="00866A3E">
            <w:pPr>
              <w:spacing w:after="160" w:line="360" w:lineRule="auto"/>
              <w:jc w:val="both"/>
              <w:rPr>
                <w:rFonts w:ascii="Arial" w:hAnsi="Arial" w:cs="Arial"/>
                <w:sz w:val="24"/>
                <w:szCs w:val="24"/>
              </w:rPr>
            </w:pPr>
          </w:p>
        </w:tc>
      </w:tr>
      <w:tr w:rsidR="00561793" w:rsidRPr="009241AE" w14:paraId="3056E89E" w14:textId="77777777" w:rsidTr="00866A3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866A3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866A3E">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866A3E">
            <w:pPr>
              <w:spacing w:line="360" w:lineRule="auto"/>
              <w:jc w:val="both"/>
              <w:rPr>
                <w:rFonts w:ascii="Arial" w:hAnsi="Arial" w:cs="Arial"/>
                <w:sz w:val="24"/>
                <w:szCs w:val="24"/>
              </w:rPr>
            </w:pPr>
          </w:p>
          <w:p w14:paraId="3493AB54" w14:textId="77777777" w:rsidR="00561793" w:rsidRDefault="00F72203" w:rsidP="00866A3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66A3E" w:rsidRPr="00370BF5" w:rsidRDefault="00866A3E" w:rsidP="00866A3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06C26" w14:textId="77777777" w:rsidR="00890935" w:rsidRDefault="00890935" w:rsidP="00C93E31">
      <w:pPr>
        <w:spacing w:after="0" w:line="240" w:lineRule="auto"/>
      </w:pPr>
      <w:r>
        <w:separator/>
      </w:r>
    </w:p>
  </w:endnote>
  <w:endnote w:type="continuationSeparator" w:id="0">
    <w:p w14:paraId="20953E30" w14:textId="77777777" w:rsidR="00890935" w:rsidRDefault="00890935"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BD52" w14:textId="77777777" w:rsidR="00890935" w:rsidRDefault="00890935" w:rsidP="00C93E31">
      <w:pPr>
        <w:spacing w:after="0" w:line="240" w:lineRule="auto"/>
      </w:pPr>
      <w:r>
        <w:separator/>
      </w:r>
    </w:p>
  </w:footnote>
  <w:footnote w:type="continuationSeparator" w:id="0">
    <w:p w14:paraId="48649F58" w14:textId="77777777" w:rsidR="00890935" w:rsidRDefault="00890935"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4117F"/>
    <w:rsid w:val="00561793"/>
    <w:rsid w:val="005924B1"/>
    <w:rsid w:val="005929A9"/>
    <w:rsid w:val="006105EB"/>
    <w:rsid w:val="00693976"/>
    <w:rsid w:val="006A7DB4"/>
    <w:rsid w:val="006E190A"/>
    <w:rsid w:val="006F1925"/>
    <w:rsid w:val="006F4C90"/>
    <w:rsid w:val="00745BCE"/>
    <w:rsid w:val="00746F96"/>
    <w:rsid w:val="00753473"/>
    <w:rsid w:val="00781B5C"/>
    <w:rsid w:val="007B04D2"/>
    <w:rsid w:val="007D72BE"/>
    <w:rsid w:val="007D7666"/>
    <w:rsid w:val="008436D3"/>
    <w:rsid w:val="00866A3E"/>
    <w:rsid w:val="00885DA5"/>
    <w:rsid w:val="00890935"/>
    <w:rsid w:val="008A576A"/>
    <w:rsid w:val="008B179C"/>
    <w:rsid w:val="008C3299"/>
    <w:rsid w:val="008D3F1E"/>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36996"/>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paragraph" w:styleId="NormalWeb">
    <w:name w:val="Normal (Web)"/>
    <w:basedOn w:val="Normal"/>
    <w:uiPriority w:val="99"/>
    <w:semiHidden/>
    <w:unhideWhenUsed/>
    <w:rsid w:val="00D3699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36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193469">
      <w:bodyDiv w:val="1"/>
      <w:marLeft w:val="0"/>
      <w:marRight w:val="0"/>
      <w:marTop w:val="0"/>
      <w:marBottom w:val="0"/>
      <w:divBdr>
        <w:top w:val="none" w:sz="0" w:space="0" w:color="auto"/>
        <w:left w:val="none" w:sz="0" w:space="0" w:color="auto"/>
        <w:bottom w:val="none" w:sz="0" w:space="0" w:color="auto"/>
        <w:right w:val="none" w:sz="0" w:space="0" w:color="auto"/>
      </w:divBdr>
    </w:div>
    <w:div w:id="420838310">
      <w:bodyDiv w:val="1"/>
      <w:marLeft w:val="0"/>
      <w:marRight w:val="0"/>
      <w:marTop w:val="0"/>
      <w:marBottom w:val="0"/>
      <w:divBdr>
        <w:top w:val="none" w:sz="0" w:space="0" w:color="auto"/>
        <w:left w:val="none" w:sz="0" w:space="0" w:color="auto"/>
        <w:bottom w:val="none" w:sz="0" w:space="0" w:color="auto"/>
        <w:right w:val="none" w:sz="0" w:space="0" w:color="auto"/>
      </w:divBdr>
    </w:div>
    <w:div w:id="555121405">
      <w:bodyDiv w:val="1"/>
      <w:marLeft w:val="0"/>
      <w:marRight w:val="0"/>
      <w:marTop w:val="0"/>
      <w:marBottom w:val="0"/>
      <w:divBdr>
        <w:top w:val="none" w:sz="0" w:space="0" w:color="auto"/>
        <w:left w:val="none" w:sz="0" w:space="0" w:color="auto"/>
        <w:bottom w:val="none" w:sz="0" w:space="0" w:color="auto"/>
        <w:right w:val="none" w:sz="0" w:space="0" w:color="auto"/>
      </w:divBdr>
    </w:div>
    <w:div w:id="57679329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66804141">
      <w:bodyDiv w:val="1"/>
      <w:marLeft w:val="0"/>
      <w:marRight w:val="0"/>
      <w:marTop w:val="0"/>
      <w:marBottom w:val="0"/>
      <w:divBdr>
        <w:top w:val="none" w:sz="0" w:space="0" w:color="auto"/>
        <w:left w:val="none" w:sz="0" w:space="0" w:color="auto"/>
        <w:bottom w:val="none" w:sz="0" w:space="0" w:color="auto"/>
        <w:right w:val="none" w:sz="0" w:space="0" w:color="auto"/>
      </w:divBdr>
      <w:divsChild>
        <w:div w:id="1852833940">
          <w:marLeft w:val="0"/>
          <w:marRight w:val="0"/>
          <w:marTop w:val="0"/>
          <w:marBottom w:val="300"/>
          <w:divBdr>
            <w:top w:val="none" w:sz="0" w:space="0" w:color="auto"/>
            <w:left w:val="none" w:sz="0" w:space="0" w:color="auto"/>
            <w:bottom w:val="none" w:sz="0" w:space="0" w:color="auto"/>
            <w:right w:val="none" w:sz="0" w:space="0" w:color="auto"/>
          </w:divBdr>
          <w:divsChild>
            <w:div w:id="1278490060">
              <w:marLeft w:val="0"/>
              <w:marRight w:val="0"/>
              <w:marTop w:val="0"/>
              <w:marBottom w:val="0"/>
              <w:divBdr>
                <w:top w:val="dotted" w:sz="2" w:space="9" w:color="ED8942"/>
                <w:left w:val="dotted" w:sz="48" w:space="9" w:color="ED8942"/>
                <w:bottom w:val="dotted" w:sz="2" w:space="9" w:color="ED8942"/>
                <w:right w:val="dotted" w:sz="2" w:space="9" w:color="ED8942"/>
              </w:divBdr>
            </w:div>
          </w:divsChild>
        </w:div>
        <w:div w:id="1141969556">
          <w:marLeft w:val="0"/>
          <w:marRight w:val="0"/>
          <w:marTop w:val="0"/>
          <w:marBottom w:val="300"/>
          <w:divBdr>
            <w:top w:val="none" w:sz="0" w:space="0" w:color="auto"/>
            <w:left w:val="none" w:sz="0" w:space="0" w:color="auto"/>
            <w:bottom w:val="none" w:sz="0" w:space="0" w:color="auto"/>
            <w:right w:val="none" w:sz="0" w:space="0" w:color="auto"/>
          </w:divBdr>
          <w:divsChild>
            <w:div w:id="11860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69328">
      <w:bodyDiv w:val="1"/>
      <w:marLeft w:val="0"/>
      <w:marRight w:val="0"/>
      <w:marTop w:val="0"/>
      <w:marBottom w:val="0"/>
      <w:divBdr>
        <w:top w:val="none" w:sz="0" w:space="0" w:color="auto"/>
        <w:left w:val="none" w:sz="0" w:space="0" w:color="auto"/>
        <w:bottom w:val="none" w:sz="0" w:space="0" w:color="auto"/>
        <w:right w:val="none" w:sz="0" w:space="0" w:color="auto"/>
      </w:divBdr>
    </w:div>
    <w:div w:id="1268653927">
      <w:bodyDiv w:val="1"/>
      <w:marLeft w:val="0"/>
      <w:marRight w:val="0"/>
      <w:marTop w:val="0"/>
      <w:marBottom w:val="0"/>
      <w:divBdr>
        <w:top w:val="none" w:sz="0" w:space="0" w:color="auto"/>
        <w:left w:val="none" w:sz="0" w:space="0" w:color="auto"/>
        <w:bottom w:val="none" w:sz="0" w:space="0" w:color="auto"/>
        <w:right w:val="none" w:sz="0" w:space="0" w:color="auto"/>
      </w:divBdr>
      <w:divsChild>
        <w:div w:id="2042583691">
          <w:marLeft w:val="0"/>
          <w:marRight w:val="0"/>
          <w:marTop w:val="0"/>
          <w:marBottom w:val="300"/>
          <w:divBdr>
            <w:top w:val="none" w:sz="0" w:space="0" w:color="auto"/>
            <w:left w:val="none" w:sz="0" w:space="0" w:color="auto"/>
            <w:bottom w:val="none" w:sz="0" w:space="0" w:color="auto"/>
            <w:right w:val="none" w:sz="0" w:space="0" w:color="auto"/>
          </w:divBdr>
          <w:divsChild>
            <w:div w:id="1395740514">
              <w:marLeft w:val="0"/>
              <w:marRight w:val="0"/>
              <w:marTop w:val="0"/>
              <w:marBottom w:val="0"/>
              <w:divBdr>
                <w:top w:val="none" w:sz="0" w:space="0" w:color="auto"/>
                <w:left w:val="none" w:sz="0" w:space="0" w:color="auto"/>
                <w:bottom w:val="none" w:sz="0" w:space="0" w:color="auto"/>
                <w:right w:val="none" w:sz="0" w:space="0" w:color="auto"/>
              </w:divBdr>
            </w:div>
          </w:divsChild>
        </w:div>
        <w:div w:id="1527257541">
          <w:marLeft w:val="0"/>
          <w:marRight w:val="0"/>
          <w:marTop w:val="0"/>
          <w:marBottom w:val="300"/>
          <w:divBdr>
            <w:top w:val="none" w:sz="0" w:space="0" w:color="auto"/>
            <w:left w:val="none" w:sz="0" w:space="0" w:color="auto"/>
            <w:bottom w:val="none" w:sz="0" w:space="0" w:color="auto"/>
            <w:right w:val="none" w:sz="0" w:space="0" w:color="auto"/>
          </w:divBdr>
          <w:divsChild>
            <w:div w:id="671419555">
              <w:marLeft w:val="0"/>
              <w:marRight w:val="0"/>
              <w:marTop w:val="0"/>
              <w:marBottom w:val="0"/>
              <w:divBdr>
                <w:top w:val="dotted" w:sz="2" w:space="9" w:color="ED8942"/>
                <w:left w:val="dotted" w:sz="48" w:space="9" w:color="ED8942"/>
                <w:bottom w:val="dotted" w:sz="2" w:space="9" w:color="ED8942"/>
                <w:right w:val="dotted" w:sz="2" w:space="9" w:color="ED8942"/>
              </w:divBdr>
            </w:div>
          </w:divsChild>
        </w:div>
        <w:div w:id="1942372148">
          <w:marLeft w:val="0"/>
          <w:marRight w:val="0"/>
          <w:marTop w:val="0"/>
          <w:marBottom w:val="300"/>
          <w:divBdr>
            <w:top w:val="none" w:sz="0" w:space="0" w:color="auto"/>
            <w:left w:val="none" w:sz="0" w:space="0" w:color="auto"/>
            <w:bottom w:val="none" w:sz="0" w:space="0" w:color="auto"/>
            <w:right w:val="none" w:sz="0" w:space="0" w:color="auto"/>
          </w:divBdr>
          <w:divsChild>
            <w:div w:id="82216165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0"/>
          <w:marBottom w:val="300"/>
          <w:divBdr>
            <w:top w:val="none" w:sz="0" w:space="0" w:color="auto"/>
            <w:left w:val="none" w:sz="0" w:space="0" w:color="auto"/>
            <w:bottom w:val="none" w:sz="0" w:space="0" w:color="auto"/>
            <w:right w:val="none" w:sz="0" w:space="0" w:color="auto"/>
          </w:divBdr>
          <w:divsChild>
            <w:div w:id="962732794">
              <w:marLeft w:val="0"/>
              <w:marRight w:val="0"/>
              <w:marTop w:val="0"/>
              <w:marBottom w:val="0"/>
              <w:divBdr>
                <w:top w:val="dotted" w:sz="2" w:space="9" w:color="ED8942"/>
                <w:left w:val="dotted" w:sz="48" w:space="9" w:color="ED8942"/>
                <w:bottom w:val="dotted" w:sz="2" w:space="9" w:color="ED8942"/>
                <w:right w:val="dotted" w:sz="2" w:space="9" w:color="ED8942"/>
              </w:divBdr>
            </w:div>
          </w:divsChild>
        </w:div>
        <w:div w:id="1932620850">
          <w:marLeft w:val="0"/>
          <w:marRight w:val="0"/>
          <w:marTop w:val="0"/>
          <w:marBottom w:val="300"/>
          <w:divBdr>
            <w:top w:val="none" w:sz="0" w:space="0" w:color="auto"/>
            <w:left w:val="none" w:sz="0" w:space="0" w:color="auto"/>
            <w:bottom w:val="none" w:sz="0" w:space="0" w:color="auto"/>
            <w:right w:val="none" w:sz="0" w:space="0" w:color="auto"/>
          </w:divBdr>
          <w:divsChild>
            <w:div w:id="18015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0129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69995003">
      <w:bodyDiv w:val="1"/>
      <w:marLeft w:val="0"/>
      <w:marRight w:val="0"/>
      <w:marTop w:val="0"/>
      <w:marBottom w:val="0"/>
      <w:divBdr>
        <w:top w:val="none" w:sz="0" w:space="0" w:color="auto"/>
        <w:left w:val="none" w:sz="0" w:space="0" w:color="auto"/>
        <w:bottom w:val="none" w:sz="0" w:space="0" w:color="auto"/>
        <w:right w:val="none" w:sz="0" w:space="0" w:color="auto"/>
      </w:divBdr>
      <w:divsChild>
        <w:div w:id="988899257">
          <w:marLeft w:val="0"/>
          <w:marRight w:val="0"/>
          <w:marTop w:val="0"/>
          <w:marBottom w:val="300"/>
          <w:divBdr>
            <w:top w:val="none" w:sz="0" w:space="0" w:color="auto"/>
            <w:left w:val="none" w:sz="0" w:space="0" w:color="auto"/>
            <w:bottom w:val="none" w:sz="0" w:space="0" w:color="auto"/>
            <w:right w:val="none" w:sz="0" w:space="0" w:color="auto"/>
          </w:divBdr>
          <w:divsChild>
            <w:div w:id="483088925">
              <w:marLeft w:val="0"/>
              <w:marRight w:val="0"/>
              <w:marTop w:val="0"/>
              <w:marBottom w:val="0"/>
              <w:divBdr>
                <w:top w:val="none" w:sz="0" w:space="0" w:color="auto"/>
                <w:left w:val="none" w:sz="0" w:space="0" w:color="auto"/>
                <w:bottom w:val="none" w:sz="0" w:space="0" w:color="auto"/>
                <w:right w:val="none" w:sz="0" w:space="0" w:color="auto"/>
              </w:divBdr>
              <w:divsChild>
                <w:div w:id="14115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3178">
          <w:marLeft w:val="0"/>
          <w:marRight w:val="0"/>
          <w:marTop w:val="0"/>
          <w:marBottom w:val="300"/>
          <w:divBdr>
            <w:top w:val="none" w:sz="0" w:space="0" w:color="auto"/>
            <w:left w:val="none" w:sz="0" w:space="0" w:color="auto"/>
            <w:bottom w:val="none" w:sz="0" w:space="0" w:color="auto"/>
            <w:right w:val="none" w:sz="0" w:space="0" w:color="auto"/>
          </w:divBdr>
          <w:divsChild>
            <w:div w:id="323515705">
              <w:marLeft w:val="0"/>
              <w:marRight w:val="0"/>
              <w:marTop w:val="0"/>
              <w:marBottom w:val="0"/>
              <w:divBdr>
                <w:top w:val="none" w:sz="0" w:space="0" w:color="auto"/>
                <w:left w:val="none" w:sz="0" w:space="0" w:color="auto"/>
                <w:bottom w:val="none" w:sz="0" w:space="0" w:color="auto"/>
                <w:right w:val="none" w:sz="0" w:space="0" w:color="auto"/>
              </w:divBdr>
              <w:divsChild>
                <w:div w:id="116505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2314">
          <w:marLeft w:val="0"/>
          <w:marRight w:val="0"/>
          <w:marTop w:val="0"/>
          <w:marBottom w:val="300"/>
          <w:divBdr>
            <w:top w:val="none" w:sz="0" w:space="0" w:color="auto"/>
            <w:left w:val="none" w:sz="0" w:space="0" w:color="auto"/>
            <w:bottom w:val="none" w:sz="0" w:space="0" w:color="auto"/>
            <w:right w:val="none" w:sz="0" w:space="0" w:color="auto"/>
          </w:divBdr>
          <w:divsChild>
            <w:div w:id="1736855224">
              <w:marLeft w:val="0"/>
              <w:marRight w:val="0"/>
              <w:marTop w:val="0"/>
              <w:marBottom w:val="0"/>
              <w:divBdr>
                <w:top w:val="none" w:sz="0" w:space="0" w:color="auto"/>
                <w:left w:val="none" w:sz="0" w:space="0" w:color="auto"/>
                <w:bottom w:val="none" w:sz="0" w:space="0" w:color="auto"/>
                <w:right w:val="none" w:sz="0" w:space="0" w:color="auto"/>
              </w:divBdr>
              <w:divsChild>
                <w:div w:id="20196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98778">
          <w:marLeft w:val="0"/>
          <w:marRight w:val="0"/>
          <w:marTop w:val="0"/>
          <w:marBottom w:val="300"/>
          <w:divBdr>
            <w:top w:val="none" w:sz="0" w:space="0" w:color="auto"/>
            <w:left w:val="none" w:sz="0" w:space="0" w:color="auto"/>
            <w:bottom w:val="none" w:sz="0" w:space="0" w:color="auto"/>
            <w:right w:val="none" w:sz="0" w:space="0" w:color="auto"/>
          </w:divBdr>
          <w:divsChild>
            <w:div w:id="1321344160">
              <w:marLeft w:val="0"/>
              <w:marRight w:val="0"/>
              <w:marTop w:val="0"/>
              <w:marBottom w:val="0"/>
              <w:divBdr>
                <w:top w:val="none" w:sz="0" w:space="0" w:color="auto"/>
                <w:left w:val="none" w:sz="0" w:space="0" w:color="auto"/>
                <w:bottom w:val="none" w:sz="0" w:space="0" w:color="auto"/>
                <w:right w:val="none" w:sz="0" w:space="0" w:color="auto"/>
              </w:divBdr>
              <w:divsChild>
                <w:div w:id="1246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60194">
          <w:marLeft w:val="0"/>
          <w:marRight w:val="0"/>
          <w:marTop w:val="0"/>
          <w:marBottom w:val="300"/>
          <w:divBdr>
            <w:top w:val="none" w:sz="0" w:space="0" w:color="auto"/>
            <w:left w:val="none" w:sz="0" w:space="0" w:color="auto"/>
            <w:bottom w:val="none" w:sz="0" w:space="0" w:color="auto"/>
            <w:right w:val="none" w:sz="0" w:space="0" w:color="auto"/>
          </w:divBdr>
          <w:divsChild>
            <w:div w:id="1121604910">
              <w:marLeft w:val="0"/>
              <w:marRight w:val="0"/>
              <w:marTop w:val="0"/>
              <w:marBottom w:val="0"/>
              <w:divBdr>
                <w:top w:val="none" w:sz="0" w:space="0" w:color="auto"/>
                <w:left w:val="none" w:sz="0" w:space="0" w:color="auto"/>
                <w:bottom w:val="none" w:sz="0" w:space="0" w:color="auto"/>
                <w:right w:val="none" w:sz="0" w:space="0" w:color="auto"/>
              </w:divBdr>
              <w:divsChild>
                <w:div w:id="10476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2073">
          <w:marLeft w:val="0"/>
          <w:marRight w:val="0"/>
          <w:marTop w:val="0"/>
          <w:marBottom w:val="300"/>
          <w:divBdr>
            <w:top w:val="none" w:sz="0" w:space="0" w:color="auto"/>
            <w:left w:val="none" w:sz="0" w:space="0" w:color="auto"/>
            <w:bottom w:val="none" w:sz="0" w:space="0" w:color="auto"/>
            <w:right w:val="none" w:sz="0" w:space="0" w:color="auto"/>
          </w:divBdr>
          <w:divsChild>
            <w:div w:id="1780685741">
              <w:marLeft w:val="0"/>
              <w:marRight w:val="0"/>
              <w:marTop w:val="0"/>
              <w:marBottom w:val="0"/>
              <w:divBdr>
                <w:top w:val="none" w:sz="0" w:space="0" w:color="auto"/>
                <w:left w:val="none" w:sz="0" w:space="0" w:color="auto"/>
                <w:bottom w:val="none" w:sz="0" w:space="0" w:color="auto"/>
                <w:right w:val="none" w:sz="0" w:space="0" w:color="auto"/>
              </w:divBdr>
              <w:divsChild>
                <w:div w:id="10758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7703">
          <w:marLeft w:val="0"/>
          <w:marRight w:val="0"/>
          <w:marTop w:val="0"/>
          <w:marBottom w:val="300"/>
          <w:divBdr>
            <w:top w:val="none" w:sz="0" w:space="0" w:color="auto"/>
            <w:left w:val="none" w:sz="0" w:space="0" w:color="auto"/>
            <w:bottom w:val="none" w:sz="0" w:space="0" w:color="auto"/>
            <w:right w:val="none" w:sz="0" w:space="0" w:color="auto"/>
          </w:divBdr>
          <w:divsChild>
            <w:div w:id="1873182598">
              <w:marLeft w:val="0"/>
              <w:marRight w:val="0"/>
              <w:marTop w:val="0"/>
              <w:marBottom w:val="0"/>
              <w:divBdr>
                <w:top w:val="none" w:sz="0" w:space="0" w:color="auto"/>
                <w:left w:val="none" w:sz="0" w:space="0" w:color="auto"/>
                <w:bottom w:val="none" w:sz="0" w:space="0" w:color="auto"/>
                <w:right w:val="none" w:sz="0" w:space="0" w:color="auto"/>
              </w:divBdr>
              <w:divsChild>
                <w:div w:id="5492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5583">
          <w:marLeft w:val="0"/>
          <w:marRight w:val="0"/>
          <w:marTop w:val="0"/>
          <w:marBottom w:val="300"/>
          <w:divBdr>
            <w:top w:val="none" w:sz="0" w:space="0" w:color="auto"/>
            <w:left w:val="none" w:sz="0" w:space="0" w:color="auto"/>
            <w:bottom w:val="none" w:sz="0" w:space="0" w:color="auto"/>
            <w:right w:val="none" w:sz="0" w:space="0" w:color="auto"/>
          </w:divBdr>
          <w:divsChild>
            <w:div w:id="961231921">
              <w:marLeft w:val="0"/>
              <w:marRight w:val="0"/>
              <w:marTop w:val="0"/>
              <w:marBottom w:val="0"/>
              <w:divBdr>
                <w:top w:val="none" w:sz="0" w:space="0" w:color="auto"/>
                <w:left w:val="none" w:sz="0" w:space="0" w:color="auto"/>
                <w:bottom w:val="none" w:sz="0" w:space="0" w:color="auto"/>
                <w:right w:val="none" w:sz="0" w:space="0" w:color="auto"/>
              </w:divBdr>
              <w:divsChild>
                <w:div w:id="1733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00349">
          <w:marLeft w:val="0"/>
          <w:marRight w:val="0"/>
          <w:marTop w:val="0"/>
          <w:marBottom w:val="300"/>
          <w:divBdr>
            <w:top w:val="none" w:sz="0" w:space="0" w:color="auto"/>
            <w:left w:val="none" w:sz="0" w:space="0" w:color="auto"/>
            <w:bottom w:val="none" w:sz="0" w:space="0" w:color="auto"/>
            <w:right w:val="none" w:sz="0" w:space="0" w:color="auto"/>
          </w:divBdr>
          <w:divsChild>
            <w:div w:id="1221286179">
              <w:marLeft w:val="0"/>
              <w:marRight w:val="0"/>
              <w:marTop w:val="0"/>
              <w:marBottom w:val="0"/>
              <w:divBdr>
                <w:top w:val="none" w:sz="0" w:space="0" w:color="auto"/>
                <w:left w:val="none" w:sz="0" w:space="0" w:color="auto"/>
                <w:bottom w:val="none" w:sz="0" w:space="0" w:color="auto"/>
                <w:right w:val="none" w:sz="0" w:space="0" w:color="auto"/>
              </w:divBdr>
              <w:divsChild>
                <w:div w:id="36753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88298052">
      <w:bodyDiv w:val="1"/>
      <w:marLeft w:val="0"/>
      <w:marRight w:val="0"/>
      <w:marTop w:val="0"/>
      <w:marBottom w:val="0"/>
      <w:divBdr>
        <w:top w:val="none" w:sz="0" w:space="0" w:color="auto"/>
        <w:left w:val="none" w:sz="0" w:space="0" w:color="auto"/>
        <w:bottom w:val="none" w:sz="0" w:space="0" w:color="auto"/>
        <w:right w:val="none" w:sz="0" w:space="0" w:color="auto"/>
      </w:divBdr>
    </w:div>
    <w:div w:id="194552944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1898</Words>
  <Characters>10443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2025-05-15T20:27:00Z</dcterms:created>
  <dcterms:modified xsi:type="dcterms:W3CDTF">2025-07-26T16:44:00Z</dcterms:modified>
</cp:coreProperties>
</file>