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536B287" w:rsidR="00383491" w:rsidRDefault="008F7EB6"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D0FFC77" wp14:editId="3E6BA57B">
                <wp:simplePos x="0" y="0"/>
                <wp:positionH relativeFrom="margin">
                  <wp:align>right</wp:align>
                </wp:positionH>
                <wp:positionV relativeFrom="paragraph">
                  <wp:posOffset>-552450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9554317" w14:textId="77777777" w:rsidR="008F7EB6" w:rsidRDefault="008F7EB6" w:rsidP="008F7EB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FFC77" id="_x0000_t202" coordsize="21600,21600" o:spt="202" path="m,l,21600r21600,l21600,xe">
                <v:stroke joinstyle="miter"/>
                <v:path gradientshapeok="t" o:connecttype="rect"/>
              </v:shapetype>
              <v:shape id="Cuadro de texto 3" o:spid="_x0000_s1026" type="#_x0000_t202" style="position:absolute;left:0;text-align:left;margin-left:303.2pt;margin-top:-43.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" fillcolor="#002060" stroked="f" strokeweight=".5pt">
                <v:textbox>
                  <w:txbxContent>
                    <w:p w14:paraId="29554317" w14:textId="77777777" w:rsidR="008F7EB6" w:rsidRDefault="008F7EB6" w:rsidP="008F7EB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DD43C20">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D20B9F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D40FD">
                              <w:rPr>
                                <w:rFonts w:ascii="Arial" w:hAnsi="Arial" w:cs="Arial"/>
                                <w:b/>
                                <w:bCs/>
                                <w:color w:val="1F3864" w:themeColor="accent1" w:themeShade="80"/>
                                <w:sz w:val="18"/>
                                <w:szCs w:val="18"/>
                              </w:rPr>
                              <w:t xml:space="preserve"> 288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D20B9F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D40FD">
                        <w:rPr>
                          <w:rFonts w:ascii="Arial" w:hAnsi="Arial" w:cs="Arial"/>
                          <w:b/>
                          <w:bCs/>
                          <w:color w:val="1F3864" w:themeColor="accent1" w:themeShade="80"/>
                          <w:sz w:val="18"/>
                          <w:szCs w:val="18"/>
                        </w:rPr>
                        <w:t xml:space="preserve"> 288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1044B95" w:rsidR="008F552B" w:rsidRDefault="00FD40FD" w:rsidP="00FD40FD">
      <w:pPr>
        <w:spacing w:line="360" w:lineRule="auto"/>
        <w:jc w:val="center"/>
        <w:rPr>
          <w:rFonts w:ascii="Arial" w:hAnsi="Arial" w:cs="Arial"/>
          <w:b/>
          <w:bCs/>
          <w:color w:val="1F3864" w:themeColor="accent1" w:themeShade="80"/>
          <w:sz w:val="48"/>
          <w:szCs w:val="48"/>
        </w:rPr>
      </w:pPr>
      <w:bookmarkStart w:id="0" w:name="_Hlk170901815"/>
      <w:r w:rsidRPr="00FD40FD">
        <w:rPr>
          <w:rFonts w:ascii="Arial" w:hAnsi="Arial" w:cs="Arial"/>
          <w:b/>
          <w:bCs/>
          <w:color w:val="1F3864" w:themeColor="accent1" w:themeShade="80"/>
          <w:sz w:val="48"/>
          <w:szCs w:val="48"/>
        </w:rPr>
        <w:t>ALCOHOL SUCROSOL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D1755B3" w:rsidR="00DE6685" w:rsidRPr="00FD40FD" w:rsidRDefault="00AC49FB" w:rsidP="00FD40FD">
            <w:pPr>
              <w:spacing w:line="360" w:lineRule="auto"/>
              <w:jc w:val="both"/>
              <w:rPr>
                <w:rFonts w:ascii="Arial" w:hAnsi="Arial" w:cs="Arial"/>
                <w:sz w:val="24"/>
                <w:szCs w:val="24"/>
              </w:rPr>
            </w:pPr>
            <w:r w:rsidRPr="00FD40FD">
              <w:rPr>
                <w:rFonts w:ascii="Arial" w:hAnsi="Arial" w:cs="Arial"/>
                <w:sz w:val="24"/>
                <w:szCs w:val="24"/>
              </w:rPr>
              <w:t>Nombre Q</w:t>
            </w:r>
            <w:r w:rsidR="00DE6685" w:rsidRPr="00FD40FD">
              <w:rPr>
                <w:rFonts w:ascii="Arial" w:hAnsi="Arial" w:cs="Arial"/>
                <w:sz w:val="24"/>
                <w:szCs w:val="24"/>
              </w:rPr>
              <w:t>uímico:</w:t>
            </w:r>
            <w:r w:rsidR="00745BCE" w:rsidRPr="00FD40FD">
              <w:rPr>
                <w:rFonts w:ascii="Arial" w:hAnsi="Arial" w:cs="Arial"/>
                <w:sz w:val="24"/>
                <w:szCs w:val="24"/>
              </w:rPr>
              <w:t xml:space="preserve"> </w:t>
            </w:r>
            <w:r w:rsidR="00FD40FD" w:rsidRPr="00FD40FD">
              <w:rPr>
                <w:rFonts w:ascii="Arial" w:hAnsi="Arial" w:cs="Arial"/>
                <w:sz w:val="24"/>
                <w:szCs w:val="24"/>
              </w:rPr>
              <w:t>Mezcla hidroalcohólica con sucralosa (etanol + agua purificada + sucralosa)</w:t>
            </w:r>
          </w:p>
          <w:p w14:paraId="207EC96B" w14:textId="34CB2CAD" w:rsidR="00DE6685" w:rsidRPr="00FD40FD" w:rsidRDefault="00DE6685" w:rsidP="00FD40FD">
            <w:pPr>
              <w:spacing w:line="360" w:lineRule="auto"/>
              <w:jc w:val="both"/>
              <w:rPr>
                <w:rFonts w:ascii="Arial" w:hAnsi="Arial" w:cs="Arial"/>
                <w:sz w:val="24"/>
                <w:szCs w:val="24"/>
              </w:rPr>
            </w:pPr>
            <w:r w:rsidRPr="00FD40FD">
              <w:rPr>
                <w:rFonts w:ascii="Arial" w:hAnsi="Arial" w:cs="Arial"/>
                <w:sz w:val="24"/>
                <w:szCs w:val="24"/>
              </w:rPr>
              <w:t>Sinónimos:</w:t>
            </w:r>
            <w:r w:rsidR="00A21D43" w:rsidRPr="00FD40FD">
              <w:rPr>
                <w:rFonts w:ascii="Arial" w:hAnsi="Arial" w:cs="Arial"/>
                <w:sz w:val="24"/>
                <w:szCs w:val="24"/>
              </w:rPr>
              <w:t xml:space="preserve"> </w:t>
            </w:r>
            <w:r w:rsidR="00FD40FD" w:rsidRPr="00FD40FD">
              <w:rPr>
                <w:rFonts w:ascii="Arial" w:hAnsi="Arial" w:cs="Arial"/>
                <w:sz w:val="24"/>
                <w:szCs w:val="24"/>
              </w:rPr>
              <w:t>Alcohol sucrosado, solución hidroalcohólica edulcorada, limpiador hidroalcohólico</w:t>
            </w:r>
          </w:p>
          <w:p w14:paraId="3F394E59" w14:textId="50E76C7A" w:rsidR="002B7F9D" w:rsidRPr="00FD40FD" w:rsidRDefault="00DE6685" w:rsidP="00FD40FD">
            <w:pPr>
              <w:spacing w:line="360" w:lineRule="auto"/>
              <w:jc w:val="both"/>
              <w:rPr>
                <w:rFonts w:ascii="Arial" w:hAnsi="Arial" w:cs="Arial"/>
                <w:sz w:val="24"/>
                <w:szCs w:val="24"/>
              </w:rPr>
            </w:pPr>
            <w:r w:rsidRPr="00FD40FD">
              <w:rPr>
                <w:rFonts w:ascii="Arial" w:hAnsi="Arial" w:cs="Arial"/>
                <w:sz w:val="24"/>
                <w:szCs w:val="24"/>
              </w:rPr>
              <w:t>Formula Química:</w:t>
            </w:r>
            <w:r w:rsidR="00B57A4D" w:rsidRPr="00FD40FD">
              <w:rPr>
                <w:rFonts w:ascii="Arial" w:hAnsi="Arial" w:cs="Arial"/>
                <w:sz w:val="24"/>
                <w:szCs w:val="24"/>
              </w:rPr>
              <w:t xml:space="preserve"> </w:t>
            </w:r>
            <w:r w:rsidR="00FD40FD" w:rsidRPr="00FD40FD">
              <w:rPr>
                <w:rFonts w:ascii="Arial" w:hAnsi="Arial" w:cs="Arial"/>
                <w:sz w:val="24"/>
                <w:szCs w:val="24"/>
              </w:rPr>
              <w:t xml:space="preserve"> Mezcla — componente principal: C</w:t>
            </w:r>
            <w:r w:rsidR="00FD40FD" w:rsidRPr="00FD40FD">
              <w:rPr>
                <w:rFonts w:ascii="Cambria Math" w:hAnsi="Cambria Math" w:cs="Cambria Math"/>
                <w:sz w:val="24"/>
                <w:szCs w:val="24"/>
              </w:rPr>
              <w:t>₂</w:t>
            </w:r>
            <w:r w:rsidR="00FD40FD" w:rsidRPr="00FD40FD">
              <w:rPr>
                <w:rFonts w:ascii="Arial" w:hAnsi="Arial" w:cs="Arial"/>
                <w:sz w:val="24"/>
                <w:szCs w:val="24"/>
              </w:rPr>
              <w:t>H</w:t>
            </w:r>
            <w:r w:rsidR="00FD40FD" w:rsidRPr="00FD40FD">
              <w:rPr>
                <w:rFonts w:ascii="Cambria Math" w:hAnsi="Cambria Math" w:cs="Cambria Math"/>
                <w:sz w:val="24"/>
                <w:szCs w:val="24"/>
              </w:rPr>
              <w:t>₅</w:t>
            </w:r>
            <w:r w:rsidR="00FD40FD" w:rsidRPr="00FD40FD">
              <w:rPr>
                <w:rFonts w:ascii="Arial" w:hAnsi="Arial" w:cs="Arial"/>
                <w:sz w:val="24"/>
                <w:szCs w:val="24"/>
              </w:rPr>
              <w:t>OH (etanol)</w:t>
            </w:r>
          </w:p>
          <w:p w14:paraId="79785DB3" w14:textId="604E5D6F" w:rsidR="00E375E2" w:rsidRPr="00FD40FD" w:rsidRDefault="00E375E2" w:rsidP="00FD40FD">
            <w:pPr>
              <w:spacing w:line="360" w:lineRule="auto"/>
              <w:jc w:val="both"/>
              <w:rPr>
                <w:rFonts w:ascii="Arial" w:hAnsi="Arial" w:cs="Arial"/>
                <w:sz w:val="24"/>
                <w:szCs w:val="24"/>
              </w:rPr>
            </w:pPr>
            <w:r w:rsidRPr="00FD40FD">
              <w:rPr>
                <w:rFonts w:ascii="Arial" w:hAnsi="Arial" w:cs="Arial"/>
                <w:sz w:val="24"/>
                <w:szCs w:val="24"/>
              </w:rPr>
              <w:t>CAS</w:t>
            </w:r>
            <w:r w:rsidR="00FB6E80" w:rsidRPr="00FD40FD">
              <w:rPr>
                <w:rFonts w:ascii="Arial" w:hAnsi="Arial" w:cs="Arial"/>
                <w:sz w:val="24"/>
                <w:szCs w:val="24"/>
              </w:rPr>
              <w:t>:</w:t>
            </w:r>
            <w:r w:rsidR="00FD40FD" w:rsidRPr="00FD40FD">
              <w:rPr>
                <w:rFonts w:ascii="Arial" w:hAnsi="Arial" w:cs="Arial"/>
                <w:sz w:val="24"/>
                <w:szCs w:val="24"/>
              </w:rPr>
              <w:t xml:space="preserve"> (etanol): 64-17-5</w:t>
            </w:r>
          </w:p>
          <w:p w14:paraId="0BC1535B" w14:textId="37178EF0" w:rsidR="000E135B" w:rsidRPr="00FD40FD" w:rsidRDefault="00DE6685" w:rsidP="00FD40FD">
            <w:pPr>
              <w:spacing w:line="360" w:lineRule="auto"/>
              <w:jc w:val="both"/>
              <w:rPr>
                <w:rFonts w:ascii="Arial" w:hAnsi="Arial" w:cs="Arial"/>
                <w:sz w:val="24"/>
                <w:szCs w:val="24"/>
              </w:rPr>
            </w:pPr>
            <w:r w:rsidRPr="00FD40FD">
              <w:rPr>
                <w:rFonts w:ascii="Arial" w:hAnsi="Arial" w:cs="Arial"/>
                <w:sz w:val="24"/>
                <w:szCs w:val="24"/>
              </w:rPr>
              <w:t>EINECS:</w:t>
            </w:r>
            <w:r w:rsidR="00A21D43" w:rsidRPr="00FD40FD">
              <w:rPr>
                <w:rFonts w:ascii="Arial" w:hAnsi="Arial" w:cs="Arial"/>
                <w:sz w:val="24"/>
                <w:szCs w:val="24"/>
              </w:rPr>
              <w:t xml:space="preserve"> </w:t>
            </w:r>
            <w:r w:rsidR="00FD40FD" w:rsidRPr="00FD40FD">
              <w:rPr>
                <w:rFonts w:ascii="Arial" w:hAnsi="Arial" w:cs="Arial"/>
                <w:sz w:val="24"/>
                <w:szCs w:val="24"/>
              </w:rPr>
              <w:t>(etanol): 200-578-6</w:t>
            </w:r>
          </w:p>
          <w:p w14:paraId="585CF48C" w14:textId="77777777" w:rsidR="00DE6685" w:rsidRPr="00FD40FD" w:rsidRDefault="00DE6685" w:rsidP="00FD40FD">
            <w:pPr>
              <w:spacing w:line="360" w:lineRule="auto"/>
              <w:jc w:val="both"/>
              <w:rPr>
                <w:rFonts w:ascii="Arial" w:hAnsi="Arial" w:cs="Arial"/>
                <w:sz w:val="24"/>
                <w:szCs w:val="24"/>
              </w:rPr>
            </w:pPr>
            <w:r w:rsidRPr="00FD40FD">
              <w:rPr>
                <w:rFonts w:ascii="Arial" w:hAnsi="Arial" w:cs="Arial"/>
                <w:sz w:val="24"/>
                <w:szCs w:val="24"/>
              </w:rPr>
              <w:t xml:space="preserve">Identificación de la empresa: QUIMIFOREN S.A.S </w:t>
            </w:r>
          </w:p>
          <w:p w14:paraId="7A4962F4" w14:textId="48290B6B" w:rsidR="00E65F9B" w:rsidRPr="00FD40FD" w:rsidRDefault="00E65F9B" w:rsidP="00FD40FD">
            <w:pPr>
              <w:spacing w:line="360" w:lineRule="auto"/>
              <w:jc w:val="both"/>
              <w:rPr>
                <w:rFonts w:ascii="Arial" w:hAnsi="Arial" w:cs="Arial"/>
                <w:sz w:val="24"/>
                <w:szCs w:val="24"/>
              </w:rPr>
            </w:pPr>
            <w:r w:rsidRPr="00FD40FD">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E86ED4E" w14:textId="77777777" w:rsidR="00A21D43" w:rsidRDefault="000D07A2" w:rsidP="00FB6E80">
            <w:pPr>
              <w:spacing w:line="360" w:lineRule="auto"/>
              <w:jc w:val="both"/>
              <w:rPr>
                <w:rFonts w:ascii="Arial" w:hAnsi="Arial" w:cs="Arial"/>
                <w:sz w:val="24"/>
                <w:szCs w:val="24"/>
              </w:rPr>
            </w:pPr>
            <w:r w:rsidRPr="000D07A2">
              <w:rPr>
                <w:rFonts w:ascii="Arial" w:hAnsi="Arial" w:cs="Arial"/>
                <w:sz w:val="24"/>
                <w:szCs w:val="24"/>
              </w:rPr>
              <w:t>El alcohol Sucrosol es una solución hidroalcohólica utilizada principalmente como vehículo o solvente en la elaboración de jarabes orales sin azúcar. Contiene etanol y otros excipientes, lo que lo hace adecuado para disolver principios activos, conservantes y saborizantes. Es comúnmente usado en la industria farmacéutica y cosmética. Su composición permite estabilidad, claridad y buena solubilidad de los ingredientes, manteniendo un sabor aceptable.</w:t>
            </w:r>
          </w:p>
          <w:p w14:paraId="740EF0EB" w14:textId="72CAF0DB" w:rsidR="000D07A2" w:rsidRPr="00286CEA" w:rsidRDefault="000D07A2"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424BD24" w14:textId="77777777" w:rsidR="00FD40FD" w:rsidRPr="00370BF5" w:rsidRDefault="00FD40FD" w:rsidP="00FD40FD">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0AA0930" w14:textId="77777777" w:rsidR="00FD40FD" w:rsidRDefault="00FD40FD" w:rsidP="008F7EB6">
                  <w:pPr>
                    <w:framePr w:hSpace="141" w:wrap="around" w:vAnchor="text" w:hAnchor="margin" w:y="334"/>
                    <w:spacing w:line="276" w:lineRule="auto"/>
                    <w:jc w:val="center"/>
                    <w:rPr>
                      <w:rFonts w:ascii="Arial" w:hAnsi="Arial" w:cs="Arial"/>
                      <w:b/>
                      <w:bCs/>
                      <w:sz w:val="24"/>
                      <w:szCs w:val="24"/>
                    </w:rPr>
                  </w:pPr>
                  <w:bookmarkStart w:id="1" w:name="_Hlk170982758"/>
                </w:p>
                <w:p w14:paraId="743D0384" w14:textId="63BCE4FF" w:rsidR="00286CEA" w:rsidRDefault="00286CEA" w:rsidP="008F7EB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FD40FD" w:rsidRPr="00370BF5" w:rsidRDefault="00FD40FD" w:rsidP="008F7EB6">
                  <w:pPr>
                    <w:framePr w:hSpace="141" w:wrap="around" w:vAnchor="text" w:hAnchor="margin" w:y="334"/>
                    <w:spacing w:line="276" w:lineRule="auto"/>
                    <w:jc w:val="center"/>
                    <w:rPr>
                      <w:rFonts w:ascii="Arial" w:hAnsi="Arial" w:cs="Arial"/>
                      <w:b/>
                      <w:bCs/>
                      <w:sz w:val="24"/>
                      <w:szCs w:val="24"/>
                    </w:rPr>
                  </w:pPr>
                </w:p>
              </w:tc>
              <w:tc>
                <w:tcPr>
                  <w:tcW w:w="3160" w:type="dxa"/>
                </w:tcPr>
                <w:p w14:paraId="14B3B117" w14:textId="77777777" w:rsidR="00FD40FD" w:rsidRDefault="00FD40FD" w:rsidP="008F7EB6">
                  <w:pPr>
                    <w:framePr w:hSpace="141" w:wrap="around" w:vAnchor="text" w:hAnchor="margin" w:y="334"/>
                    <w:spacing w:line="276" w:lineRule="auto"/>
                    <w:jc w:val="center"/>
                    <w:rPr>
                      <w:rFonts w:ascii="Arial" w:hAnsi="Arial" w:cs="Arial"/>
                      <w:b/>
                      <w:bCs/>
                      <w:sz w:val="24"/>
                      <w:szCs w:val="24"/>
                    </w:rPr>
                  </w:pPr>
                </w:p>
                <w:p w14:paraId="06CDA201" w14:textId="762F6E9F" w:rsidR="00286CEA" w:rsidRPr="001519DA" w:rsidRDefault="00FD40FD" w:rsidP="008F7EB6">
                  <w:pPr>
                    <w:framePr w:hSpace="141" w:wrap="around" w:vAnchor="text" w:hAnchor="margin" w:y="334"/>
                    <w:spacing w:line="276" w:lineRule="auto"/>
                    <w:jc w:val="center"/>
                    <w:rPr>
                      <w:rFonts w:ascii="Arial" w:hAnsi="Arial" w:cs="Arial"/>
                      <w:b/>
                      <w:bCs/>
                      <w:sz w:val="24"/>
                      <w:szCs w:val="24"/>
                    </w:rPr>
                  </w:pPr>
                  <w:r w:rsidRPr="00FD40FD">
                    <w:rPr>
                      <w:rFonts w:ascii="Arial" w:hAnsi="Arial" w:cs="Arial"/>
                      <w:b/>
                      <w:bCs/>
                      <w:sz w:val="24"/>
                      <w:szCs w:val="24"/>
                    </w:rPr>
                    <w:t>ALCOHOL SUCROSOL</w:t>
                  </w:r>
                </w:p>
              </w:tc>
            </w:tr>
            <w:tr w:rsidR="00286CEA" w:rsidRPr="00370BF5" w14:paraId="33A84966" w14:textId="77777777" w:rsidTr="009B4F27">
              <w:trPr>
                <w:trHeight w:val="17"/>
                <w:jc w:val="center"/>
              </w:trPr>
              <w:tc>
                <w:tcPr>
                  <w:tcW w:w="3160" w:type="dxa"/>
                </w:tcPr>
                <w:p w14:paraId="5B7B4387" w14:textId="77777777" w:rsidR="00286CEA" w:rsidRPr="00FD40FD" w:rsidRDefault="00286CEA" w:rsidP="008F7EB6">
                  <w:pPr>
                    <w:framePr w:hSpace="141" w:wrap="around" w:vAnchor="text" w:hAnchor="margin" w:y="334"/>
                    <w:spacing w:line="360" w:lineRule="auto"/>
                    <w:jc w:val="center"/>
                    <w:rPr>
                      <w:rFonts w:ascii="Arial" w:hAnsi="Arial" w:cs="Arial"/>
                      <w:sz w:val="24"/>
                      <w:szCs w:val="24"/>
                    </w:rPr>
                  </w:pPr>
                  <w:r w:rsidRPr="00FD40FD">
                    <w:rPr>
                      <w:rFonts w:ascii="Arial" w:hAnsi="Arial" w:cs="Arial"/>
                      <w:sz w:val="24"/>
                      <w:szCs w:val="24"/>
                    </w:rPr>
                    <w:lastRenderedPageBreak/>
                    <w:t>Aspecto</w:t>
                  </w:r>
                </w:p>
              </w:tc>
              <w:tc>
                <w:tcPr>
                  <w:tcW w:w="3160" w:type="dxa"/>
                </w:tcPr>
                <w:p w14:paraId="22DA818A" w14:textId="11DA2621" w:rsidR="00286CEA" w:rsidRPr="00FD40FD" w:rsidRDefault="00FD40FD" w:rsidP="008F7EB6">
                  <w:pPr>
                    <w:framePr w:hSpace="141" w:wrap="around" w:vAnchor="text" w:hAnchor="margin" w:y="334"/>
                    <w:spacing w:line="360" w:lineRule="auto"/>
                    <w:jc w:val="center"/>
                    <w:rPr>
                      <w:rFonts w:ascii="Arial" w:hAnsi="Arial" w:cs="Arial"/>
                      <w:sz w:val="24"/>
                      <w:szCs w:val="24"/>
                    </w:rPr>
                  </w:pPr>
                  <w:r w:rsidRPr="00FD40FD">
                    <w:rPr>
                      <w:rFonts w:ascii="Arial" w:hAnsi="Arial" w:cs="Arial"/>
                      <w:sz w:val="24"/>
                      <w:szCs w:val="24"/>
                    </w:rPr>
                    <w:t>Líquido transparente, homogéneo</w:t>
                  </w:r>
                </w:p>
              </w:tc>
            </w:tr>
            <w:tr w:rsidR="00286CEA" w:rsidRPr="00370BF5" w14:paraId="0EE171D9" w14:textId="77777777" w:rsidTr="009B4F27">
              <w:trPr>
                <w:trHeight w:val="17"/>
                <w:jc w:val="center"/>
              </w:trPr>
              <w:tc>
                <w:tcPr>
                  <w:tcW w:w="3160" w:type="dxa"/>
                </w:tcPr>
                <w:p w14:paraId="5A14A5B8" w14:textId="77777777" w:rsidR="00286CEA" w:rsidRPr="00FD40FD" w:rsidRDefault="00286CEA" w:rsidP="008F7EB6">
                  <w:pPr>
                    <w:framePr w:hSpace="141" w:wrap="around" w:vAnchor="text" w:hAnchor="margin" w:y="334"/>
                    <w:spacing w:line="360" w:lineRule="auto"/>
                    <w:jc w:val="center"/>
                    <w:rPr>
                      <w:rFonts w:ascii="Arial" w:hAnsi="Arial" w:cs="Arial"/>
                      <w:sz w:val="24"/>
                      <w:szCs w:val="24"/>
                    </w:rPr>
                  </w:pPr>
                  <w:r w:rsidRPr="00FD40FD">
                    <w:rPr>
                      <w:rFonts w:ascii="Arial" w:hAnsi="Arial" w:cs="Arial"/>
                      <w:sz w:val="24"/>
                      <w:szCs w:val="24"/>
                    </w:rPr>
                    <w:t>Color</w:t>
                  </w:r>
                </w:p>
              </w:tc>
              <w:tc>
                <w:tcPr>
                  <w:tcW w:w="3160" w:type="dxa"/>
                </w:tcPr>
                <w:p w14:paraId="6526719D" w14:textId="400DCD13" w:rsidR="00286CEA" w:rsidRPr="00FD40FD" w:rsidRDefault="00FD40FD" w:rsidP="008F7EB6">
                  <w:pPr>
                    <w:framePr w:hSpace="141" w:wrap="around" w:vAnchor="text" w:hAnchor="margin" w:y="334"/>
                    <w:spacing w:line="360" w:lineRule="auto"/>
                    <w:jc w:val="center"/>
                    <w:rPr>
                      <w:rFonts w:ascii="Arial" w:hAnsi="Arial" w:cs="Arial"/>
                      <w:sz w:val="24"/>
                      <w:szCs w:val="24"/>
                    </w:rPr>
                  </w:pPr>
                  <w:r w:rsidRPr="00FD40FD">
                    <w:rPr>
                      <w:rFonts w:ascii="Arial" w:hAnsi="Arial" w:cs="Arial"/>
                      <w:sz w:val="24"/>
                      <w:szCs w:val="24"/>
                    </w:rPr>
                    <w:t>Incoloro o ligeramente amarillo</w:t>
                  </w:r>
                </w:p>
              </w:tc>
            </w:tr>
            <w:tr w:rsidR="00286CEA" w:rsidRPr="00370BF5" w14:paraId="7CD7FBDE" w14:textId="77777777" w:rsidTr="009B4F27">
              <w:trPr>
                <w:trHeight w:val="17"/>
                <w:jc w:val="center"/>
              </w:trPr>
              <w:tc>
                <w:tcPr>
                  <w:tcW w:w="3160" w:type="dxa"/>
                </w:tcPr>
                <w:p w14:paraId="79D95530" w14:textId="77777777" w:rsidR="00286CEA" w:rsidRPr="00FD40FD" w:rsidRDefault="00286CEA" w:rsidP="008F7EB6">
                  <w:pPr>
                    <w:framePr w:hSpace="141" w:wrap="around" w:vAnchor="text" w:hAnchor="margin" w:y="334"/>
                    <w:spacing w:line="360" w:lineRule="auto"/>
                    <w:jc w:val="center"/>
                    <w:rPr>
                      <w:rFonts w:ascii="Arial" w:hAnsi="Arial" w:cs="Arial"/>
                      <w:sz w:val="24"/>
                      <w:szCs w:val="24"/>
                    </w:rPr>
                  </w:pPr>
                  <w:r w:rsidRPr="00FD40FD">
                    <w:rPr>
                      <w:rFonts w:ascii="Arial" w:hAnsi="Arial" w:cs="Arial"/>
                      <w:sz w:val="24"/>
                      <w:szCs w:val="24"/>
                    </w:rPr>
                    <w:t>Pureza</w:t>
                  </w:r>
                </w:p>
              </w:tc>
              <w:tc>
                <w:tcPr>
                  <w:tcW w:w="3160" w:type="dxa"/>
                </w:tcPr>
                <w:p w14:paraId="21A61DF5" w14:textId="6C6BA108" w:rsidR="00286CEA" w:rsidRPr="00FD40FD" w:rsidRDefault="00FD40FD" w:rsidP="008F7EB6">
                  <w:pPr>
                    <w:framePr w:hSpace="141" w:wrap="around" w:vAnchor="text" w:hAnchor="margin" w:y="334"/>
                    <w:spacing w:line="360" w:lineRule="auto"/>
                    <w:jc w:val="center"/>
                    <w:rPr>
                      <w:rFonts w:ascii="Arial" w:hAnsi="Arial" w:cs="Arial"/>
                      <w:sz w:val="24"/>
                      <w:szCs w:val="24"/>
                    </w:rPr>
                  </w:pPr>
                  <w:r w:rsidRPr="00FD40FD">
                    <w:rPr>
                      <w:rFonts w:ascii="Arial" w:hAnsi="Arial" w:cs="Arial"/>
                      <w:sz w:val="24"/>
                      <w:szCs w:val="24"/>
                    </w:rPr>
                    <w:t>Etanol ≥ 94% (puede variar según formulación)</w:t>
                  </w:r>
                </w:p>
              </w:tc>
            </w:tr>
            <w:tr w:rsidR="00286CEA" w:rsidRPr="00370BF5" w14:paraId="6066EB74" w14:textId="77777777" w:rsidTr="009B4F27">
              <w:trPr>
                <w:trHeight w:val="17"/>
                <w:jc w:val="center"/>
              </w:trPr>
              <w:tc>
                <w:tcPr>
                  <w:tcW w:w="3160" w:type="dxa"/>
                </w:tcPr>
                <w:p w14:paraId="04E678E0" w14:textId="77777777" w:rsidR="00286CEA" w:rsidRPr="00FD40FD" w:rsidRDefault="00286CEA" w:rsidP="008F7EB6">
                  <w:pPr>
                    <w:framePr w:hSpace="141" w:wrap="around" w:vAnchor="text" w:hAnchor="margin" w:y="334"/>
                    <w:spacing w:line="360" w:lineRule="auto"/>
                    <w:jc w:val="center"/>
                    <w:rPr>
                      <w:rFonts w:ascii="Arial" w:hAnsi="Arial" w:cs="Arial"/>
                      <w:sz w:val="24"/>
                      <w:szCs w:val="24"/>
                    </w:rPr>
                  </w:pPr>
                  <w:r w:rsidRPr="00FD40FD">
                    <w:rPr>
                      <w:rFonts w:ascii="Arial" w:hAnsi="Arial" w:cs="Arial"/>
                      <w:sz w:val="24"/>
                      <w:szCs w:val="24"/>
                    </w:rPr>
                    <w:t>Solubilidad</w:t>
                  </w:r>
                </w:p>
              </w:tc>
              <w:tc>
                <w:tcPr>
                  <w:tcW w:w="3160" w:type="dxa"/>
                </w:tcPr>
                <w:p w14:paraId="18B7DB5B" w14:textId="39346B48" w:rsidR="00286CEA" w:rsidRPr="00FD40FD" w:rsidRDefault="00FD40FD" w:rsidP="008F7EB6">
                  <w:pPr>
                    <w:framePr w:hSpace="141" w:wrap="around" w:vAnchor="text" w:hAnchor="margin" w:y="334"/>
                    <w:spacing w:line="360" w:lineRule="auto"/>
                    <w:jc w:val="center"/>
                    <w:rPr>
                      <w:rFonts w:ascii="Arial" w:hAnsi="Arial" w:cs="Arial"/>
                      <w:sz w:val="24"/>
                      <w:szCs w:val="24"/>
                    </w:rPr>
                  </w:pPr>
                  <w:r w:rsidRPr="00FD40FD">
                    <w:rPr>
                      <w:rFonts w:ascii="Arial" w:hAnsi="Arial" w:cs="Arial"/>
                      <w:sz w:val="24"/>
                      <w:szCs w:val="24"/>
                    </w:rPr>
                    <w:t>Totalmente soluble en agua</w:t>
                  </w:r>
                </w:p>
              </w:tc>
            </w:tr>
            <w:tr w:rsidR="00286CEA" w:rsidRPr="00370BF5" w14:paraId="3BFA7F4C" w14:textId="77777777" w:rsidTr="009B4F27">
              <w:trPr>
                <w:trHeight w:val="17"/>
                <w:jc w:val="center"/>
              </w:trPr>
              <w:tc>
                <w:tcPr>
                  <w:tcW w:w="3160" w:type="dxa"/>
                </w:tcPr>
                <w:p w14:paraId="6763A039" w14:textId="77777777" w:rsidR="00286CEA" w:rsidRPr="00FD40FD" w:rsidRDefault="00286CEA" w:rsidP="008F7EB6">
                  <w:pPr>
                    <w:framePr w:hSpace="141" w:wrap="around" w:vAnchor="text" w:hAnchor="margin" w:y="334"/>
                    <w:spacing w:line="360" w:lineRule="auto"/>
                    <w:jc w:val="center"/>
                    <w:rPr>
                      <w:rFonts w:ascii="Arial" w:hAnsi="Arial" w:cs="Arial"/>
                      <w:sz w:val="24"/>
                      <w:szCs w:val="24"/>
                    </w:rPr>
                  </w:pPr>
                  <w:r w:rsidRPr="00FD40FD">
                    <w:rPr>
                      <w:rFonts w:ascii="Arial" w:hAnsi="Arial" w:cs="Arial"/>
                      <w:sz w:val="24"/>
                      <w:szCs w:val="24"/>
                    </w:rPr>
                    <w:t>pH</w:t>
                  </w:r>
                </w:p>
              </w:tc>
              <w:tc>
                <w:tcPr>
                  <w:tcW w:w="3160" w:type="dxa"/>
                </w:tcPr>
                <w:p w14:paraId="740697CD" w14:textId="184D10C1" w:rsidR="00286CEA" w:rsidRPr="00FD40FD" w:rsidRDefault="00FD40FD" w:rsidP="008F7EB6">
                  <w:pPr>
                    <w:framePr w:hSpace="141" w:wrap="around" w:vAnchor="text" w:hAnchor="margin" w:y="334"/>
                    <w:spacing w:line="360" w:lineRule="auto"/>
                    <w:jc w:val="center"/>
                    <w:rPr>
                      <w:rFonts w:ascii="Arial" w:hAnsi="Arial" w:cs="Arial"/>
                      <w:sz w:val="24"/>
                      <w:szCs w:val="24"/>
                    </w:rPr>
                  </w:pPr>
                  <w:r w:rsidRPr="00FD40FD">
                    <w:rPr>
                      <w:rFonts w:ascii="Arial" w:hAnsi="Arial" w:cs="Arial"/>
                      <w:sz w:val="24"/>
                      <w:szCs w:val="24"/>
                    </w:rPr>
                    <w:t>5.0 – 7.0</w:t>
                  </w:r>
                </w:p>
              </w:tc>
            </w:tr>
            <w:tr w:rsidR="00286CEA" w:rsidRPr="00370BF5" w14:paraId="063978B9" w14:textId="77777777" w:rsidTr="009B4F27">
              <w:trPr>
                <w:trHeight w:val="17"/>
                <w:jc w:val="center"/>
              </w:trPr>
              <w:tc>
                <w:tcPr>
                  <w:tcW w:w="3160" w:type="dxa"/>
                </w:tcPr>
                <w:p w14:paraId="13F248C6" w14:textId="31EDA4A9" w:rsidR="00286CEA" w:rsidRPr="00FD40FD" w:rsidRDefault="00286CEA" w:rsidP="008F7EB6">
                  <w:pPr>
                    <w:framePr w:hSpace="141" w:wrap="around" w:vAnchor="text" w:hAnchor="margin" w:y="334"/>
                    <w:spacing w:line="360" w:lineRule="auto"/>
                    <w:jc w:val="center"/>
                    <w:rPr>
                      <w:rFonts w:ascii="Arial" w:hAnsi="Arial" w:cs="Arial"/>
                      <w:sz w:val="24"/>
                      <w:szCs w:val="24"/>
                    </w:rPr>
                  </w:pPr>
                  <w:r w:rsidRPr="00FD40FD">
                    <w:rPr>
                      <w:rFonts w:ascii="Arial" w:hAnsi="Arial" w:cs="Arial"/>
                      <w:sz w:val="24"/>
                      <w:szCs w:val="24"/>
                    </w:rPr>
                    <w:t>Pe</w:t>
                  </w:r>
                  <w:r w:rsidR="00FD058D" w:rsidRPr="00FD40FD">
                    <w:rPr>
                      <w:rFonts w:ascii="Arial" w:hAnsi="Arial" w:cs="Arial"/>
                      <w:sz w:val="24"/>
                      <w:szCs w:val="24"/>
                    </w:rPr>
                    <w:t>so molecular</w:t>
                  </w:r>
                </w:p>
              </w:tc>
              <w:tc>
                <w:tcPr>
                  <w:tcW w:w="3160" w:type="dxa"/>
                </w:tcPr>
                <w:p w14:paraId="50DE9651" w14:textId="35003331" w:rsidR="00286CEA" w:rsidRPr="00FD40FD" w:rsidRDefault="00FD40FD" w:rsidP="008F7EB6">
                  <w:pPr>
                    <w:framePr w:hSpace="141" w:wrap="around" w:vAnchor="text" w:hAnchor="margin" w:y="334"/>
                    <w:spacing w:line="360" w:lineRule="auto"/>
                    <w:jc w:val="center"/>
                    <w:rPr>
                      <w:rFonts w:ascii="Arial" w:hAnsi="Arial" w:cs="Arial"/>
                      <w:sz w:val="24"/>
                      <w:szCs w:val="24"/>
                    </w:rPr>
                  </w:pPr>
                  <w:r w:rsidRPr="00FD40FD">
                    <w:rPr>
                      <w:rFonts w:ascii="Arial" w:hAnsi="Arial" w:cs="Arial"/>
                      <w:sz w:val="24"/>
                      <w:szCs w:val="24"/>
                    </w:rPr>
                    <w:t>(etanol): 46.07 g/mol</w:t>
                  </w:r>
                </w:p>
              </w:tc>
            </w:tr>
            <w:tr w:rsidR="00286CEA" w:rsidRPr="00370BF5" w14:paraId="5EFDB2AB" w14:textId="77777777" w:rsidTr="00FD40FD">
              <w:trPr>
                <w:trHeight w:val="413"/>
                <w:jc w:val="center"/>
              </w:trPr>
              <w:tc>
                <w:tcPr>
                  <w:tcW w:w="3160" w:type="dxa"/>
                </w:tcPr>
                <w:p w14:paraId="65D8F5C5" w14:textId="7FACBB60" w:rsidR="00286CEA" w:rsidRPr="00FD40FD" w:rsidRDefault="00FD058D" w:rsidP="008F7EB6">
                  <w:pPr>
                    <w:framePr w:hSpace="141" w:wrap="around" w:vAnchor="text" w:hAnchor="margin" w:y="334"/>
                    <w:spacing w:line="360" w:lineRule="auto"/>
                    <w:jc w:val="center"/>
                    <w:rPr>
                      <w:rFonts w:ascii="Arial" w:hAnsi="Arial" w:cs="Arial"/>
                      <w:sz w:val="24"/>
                      <w:szCs w:val="24"/>
                    </w:rPr>
                  </w:pPr>
                  <w:r w:rsidRPr="00FD40FD">
                    <w:rPr>
                      <w:rFonts w:ascii="Arial" w:eastAsia="Times New Roman" w:hAnsi="Arial" w:cs="Arial"/>
                      <w:color w:val="181818"/>
                      <w:sz w:val="24"/>
                      <w:szCs w:val="24"/>
                      <w:lang w:eastAsia="es-CO"/>
                    </w:rPr>
                    <w:t>Punto de fusión</w:t>
                  </w:r>
                </w:p>
                <w:p w14:paraId="4F5978FB" w14:textId="77777777" w:rsidR="00286CEA" w:rsidRPr="00FD40FD" w:rsidRDefault="00286CEA" w:rsidP="008F7EB6">
                  <w:pPr>
                    <w:framePr w:hSpace="141" w:wrap="around" w:vAnchor="text" w:hAnchor="margin" w:y="334"/>
                    <w:spacing w:line="360" w:lineRule="auto"/>
                    <w:jc w:val="center"/>
                    <w:rPr>
                      <w:rFonts w:ascii="Arial" w:hAnsi="Arial" w:cs="Arial"/>
                      <w:sz w:val="24"/>
                      <w:szCs w:val="24"/>
                    </w:rPr>
                  </w:pPr>
                </w:p>
              </w:tc>
              <w:tc>
                <w:tcPr>
                  <w:tcW w:w="3160" w:type="dxa"/>
                </w:tcPr>
                <w:p w14:paraId="36831D09" w14:textId="0825B21C" w:rsidR="00286CEA" w:rsidRPr="00FD40FD" w:rsidRDefault="00FD40FD" w:rsidP="008F7EB6">
                  <w:pPr>
                    <w:framePr w:hSpace="141" w:wrap="around" w:vAnchor="text" w:hAnchor="margin" w:y="334"/>
                    <w:tabs>
                      <w:tab w:val="left" w:pos="846"/>
                    </w:tabs>
                    <w:spacing w:line="360" w:lineRule="auto"/>
                    <w:jc w:val="center"/>
                    <w:rPr>
                      <w:rFonts w:ascii="Arial" w:hAnsi="Arial" w:cs="Arial"/>
                      <w:sz w:val="24"/>
                      <w:szCs w:val="24"/>
                    </w:rPr>
                  </w:pPr>
                  <w:r w:rsidRPr="00FD40FD">
                    <w:rPr>
                      <w:rFonts w:ascii="Arial" w:hAnsi="Arial" w:cs="Arial"/>
                      <w:sz w:val="24"/>
                      <w:szCs w:val="24"/>
                    </w:rPr>
                    <w:t>(etanol): -114.1 °C</w:t>
                  </w:r>
                </w:p>
              </w:tc>
            </w:tr>
            <w:tr w:rsidR="00FD40FD" w:rsidRPr="00370BF5" w14:paraId="4AF3B4D9" w14:textId="77777777" w:rsidTr="00FD40FD">
              <w:trPr>
                <w:trHeight w:val="140"/>
                <w:jc w:val="center"/>
              </w:trPr>
              <w:tc>
                <w:tcPr>
                  <w:tcW w:w="3160" w:type="dxa"/>
                </w:tcPr>
                <w:p w14:paraId="02EB5B44" w14:textId="590D4416" w:rsidR="00FD40FD" w:rsidRPr="00FD40FD" w:rsidRDefault="00FD40FD" w:rsidP="008F7EB6">
                  <w:pPr>
                    <w:framePr w:hSpace="141" w:wrap="around" w:vAnchor="text" w:hAnchor="margin" w:y="334"/>
                    <w:spacing w:line="360" w:lineRule="auto"/>
                    <w:jc w:val="center"/>
                    <w:rPr>
                      <w:rFonts w:ascii="Arial" w:eastAsia="Times New Roman" w:hAnsi="Arial" w:cs="Arial"/>
                      <w:color w:val="181818"/>
                      <w:sz w:val="24"/>
                      <w:szCs w:val="24"/>
                      <w:lang w:eastAsia="es-CO"/>
                    </w:rPr>
                  </w:pPr>
                  <w:r w:rsidRPr="00FD40FD">
                    <w:rPr>
                      <w:rFonts w:ascii="Arial" w:eastAsia="Times New Roman" w:hAnsi="Arial" w:cs="Arial"/>
                      <w:color w:val="181818"/>
                      <w:sz w:val="24"/>
                      <w:szCs w:val="24"/>
                      <w:lang w:eastAsia="es-CO"/>
                    </w:rPr>
                    <w:t>Punto de ebullición (etanol)</w:t>
                  </w:r>
                </w:p>
              </w:tc>
              <w:tc>
                <w:tcPr>
                  <w:tcW w:w="3160" w:type="dxa"/>
                </w:tcPr>
                <w:p w14:paraId="1A18F820" w14:textId="6CF9D914" w:rsidR="00FD40FD" w:rsidRPr="00FD40FD" w:rsidRDefault="00FD40FD" w:rsidP="008F7EB6">
                  <w:pPr>
                    <w:framePr w:hSpace="141" w:wrap="around" w:vAnchor="text" w:hAnchor="margin" w:y="334"/>
                    <w:tabs>
                      <w:tab w:val="left" w:pos="846"/>
                    </w:tabs>
                    <w:spacing w:line="360" w:lineRule="auto"/>
                    <w:jc w:val="center"/>
                    <w:rPr>
                      <w:rFonts w:ascii="Arial" w:hAnsi="Arial" w:cs="Arial"/>
                      <w:sz w:val="24"/>
                      <w:szCs w:val="24"/>
                    </w:rPr>
                  </w:pPr>
                  <w:r w:rsidRPr="00FD40FD">
                    <w:rPr>
                      <w:rFonts w:ascii="Arial" w:eastAsia="Times New Roman" w:hAnsi="Arial" w:cs="Arial"/>
                      <w:color w:val="181818"/>
                      <w:sz w:val="24"/>
                      <w:szCs w:val="24"/>
                      <w:lang w:eastAsia="es-CO"/>
                    </w:rPr>
                    <w:t>78.5 °C</w:t>
                  </w:r>
                </w:p>
              </w:tc>
            </w:tr>
            <w:tr w:rsidR="00FD40FD" w:rsidRPr="00370BF5" w14:paraId="2E6C7083" w14:textId="77777777" w:rsidTr="009B4F27">
              <w:trPr>
                <w:trHeight w:val="360"/>
                <w:jc w:val="center"/>
              </w:trPr>
              <w:tc>
                <w:tcPr>
                  <w:tcW w:w="3160" w:type="dxa"/>
                </w:tcPr>
                <w:p w14:paraId="0ED0C2BC" w14:textId="7FC52CFF" w:rsidR="00FD40FD" w:rsidRPr="00FD40FD" w:rsidRDefault="00FD40FD" w:rsidP="008F7EB6">
                  <w:pPr>
                    <w:framePr w:hSpace="141" w:wrap="around" w:vAnchor="text" w:hAnchor="margin" w:y="334"/>
                    <w:spacing w:line="360" w:lineRule="auto"/>
                    <w:jc w:val="center"/>
                    <w:rPr>
                      <w:rFonts w:ascii="Arial" w:hAnsi="Arial" w:cs="Arial"/>
                      <w:sz w:val="24"/>
                      <w:szCs w:val="24"/>
                    </w:rPr>
                  </w:pPr>
                  <w:r w:rsidRPr="00FD40FD">
                    <w:rPr>
                      <w:rFonts w:ascii="Arial" w:hAnsi="Arial" w:cs="Arial"/>
                      <w:sz w:val="24"/>
                      <w:szCs w:val="24"/>
                    </w:rPr>
                    <w:t>Densidad (aprox.)</w:t>
                  </w:r>
                </w:p>
                <w:p w14:paraId="3932DC0B" w14:textId="77777777" w:rsidR="00FD40FD" w:rsidRPr="00FD40FD" w:rsidRDefault="00FD40FD" w:rsidP="008F7EB6">
                  <w:pPr>
                    <w:framePr w:hSpace="141" w:wrap="around" w:vAnchor="text" w:hAnchor="margin" w:y="334"/>
                    <w:spacing w:line="360" w:lineRule="auto"/>
                    <w:jc w:val="center"/>
                    <w:rPr>
                      <w:rFonts w:ascii="Arial" w:eastAsia="Times New Roman" w:hAnsi="Arial" w:cs="Arial"/>
                      <w:color w:val="181818"/>
                      <w:sz w:val="24"/>
                      <w:szCs w:val="24"/>
                      <w:lang w:eastAsia="es-CO"/>
                    </w:rPr>
                  </w:pPr>
                </w:p>
              </w:tc>
              <w:tc>
                <w:tcPr>
                  <w:tcW w:w="3160" w:type="dxa"/>
                </w:tcPr>
                <w:p w14:paraId="6F3063AA" w14:textId="4A5C3802" w:rsidR="00FD40FD" w:rsidRPr="00FD40FD" w:rsidRDefault="00FD40FD" w:rsidP="008F7EB6">
                  <w:pPr>
                    <w:framePr w:hSpace="141" w:wrap="around" w:vAnchor="text" w:hAnchor="margin" w:y="334"/>
                    <w:tabs>
                      <w:tab w:val="left" w:pos="846"/>
                    </w:tabs>
                    <w:spacing w:line="360" w:lineRule="auto"/>
                    <w:jc w:val="center"/>
                    <w:rPr>
                      <w:rFonts w:ascii="Arial" w:hAnsi="Arial" w:cs="Arial"/>
                      <w:sz w:val="24"/>
                      <w:szCs w:val="24"/>
                    </w:rPr>
                  </w:pPr>
                  <w:r w:rsidRPr="00FD40FD">
                    <w:rPr>
                      <w:rFonts w:ascii="Arial" w:hAnsi="Arial" w:cs="Arial"/>
                      <w:sz w:val="24"/>
                      <w:szCs w:val="24"/>
                    </w:rPr>
                    <w:t>0.94 g/mL</w:t>
                  </w:r>
                </w:p>
              </w:tc>
            </w:tr>
            <w:bookmarkEnd w:id="1"/>
          </w:tbl>
          <w:p w14:paraId="4A2E24A1"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FD40FD" w:rsidRPr="00370BF5" w:rsidRDefault="00FD40FD"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80D8E">
              <w:trPr>
                <w:trHeight w:val="962"/>
                <w:jc w:val="center"/>
              </w:trPr>
              <w:tc>
                <w:tcPr>
                  <w:tcW w:w="3278" w:type="dxa"/>
                </w:tcPr>
                <w:p w14:paraId="35560666" w14:textId="77777777" w:rsidR="000F2AB9" w:rsidRDefault="000F2AB9" w:rsidP="008F7EB6">
                  <w:pPr>
                    <w:framePr w:hSpace="141" w:wrap="around" w:vAnchor="text" w:hAnchor="margin" w:y="334"/>
                    <w:jc w:val="center"/>
                    <w:rPr>
                      <w:rFonts w:ascii="Arial" w:hAnsi="Arial" w:cs="Arial"/>
                      <w:b/>
                      <w:bCs/>
                      <w:sz w:val="24"/>
                      <w:szCs w:val="24"/>
                    </w:rPr>
                  </w:pPr>
                  <w:bookmarkStart w:id="2" w:name="_Hlk170982771"/>
                </w:p>
                <w:p w14:paraId="7A2AC3E0" w14:textId="77777777" w:rsidR="002B482E" w:rsidRDefault="00FC4C5C" w:rsidP="008F7EB6">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43F1FBCF" w:rsidR="000F2AB9" w:rsidRPr="00370BF5" w:rsidRDefault="000F2AB9" w:rsidP="008F7EB6">
                  <w:pPr>
                    <w:framePr w:hSpace="141" w:wrap="around" w:vAnchor="text" w:hAnchor="margin" w:y="334"/>
                    <w:jc w:val="center"/>
                    <w:rPr>
                      <w:rFonts w:ascii="Arial" w:hAnsi="Arial" w:cs="Arial"/>
                      <w:b/>
                      <w:bCs/>
                      <w:sz w:val="24"/>
                      <w:szCs w:val="24"/>
                    </w:rPr>
                  </w:pPr>
                </w:p>
              </w:tc>
              <w:tc>
                <w:tcPr>
                  <w:tcW w:w="3278" w:type="dxa"/>
                </w:tcPr>
                <w:p w14:paraId="5D65FB5F" w14:textId="77777777" w:rsidR="000F2AB9" w:rsidRDefault="000F2AB9" w:rsidP="008F7EB6">
                  <w:pPr>
                    <w:framePr w:hSpace="141" w:wrap="around" w:vAnchor="text" w:hAnchor="margin" w:y="334"/>
                    <w:jc w:val="center"/>
                    <w:rPr>
                      <w:rFonts w:ascii="Arial" w:hAnsi="Arial" w:cs="Arial"/>
                      <w:b/>
                      <w:bCs/>
                      <w:sz w:val="24"/>
                      <w:szCs w:val="24"/>
                    </w:rPr>
                  </w:pPr>
                </w:p>
                <w:p w14:paraId="52935837" w14:textId="55A95D1D" w:rsidR="002B482E" w:rsidRPr="001519DA" w:rsidRDefault="00FD40FD" w:rsidP="008F7EB6">
                  <w:pPr>
                    <w:framePr w:hSpace="141" w:wrap="around" w:vAnchor="text" w:hAnchor="margin" w:y="334"/>
                    <w:jc w:val="center"/>
                    <w:rPr>
                      <w:rFonts w:ascii="Arial" w:hAnsi="Arial" w:cs="Arial"/>
                      <w:b/>
                      <w:bCs/>
                      <w:sz w:val="24"/>
                      <w:szCs w:val="24"/>
                    </w:rPr>
                  </w:pPr>
                  <w:r w:rsidRPr="00FD40FD">
                    <w:rPr>
                      <w:rFonts w:ascii="Arial" w:hAnsi="Arial" w:cs="Arial"/>
                      <w:b/>
                      <w:bCs/>
                      <w:sz w:val="24"/>
                      <w:szCs w:val="24"/>
                    </w:rPr>
                    <w:t>ALCOHOL SUCROSOL</w:t>
                  </w:r>
                </w:p>
              </w:tc>
            </w:tr>
            <w:bookmarkEnd w:id="2"/>
            <w:tr w:rsidR="00180D8E" w:rsidRPr="00370BF5" w14:paraId="4942E3B8" w14:textId="77777777" w:rsidTr="00180D8E">
              <w:trPr>
                <w:trHeight w:val="536"/>
                <w:jc w:val="center"/>
              </w:trPr>
              <w:tc>
                <w:tcPr>
                  <w:tcW w:w="3278" w:type="dxa"/>
                </w:tcPr>
                <w:p w14:paraId="57DC68FD" w14:textId="1E42FE6C" w:rsidR="00180D8E" w:rsidRPr="00180D8E" w:rsidRDefault="00180D8E" w:rsidP="008F7EB6">
                  <w:pPr>
                    <w:framePr w:hSpace="141" w:wrap="around" w:vAnchor="text" w:hAnchor="margin" w:y="334"/>
                    <w:jc w:val="center"/>
                    <w:rPr>
                      <w:rFonts w:ascii="Arial" w:hAnsi="Arial" w:cs="Arial"/>
                      <w:sz w:val="24"/>
                      <w:szCs w:val="24"/>
                    </w:rPr>
                  </w:pPr>
                  <w:r w:rsidRPr="00180D8E">
                    <w:rPr>
                      <w:rFonts w:ascii="Arial" w:eastAsia="Times New Roman" w:hAnsi="Arial" w:cs="Arial"/>
                      <w:color w:val="000000"/>
                      <w:sz w:val="24"/>
                      <w:szCs w:val="24"/>
                      <w:lang w:eastAsia="es-CO"/>
                    </w:rPr>
                    <w:t>Solubilidad</w:t>
                  </w:r>
                </w:p>
              </w:tc>
              <w:tc>
                <w:tcPr>
                  <w:tcW w:w="3278" w:type="dxa"/>
                </w:tcPr>
                <w:p w14:paraId="524557B7" w14:textId="0B2724E4" w:rsidR="00180D8E" w:rsidRPr="00180D8E" w:rsidRDefault="00180D8E" w:rsidP="008F7EB6">
                  <w:pPr>
                    <w:framePr w:hSpace="141" w:wrap="around" w:vAnchor="text" w:hAnchor="margin" w:y="334"/>
                    <w:jc w:val="center"/>
                    <w:rPr>
                      <w:rFonts w:ascii="Arial" w:hAnsi="Arial" w:cs="Arial"/>
                      <w:sz w:val="24"/>
                      <w:szCs w:val="24"/>
                    </w:rPr>
                  </w:pPr>
                  <w:r w:rsidRPr="00180D8E">
                    <w:rPr>
                      <w:rFonts w:ascii="Arial" w:eastAsia="Times New Roman" w:hAnsi="Arial" w:cs="Arial"/>
                      <w:color w:val="000000"/>
                      <w:sz w:val="24"/>
                      <w:szCs w:val="24"/>
                      <w:lang w:eastAsia="es-CO"/>
                    </w:rPr>
                    <w:t>Soluble en agua y jarabes</w:t>
                  </w:r>
                </w:p>
              </w:tc>
            </w:tr>
            <w:tr w:rsidR="00180D8E" w:rsidRPr="00180D8E" w14:paraId="33CDBCC7" w14:textId="77777777" w:rsidTr="00180D8E">
              <w:tblPrEx>
                <w:jc w:val="left"/>
              </w:tblPrEx>
              <w:trPr>
                <w:trHeight w:val="900"/>
              </w:trPr>
              <w:tc>
                <w:tcPr>
                  <w:tcW w:w="3278" w:type="dxa"/>
                </w:tcPr>
                <w:p w14:paraId="36D051B7" w14:textId="77BF0662" w:rsidR="00180D8E" w:rsidRPr="00180D8E" w:rsidRDefault="00180D8E" w:rsidP="008F7EB6">
                  <w:pPr>
                    <w:framePr w:hSpace="141" w:wrap="around" w:vAnchor="text" w:hAnchor="margin" w:y="334"/>
                    <w:jc w:val="center"/>
                    <w:rPr>
                      <w:rFonts w:ascii="Arial" w:eastAsia="Times New Roman" w:hAnsi="Arial" w:cs="Arial"/>
                      <w:color w:val="000000"/>
                      <w:sz w:val="24"/>
                      <w:szCs w:val="24"/>
                      <w:lang w:eastAsia="es-CO"/>
                    </w:rPr>
                  </w:pPr>
                  <w:r w:rsidRPr="00180D8E">
                    <w:rPr>
                      <w:rFonts w:ascii="Arial" w:eastAsia="Times New Roman" w:hAnsi="Arial" w:cs="Arial"/>
                      <w:color w:val="000000"/>
                      <w:sz w:val="24"/>
                      <w:szCs w:val="24"/>
                      <w:lang w:eastAsia="es-CO"/>
                    </w:rPr>
                    <w:t>Residuo en evaporación (mg/100 mL)</w:t>
                  </w:r>
                </w:p>
              </w:tc>
              <w:tc>
                <w:tcPr>
                  <w:tcW w:w="3278" w:type="dxa"/>
                </w:tcPr>
                <w:p w14:paraId="70DB9AC7" w14:textId="7664C958" w:rsidR="00180D8E" w:rsidRPr="00180D8E" w:rsidRDefault="00180D8E" w:rsidP="008F7EB6">
                  <w:pPr>
                    <w:framePr w:hSpace="141" w:wrap="around" w:vAnchor="text" w:hAnchor="margin" w:y="334"/>
                    <w:jc w:val="center"/>
                    <w:rPr>
                      <w:rFonts w:ascii="Arial" w:eastAsia="Times New Roman" w:hAnsi="Arial" w:cs="Arial"/>
                      <w:color w:val="000000"/>
                      <w:sz w:val="24"/>
                      <w:szCs w:val="24"/>
                      <w:lang w:eastAsia="es-CO"/>
                    </w:rPr>
                  </w:pPr>
                  <w:r w:rsidRPr="00180D8E">
                    <w:rPr>
                      <w:rFonts w:ascii="Arial" w:eastAsia="Times New Roman" w:hAnsi="Arial" w:cs="Arial"/>
                      <w:color w:val="000000"/>
                      <w:sz w:val="24"/>
                      <w:szCs w:val="24"/>
                      <w:lang w:eastAsia="es-CO"/>
                    </w:rPr>
                    <w:t>≤ 10</w:t>
                  </w:r>
                </w:p>
              </w:tc>
            </w:tr>
            <w:tr w:rsidR="00180D8E" w:rsidRPr="00180D8E" w14:paraId="2FAE0559" w14:textId="77777777" w:rsidTr="00180D8E">
              <w:tblPrEx>
                <w:jc w:val="left"/>
              </w:tblPrEx>
              <w:trPr>
                <w:trHeight w:val="656"/>
              </w:trPr>
              <w:tc>
                <w:tcPr>
                  <w:tcW w:w="3278" w:type="dxa"/>
                </w:tcPr>
                <w:p w14:paraId="76CFFB20" w14:textId="138D3CF7" w:rsidR="00180D8E" w:rsidRPr="00180D8E" w:rsidRDefault="00180D8E" w:rsidP="008F7EB6">
                  <w:pPr>
                    <w:framePr w:hSpace="141" w:wrap="around" w:vAnchor="text" w:hAnchor="margin" w:y="334"/>
                    <w:jc w:val="center"/>
                    <w:rPr>
                      <w:rFonts w:ascii="Arial" w:eastAsia="Times New Roman" w:hAnsi="Arial" w:cs="Arial"/>
                      <w:color w:val="000000"/>
                      <w:sz w:val="24"/>
                      <w:szCs w:val="24"/>
                      <w:lang w:eastAsia="es-CO"/>
                    </w:rPr>
                  </w:pPr>
                  <w:r w:rsidRPr="00180D8E">
                    <w:rPr>
                      <w:rFonts w:ascii="Arial" w:eastAsia="Times New Roman" w:hAnsi="Arial" w:cs="Arial"/>
                      <w:color w:val="000000"/>
                      <w:sz w:val="24"/>
                      <w:szCs w:val="24"/>
                      <w:lang w:eastAsia="es-CO"/>
                    </w:rPr>
                    <w:t>Color (APHA)</w:t>
                  </w:r>
                </w:p>
              </w:tc>
              <w:tc>
                <w:tcPr>
                  <w:tcW w:w="3278" w:type="dxa"/>
                </w:tcPr>
                <w:p w14:paraId="23E1FCDA" w14:textId="2C689D48" w:rsidR="00180D8E" w:rsidRPr="00180D8E" w:rsidRDefault="00180D8E" w:rsidP="008F7EB6">
                  <w:pPr>
                    <w:framePr w:hSpace="141" w:wrap="around" w:vAnchor="text" w:hAnchor="margin" w:y="334"/>
                    <w:jc w:val="center"/>
                    <w:rPr>
                      <w:rFonts w:ascii="Arial" w:eastAsia="Times New Roman" w:hAnsi="Arial" w:cs="Arial"/>
                      <w:color w:val="000000"/>
                      <w:sz w:val="24"/>
                      <w:szCs w:val="24"/>
                      <w:lang w:eastAsia="es-CO"/>
                    </w:rPr>
                  </w:pPr>
                  <w:r w:rsidRPr="00180D8E">
                    <w:rPr>
                      <w:rFonts w:ascii="Arial" w:eastAsia="Times New Roman" w:hAnsi="Arial" w:cs="Arial"/>
                      <w:color w:val="000000"/>
                      <w:sz w:val="24"/>
                      <w:szCs w:val="24"/>
                      <w:lang w:eastAsia="es-CO"/>
                    </w:rPr>
                    <w:t>≤ 10</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D007DE0" w14:textId="31C5637C" w:rsidR="000F2AB9" w:rsidRPr="000F2AB9" w:rsidRDefault="000F2AB9" w:rsidP="000F2AB9">
            <w:pPr>
              <w:spacing w:line="360" w:lineRule="auto"/>
              <w:jc w:val="both"/>
              <w:rPr>
                <w:rFonts w:ascii="Arial" w:hAnsi="Arial" w:cs="Arial"/>
                <w:sz w:val="24"/>
                <w:szCs w:val="24"/>
              </w:rPr>
            </w:pPr>
            <w:r w:rsidRPr="00252E49">
              <w:rPr>
                <w:rFonts w:ascii="Segoe UI Emoji" w:hAnsi="Segoe UI Emoji" w:cs="Segoe UI Emoji"/>
                <w:sz w:val="24"/>
                <w:szCs w:val="24"/>
              </w:rPr>
              <w:t>✔️</w:t>
            </w:r>
            <w:r w:rsidRPr="000F2AB9">
              <w:rPr>
                <w:rFonts w:ascii="Arial" w:hAnsi="Arial" w:cs="Arial"/>
                <w:sz w:val="24"/>
                <w:szCs w:val="24"/>
              </w:rPr>
              <w:t>Uso principal: agente de limpieza para electrodomésticos</w:t>
            </w:r>
          </w:p>
          <w:p w14:paraId="26E9DF4E" w14:textId="28ECE28D" w:rsidR="000F2AB9" w:rsidRPr="000F2AB9" w:rsidRDefault="000F2AB9" w:rsidP="000F2AB9">
            <w:pPr>
              <w:spacing w:line="360" w:lineRule="auto"/>
              <w:jc w:val="both"/>
              <w:rPr>
                <w:rFonts w:ascii="Arial" w:hAnsi="Arial" w:cs="Arial"/>
                <w:sz w:val="24"/>
                <w:szCs w:val="24"/>
              </w:rPr>
            </w:pPr>
            <w:r w:rsidRPr="00252E49">
              <w:rPr>
                <w:rFonts w:ascii="Segoe UI Emoji" w:hAnsi="Segoe UI Emoji" w:cs="Segoe UI Emoji"/>
                <w:sz w:val="24"/>
                <w:szCs w:val="24"/>
              </w:rPr>
              <w:t>✔️</w:t>
            </w:r>
            <w:r w:rsidRPr="000F2AB9">
              <w:rPr>
                <w:rFonts w:ascii="Arial" w:hAnsi="Arial" w:cs="Arial"/>
                <w:sz w:val="24"/>
                <w:szCs w:val="24"/>
              </w:rPr>
              <w:t>Limpieza de superficies externas de electrodomésticos: como neveras, microondas, hornos, licuadoras y cafeteras.</w:t>
            </w:r>
          </w:p>
          <w:p w14:paraId="75288082" w14:textId="6C427ACD" w:rsidR="000F2AB9" w:rsidRPr="000F2AB9" w:rsidRDefault="000F2AB9" w:rsidP="000F2AB9">
            <w:pPr>
              <w:spacing w:line="360" w:lineRule="auto"/>
              <w:jc w:val="both"/>
              <w:rPr>
                <w:rFonts w:ascii="Arial" w:hAnsi="Arial" w:cs="Arial"/>
                <w:sz w:val="24"/>
                <w:szCs w:val="24"/>
              </w:rPr>
            </w:pPr>
            <w:r w:rsidRPr="00252E49">
              <w:rPr>
                <w:rFonts w:ascii="Segoe UI Emoji" w:hAnsi="Segoe UI Emoji" w:cs="Segoe UI Emoji"/>
                <w:sz w:val="24"/>
                <w:szCs w:val="24"/>
              </w:rPr>
              <w:t>✔️</w:t>
            </w:r>
            <w:r w:rsidRPr="000F2AB9">
              <w:rPr>
                <w:rFonts w:ascii="Arial" w:hAnsi="Arial" w:cs="Arial"/>
                <w:sz w:val="24"/>
                <w:szCs w:val="24"/>
              </w:rPr>
              <w:t>Eliminación de grasa ligera, huellas dactilares, manchas y residuos orgánicos.</w:t>
            </w:r>
          </w:p>
          <w:p w14:paraId="2DD6FEE1" w14:textId="0D4591BB" w:rsidR="000F2AB9" w:rsidRPr="000F2AB9" w:rsidRDefault="000F2AB9" w:rsidP="000F2AB9">
            <w:pPr>
              <w:spacing w:line="360" w:lineRule="auto"/>
              <w:jc w:val="both"/>
              <w:rPr>
                <w:rFonts w:ascii="Arial" w:hAnsi="Arial" w:cs="Arial"/>
                <w:sz w:val="24"/>
                <w:szCs w:val="24"/>
              </w:rPr>
            </w:pPr>
            <w:r w:rsidRPr="00252E49">
              <w:rPr>
                <w:rFonts w:ascii="Segoe UI Emoji" w:hAnsi="Segoe UI Emoji" w:cs="Segoe UI Emoji"/>
                <w:sz w:val="24"/>
                <w:szCs w:val="24"/>
              </w:rPr>
              <w:t>✔️</w:t>
            </w:r>
            <w:r w:rsidRPr="000F2AB9">
              <w:rPr>
                <w:rFonts w:ascii="Arial" w:hAnsi="Arial" w:cs="Arial"/>
                <w:sz w:val="24"/>
                <w:szCs w:val="24"/>
              </w:rPr>
              <w:t>Ideal para acero inoxidable, plásticos y vidrios, ya que no deja residuos pegajosos ni manchas.</w:t>
            </w:r>
          </w:p>
          <w:p w14:paraId="2BFCB6C3" w14:textId="3A8399A9" w:rsidR="000F2AB9" w:rsidRPr="000F2AB9" w:rsidRDefault="000F2AB9" w:rsidP="000F2AB9">
            <w:pPr>
              <w:spacing w:line="360" w:lineRule="auto"/>
              <w:jc w:val="both"/>
              <w:rPr>
                <w:rFonts w:ascii="Arial" w:hAnsi="Arial" w:cs="Arial"/>
                <w:sz w:val="24"/>
                <w:szCs w:val="24"/>
              </w:rPr>
            </w:pPr>
            <w:r w:rsidRPr="00252E49">
              <w:rPr>
                <w:rFonts w:ascii="Segoe UI Emoji" w:hAnsi="Segoe UI Emoji" w:cs="Segoe UI Emoji"/>
                <w:sz w:val="24"/>
                <w:szCs w:val="24"/>
              </w:rPr>
              <w:t>✔️</w:t>
            </w:r>
            <w:r w:rsidRPr="000F2AB9">
              <w:rPr>
                <w:rFonts w:ascii="Arial" w:hAnsi="Arial" w:cs="Arial"/>
                <w:sz w:val="24"/>
                <w:szCs w:val="24"/>
              </w:rPr>
              <w:t>Evaporación rápida, no necesita enjuague.</w:t>
            </w:r>
          </w:p>
          <w:p w14:paraId="18FC1316" w14:textId="29120235" w:rsidR="000F2AB9" w:rsidRPr="000F2AB9" w:rsidRDefault="000F2AB9" w:rsidP="000F2AB9">
            <w:pPr>
              <w:spacing w:line="360" w:lineRule="auto"/>
              <w:jc w:val="both"/>
              <w:rPr>
                <w:rFonts w:ascii="Arial" w:hAnsi="Arial" w:cs="Arial"/>
                <w:sz w:val="24"/>
                <w:szCs w:val="24"/>
              </w:rPr>
            </w:pPr>
            <w:r w:rsidRPr="00252E49">
              <w:rPr>
                <w:rFonts w:ascii="Segoe UI Emoji" w:hAnsi="Segoe UI Emoji" w:cs="Segoe UI Emoji"/>
                <w:sz w:val="24"/>
                <w:szCs w:val="24"/>
              </w:rPr>
              <w:t>✔️</w:t>
            </w:r>
            <w:r w:rsidRPr="000F2AB9">
              <w:rPr>
                <w:rFonts w:ascii="Arial" w:hAnsi="Arial" w:cs="Arial"/>
                <w:sz w:val="24"/>
                <w:szCs w:val="24"/>
              </w:rPr>
              <w:t>Puede contener fragancia ligera y edulcorantes como sucralosa para mejorar la experiencia de uso.</w:t>
            </w:r>
          </w:p>
          <w:p w14:paraId="196A714C" w14:textId="77777777" w:rsidR="000F2AB9" w:rsidRDefault="000F2AB9"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B447A67" w14:textId="77777777" w:rsidR="000F2AB9" w:rsidRDefault="000F2AB9" w:rsidP="000F2AB9">
            <w:pPr>
              <w:spacing w:line="360" w:lineRule="auto"/>
              <w:jc w:val="both"/>
              <w:rPr>
                <w:rFonts w:ascii="Arial" w:hAnsi="Arial" w:cs="Arial"/>
                <w:sz w:val="24"/>
                <w:szCs w:val="24"/>
              </w:rPr>
            </w:pPr>
          </w:p>
          <w:p w14:paraId="33FF04E4" w14:textId="1D18A0CE" w:rsidR="000F2AB9" w:rsidRPr="000F2AB9" w:rsidRDefault="000F2AB9" w:rsidP="000F2AB9">
            <w:pPr>
              <w:spacing w:line="360" w:lineRule="auto"/>
              <w:jc w:val="both"/>
              <w:rPr>
                <w:rFonts w:ascii="Arial" w:hAnsi="Arial" w:cs="Arial"/>
                <w:sz w:val="24"/>
                <w:szCs w:val="24"/>
              </w:rPr>
            </w:pPr>
            <w:r w:rsidRPr="00252E49">
              <w:rPr>
                <w:rFonts w:ascii="Segoe UI Emoji" w:hAnsi="Segoe UI Emoji" w:cs="Segoe UI Emoji"/>
                <w:sz w:val="24"/>
                <w:szCs w:val="24"/>
              </w:rPr>
              <w:t>✔️</w:t>
            </w:r>
            <w:r w:rsidRPr="000F2AB9">
              <w:rPr>
                <w:rFonts w:ascii="Arial" w:hAnsi="Arial" w:cs="Arial"/>
                <w:sz w:val="24"/>
                <w:szCs w:val="24"/>
              </w:rPr>
              <w:t>Producto inflamable: mantener lejos de fuentes de calor o llamas.</w:t>
            </w:r>
          </w:p>
          <w:p w14:paraId="596B6A0E" w14:textId="56A95D1F" w:rsidR="000F2AB9" w:rsidRPr="000F2AB9" w:rsidRDefault="000F2AB9" w:rsidP="000F2AB9">
            <w:pPr>
              <w:spacing w:line="360" w:lineRule="auto"/>
              <w:jc w:val="both"/>
              <w:rPr>
                <w:rFonts w:ascii="Arial" w:hAnsi="Arial" w:cs="Arial"/>
                <w:sz w:val="24"/>
                <w:szCs w:val="24"/>
              </w:rPr>
            </w:pPr>
            <w:r w:rsidRPr="00252E49">
              <w:rPr>
                <w:rFonts w:ascii="Segoe UI Emoji" w:hAnsi="Segoe UI Emoji" w:cs="Segoe UI Emoji"/>
                <w:sz w:val="24"/>
                <w:szCs w:val="24"/>
              </w:rPr>
              <w:t>✔️</w:t>
            </w:r>
            <w:r w:rsidRPr="000F2AB9">
              <w:rPr>
                <w:rFonts w:ascii="Arial" w:hAnsi="Arial" w:cs="Arial"/>
                <w:sz w:val="24"/>
                <w:szCs w:val="24"/>
              </w:rPr>
              <w:t>Usar en áreas bien ventiladas.</w:t>
            </w:r>
          </w:p>
          <w:p w14:paraId="08D08304" w14:textId="2BA7DA34" w:rsidR="000F2AB9" w:rsidRPr="000F2AB9" w:rsidRDefault="000F2AB9" w:rsidP="000F2AB9">
            <w:pPr>
              <w:spacing w:line="360" w:lineRule="auto"/>
              <w:jc w:val="both"/>
              <w:rPr>
                <w:rFonts w:ascii="Arial" w:hAnsi="Arial" w:cs="Arial"/>
                <w:sz w:val="24"/>
                <w:szCs w:val="24"/>
              </w:rPr>
            </w:pPr>
            <w:r w:rsidRPr="00252E49">
              <w:rPr>
                <w:rFonts w:ascii="Segoe UI Emoji" w:hAnsi="Segoe UI Emoji" w:cs="Segoe UI Emoji"/>
                <w:sz w:val="24"/>
                <w:szCs w:val="24"/>
              </w:rPr>
              <w:t>✔️</w:t>
            </w:r>
            <w:r w:rsidRPr="000F2AB9">
              <w:rPr>
                <w:rFonts w:ascii="Arial" w:hAnsi="Arial" w:cs="Arial"/>
                <w:sz w:val="24"/>
                <w:szCs w:val="24"/>
              </w:rPr>
              <w:t>Utilizar guantes si se manipula en grandes cantidades.</w:t>
            </w:r>
          </w:p>
          <w:p w14:paraId="423EE175" w14:textId="33122888" w:rsidR="000F2AB9" w:rsidRPr="000F2AB9" w:rsidRDefault="000F2AB9" w:rsidP="000F2AB9">
            <w:pPr>
              <w:spacing w:line="360" w:lineRule="auto"/>
              <w:jc w:val="both"/>
              <w:rPr>
                <w:rFonts w:ascii="Arial" w:hAnsi="Arial" w:cs="Arial"/>
                <w:sz w:val="24"/>
                <w:szCs w:val="24"/>
              </w:rPr>
            </w:pPr>
            <w:r w:rsidRPr="00252E49">
              <w:rPr>
                <w:rFonts w:ascii="Segoe UI Emoji" w:hAnsi="Segoe UI Emoji" w:cs="Segoe UI Emoji"/>
                <w:sz w:val="24"/>
                <w:szCs w:val="24"/>
              </w:rPr>
              <w:t>✔️</w:t>
            </w:r>
            <w:r w:rsidRPr="000F2AB9">
              <w:rPr>
                <w:rFonts w:ascii="Arial" w:hAnsi="Arial" w:cs="Arial"/>
                <w:sz w:val="24"/>
                <w:szCs w:val="24"/>
              </w:rPr>
              <w:t>Evitar el contacto con ojos y mucosas.</w:t>
            </w:r>
          </w:p>
          <w:p w14:paraId="5BCD488F" w14:textId="7BE0CC86" w:rsidR="0049398B" w:rsidRDefault="000F2AB9" w:rsidP="000F2AB9">
            <w:pPr>
              <w:spacing w:line="360" w:lineRule="auto"/>
              <w:jc w:val="both"/>
              <w:rPr>
                <w:rFonts w:ascii="Arial" w:hAnsi="Arial" w:cs="Arial"/>
                <w:sz w:val="24"/>
                <w:szCs w:val="24"/>
              </w:rPr>
            </w:pPr>
            <w:r w:rsidRPr="00252E49">
              <w:rPr>
                <w:rFonts w:ascii="Segoe UI Emoji" w:hAnsi="Segoe UI Emoji" w:cs="Segoe UI Emoji"/>
                <w:sz w:val="24"/>
                <w:szCs w:val="24"/>
              </w:rPr>
              <w:t>✔️</w:t>
            </w:r>
            <w:r w:rsidRPr="000F2AB9">
              <w:rPr>
                <w:rFonts w:ascii="Arial" w:hAnsi="Arial" w:cs="Arial"/>
                <w:sz w:val="24"/>
                <w:szCs w:val="24"/>
              </w:rPr>
              <w:t>No ingerir ni aplicar sobre piel dañada o mucosas.</w:t>
            </w:r>
          </w:p>
          <w:p w14:paraId="1643A1BA" w14:textId="015C1768" w:rsidR="000F2AB9" w:rsidRPr="00370BF5" w:rsidRDefault="000F2AB9" w:rsidP="000F2AB9">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23BE9F" w14:textId="77777777" w:rsidR="00693976" w:rsidRDefault="00693976" w:rsidP="00FB6E80">
            <w:pPr>
              <w:spacing w:line="360" w:lineRule="auto"/>
              <w:jc w:val="both"/>
              <w:rPr>
                <w:rFonts w:ascii="Arial" w:hAnsi="Arial" w:cs="Arial"/>
                <w:sz w:val="24"/>
                <w:szCs w:val="24"/>
              </w:rPr>
            </w:pPr>
          </w:p>
          <w:p w14:paraId="159BA27E" w14:textId="2B142DC1" w:rsidR="000F2AB9" w:rsidRPr="000F2AB9" w:rsidRDefault="000F2AB9" w:rsidP="000F2AB9">
            <w:pPr>
              <w:spacing w:line="360" w:lineRule="auto"/>
              <w:jc w:val="both"/>
              <w:rPr>
                <w:rFonts w:ascii="Arial" w:hAnsi="Arial" w:cs="Arial"/>
                <w:sz w:val="24"/>
                <w:szCs w:val="24"/>
              </w:rPr>
            </w:pPr>
            <w:r w:rsidRPr="00252E49">
              <w:rPr>
                <w:rFonts w:ascii="Segoe UI Emoji" w:hAnsi="Segoe UI Emoji" w:cs="Segoe UI Emoji"/>
                <w:sz w:val="24"/>
                <w:szCs w:val="24"/>
              </w:rPr>
              <w:t>✔️</w:t>
            </w:r>
            <w:r w:rsidRPr="000F2AB9">
              <w:rPr>
                <w:rFonts w:ascii="Arial" w:hAnsi="Arial" w:cs="Arial"/>
                <w:sz w:val="24"/>
                <w:szCs w:val="24"/>
              </w:rPr>
              <w:t>Conservar en envase herméticamente cerrado.</w:t>
            </w:r>
          </w:p>
          <w:p w14:paraId="0EB57F23" w14:textId="1B21AA64" w:rsidR="000F2AB9" w:rsidRPr="000F2AB9" w:rsidRDefault="000F2AB9" w:rsidP="000F2AB9">
            <w:pPr>
              <w:spacing w:line="360" w:lineRule="auto"/>
              <w:jc w:val="both"/>
              <w:rPr>
                <w:rFonts w:ascii="Arial" w:hAnsi="Arial" w:cs="Arial"/>
                <w:sz w:val="24"/>
                <w:szCs w:val="24"/>
              </w:rPr>
            </w:pPr>
            <w:r w:rsidRPr="00252E49">
              <w:rPr>
                <w:rFonts w:ascii="Segoe UI Emoji" w:hAnsi="Segoe UI Emoji" w:cs="Segoe UI Emoji"/>
                <w:sz w:val="24"/>
                <w:szCs w:val="24"/>
              </w:rPr>
              <w:t>✔️</w:t>
            </w:r>
            <w:r w:rsidRPr="000F2AB9">
              <w:rPr>
                <w:rFonts w:ascii="Arial" w:hAnsi="Arial" w:cs="Arial"/>
                <w:sz w:val="24"/>
                <w:szCs w:val="24"/>
              </w:rPr>
              <w:t>Almacenar en lugar fresco, seco, y alejado de fuentes de calor o ignición.</w:t>
            </w:r>
          </w:p>
          <w:p w14:paraId="63DB2081" w14:textId="26CCABB6" w:rsidR="000F2AB9" w:rsidRPr="000F2AB9" w:rsidRDefault="000F2AB9" w:rsidP="000F2AB9">
            <w:pPr>
              <w:spacing w:line="360" w:lineRule="auto"/>
              <w:jc w:val="both"/>
              <w:rPr>
                <w:rFonts w:ascii="Arial" w:hAnsi="Arial" w:cs="Arial"/>
                <w:sz w:val="24"/>
                <w:szCs w:val="24"/>
              </w:rPr>
            </w:pPr>
            <w:r w:rsidRPr="00252E49">
              <w:rPr>
                <w:rFonts w:ascii="Segoe UI Emoji" w:hAnsi="Segoe UI Emoji" w:cs="Segoe UI Emoji"/>
                <w:sz w:val="24"/>
                <w:szCs w:val="24"/>
              </w:rPr>
              <w:t>✔️</w:t>
            </w:r>
            <w:r w:rsidRPr="000F2AB9">
              <w:rPr>
                <w:rFonts w:ascii="Arial" w:hAnsi="Arial" w:cs="Arial"/>
                <w:sz w:val="24"/>
                <w:szCs w:val="24"/>
              </w:rPr>
              <w:t>Temperatura recomendada: &lt; 30 °C.</w:t>
            </w:r>
          </w:p>
          <w:p w14:paraId="27693C2D" w14:textId="610507E0" w:rsidR="000F2AB9" w:rsidRDefault="000F2AB9" w:rsidP="000F2AB9">
            <w:pPr>
              <w:spacing w:line="360" w:lineRule="auto"/>
              <w:jc w:val="both"/>
              <w:rPr>
                <w:rFonts w:ascii="Arial" w:hAnsi="Arial" w:cs="Arial"/>
                <w:sz w:val="24"/>
                <w:szCs w:val="24"/>
              </w:rPr>
            </w:pPr>
            <w:r w:rsidRPr="00252E49">
              <w:rPr>
                <w:rFonts w:ascii="Segoe UI Emoji" w:hAnsi="Segoe UI Emoji" w:cs="Segoe UI Emoji"/>
                <w:sz w:val="24"/>
                <w:szCs w:val="24"/>
              </w:rPr>
              <w:t>✔️</w:t>
            </w:r>
            <w:r w:rsidRPr="000F2AB9">
              <w:rPr>
                <w:rFonts w:ascii="Arial" w:hAnsi="Arial" w:cs="Arial"/>
                <w:sz w:val="24"/>
                <w:szCs w:val="24"/>
              </w:rPr>
              <w:t>Mantener fuera del alcance de niños y mascotas.</w:t>
            </w:r>
          </w:p>
          <w:p w14:paraId="1F2089AD" w14:textId="687AD6F1" w:rsidR="000F2AB9" w:rsidRPr="00370BF5" w:rsidRDefault="000F2AB9" w:rsidP="000F2AB9">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F7EB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F7EB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1F516F0" w:rsidR="00885DA5" w:rsidRPr="00370BF5" w:rsidRDefault="000F2AB9" w:rsidP="008F7EB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5C98CC12" w:rsidR="00885DA5" w:rsidRPr="00370BF5" w:rsidRDefault="000F2AB9" w:rsidP="008F7EB6">
                  <w:pPr>
                    <w:framePr w:hSpace="141" w:wrap="around" w:vAnchor="text" w:hAnchor="margin" w:y="334"/>
                    <w:spacing w:line="360" w:lineRule="auto"/>
                    <w:jc w:val="center"/>
                    <w:rPr>
                      <w:rFonts w:ascii="Arial" w:hAnsi="Arial" w:cs="Arial"/>
                      <w:sz w:val="24"/>
                      <w:szCs w:val="24"/>
                    </w:rPr>
                  </w:pPr>
                  <w:r w:rsidRPr="000F2AB9">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782B3FBB" w14:textId="0CDD114A" w:rsidR="000F2AB9" w:rsidRPr="00370BF5" w:rsidRDefault="000F2AB9" w:rsidP="000F2AB9">
            <w:pPr>
              <w:spacing w:after="160" w:line="360" w:lineRule="auto"/>
              <w:jc w:val="both"/>
              <w:rPr>
                <w:rFonts w:ascii="Arial" w:hAnsi="Arial" w:cs="Arial"/>
                <w:sz w:val="24"/>
                <w:szCs w:val="24"/>
              </w:rPr>
            </w:pPr>
            <w:r w:rsidRPr="00681CEB">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ADFBED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F2AB9" w:rsidRPr="00370BF5" w:rsidRDefault="000F2AB9"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EA567" w14:textId="77777777" w:rsidR="00EB106A" w:rsidRDefault="00EB106A" w:rsidP="00C93E31">
      <w:pPr>
        <w:spacing w:after="0" w:line="240" w:lineRule="auto"/>
      </w:pPr>
      <w:r>
        <w:separator/>
      </w:r>
    </w:p>
  </w:endnote>
  <w:endnote w:type="continuationSeparator" w:id="0">
    <w:p w14:paraId="3A178B79" w14:textId="77777777" w:rsidR="00EB106A" w:rsidRDefault="00EB106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6F3DD" w14:textId="77777777" w:rsidR="00EB106A" w:rsidRDefault="00EB106A" w:rsidP="00C93E31">
      <w:pPr>
        <w:spacing w:after="0" w:line="240" w:lineRule="auto"/>
      </w:pPr>
      <w:r>
        <w:separator/>
      </w:r>
    </w:p>
  </w:footnote>
  <w:footnote w:type="continuationSeparator" w:id="0">
    <w:p w14:paraId="1406A177" w14:textId="77777777" w:rsidR="00EB106A" w:rsidRDefault="00EB106A"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7A2"/>
    <w:rsid w:val="000D0B1E"/>
    <w:rsid w:val="000E135B"/>
    <w:rsid w:val="000F2AB9"/>
    <w:rsid w:val="00114558"/>
    <w:rsid w:val="001519DA"/>
    <w:rsid w:val="00180D8E"/>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F02BB"/>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8F7EB6"/>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EB106A"/>
    <w:rsid w:val="00F14D35"/>
    <w:rsid w:val="00F2196E"/>
    <w:rsid w:val="00F72203"/>
    <w:rsid w:val="00F722BD"/>
    <w:rsid w:val="00F73D7A"/>
    <w:rsid w:val="00F96A0E"/>
    <w:rsid w:val="00FA7E8B"/>
    <w:rsid w:val="00FB6E80"/>
    <w:rsid w:val="00FC4C5C"/>
    <w:rsid w:val="00FD058D"/>
    <w:rsid w:val="00FD40FD"/>
    <w:rsid w:val="00FD74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45249850">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17</TotalTime>
  <Pages>1</Pages>
  <Words>512</Words>
  <Characters>2817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2025-06-17T15:13:00Z</dcterms:created>
  <dcterms:modified xsi:type="dcterms:W3CDTF">2025-07-26T16:54:00Z</dcterms:modified>
</cp:coreProperties>
</file>