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0DBB559" w:rsidR="00383491" w:rsidRDefault="0047387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4B47C11" wp14:editId="1EF3E114">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B0860A1" w14:textId="77777777" w:rsidR="00473878" w:rsidRDefault="00473878" w:rsidP="0047387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47C11"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5B0860A1" w14:textId="77777777" w:rsidR="00473878" w:rsidRDefault="00473878" w:rsidP="0047387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92AA416" w:rsidR="00383491" w:rsidRPr="00DE6685" w:rsidRDefault="001820A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92AA416" w:rsidR="00383491" w:rsidRPr="00DE6685" w:rsidRDefault="001820A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170E9B1" w:rsidR="008F552B" w:rsidRDefault="001820AD"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TWEEN-80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5D8044B" w:rsidR="00DE6685" w:rsidRPr="006E353A" w:rsidRDefault="00DF5C0D" w:rsidP="009241AE">
            <w:pPr>
              <w:spacing w:line="360" w:lineRule="auto"/>
              <w:jc w:val="both"/>
              <w:rPr>
                <w:rFonts w:ascii="Arial" w:hAnsi="Arial" w:cs="Arial"/>
                <w:sz w:val="24"/>
                <w:szCs w:val="24"/>
              </w:rPr>
            </w:pPr>
            <w:r>
              <w:rPr>
                <w:rFonts w:ascii="Arial" w:hAnsi="Arial" w:cs="Arial"/>
                <w:sz w:val="24"/>
                <w:szCs w:val="24"/>
              </w:rPr>
              <w:t xml:space="preserve">Nombre </w:t>
            </w:r>
            <w:proofErr w:type="spellStart"/>
            <w:proofErr w:type="gramStart"/>
            <w:r>
              <w:rPr>
                <w:rFonts w:ascii="Arial" w:hAnsi="Arial" w:cs="Arial"/>
                <w:sz w:val="24"/>
                <w:szCs w:val="24"/>
              </w:rPr>
              <w:t>Q</w:t>
            </w:r>
            <w:r w:rsidR="00DE6685" w:rsidRPr="006E353A">
              <w:rPr>
                <w:rFonts w:ascii="Arial" w:hAnsi="Arial" w:cs="Arial"/>
                <w:sz w:val="24"/>
                <w:szCs w:val="24"/>
              </w:rPr>
              <w:t>uímico:</w:t>
            </w:r>
            <w:r w:rsidR="006E353A">
              <w:rPr>
                <w:rFonts w:ascii="Arial" w:hAnsi="Arial" w:cs="Arial"/>
                <w:sz w:val="24"/>
                <w:szCs w:val="24"/>
              </w:rPr>
              <w:t>Tween</w:t>
            </w:r>
            <w:proofErr w:type="spellEnd"/>
            <w:proofErr w:type="gramEnd"/>
            <w:r w:rsidR="006E353A">
              <w:rPr>
                <w:rFonts w:ascii="Arial" w:hAnsi="Arial" w:cs="Arial"/>
                <w:sz w:val="24"/>
                <w:szCs w:val="24"/>
              </w:rPr>
              <w:t xml:space="preserve"> 80</w:t>
            </w:r>
          </w:p>
          <w:p w14:paraId="207EC96B" w14:textId="586D3B53" w:rsidR="00DE6685" w:rsidRPr="006E353A" w:rsidRDefault="00DE6685" w:rsidP="001820AD">
            <w:pPr>
              <w:spacing w:line="360" w:lineRule="auto"/>
              <w:jc w:val="both"/>
              <w:rPr>
                <w:rFonts w:ascii="Arial" w:hAnsi="Arial" w:cs="Arial"/>
                <w:sz w:val="24"/>
                <w:szCs w:val="24"/>
              </w:rPr>
            </w:pPr>
            <w:r w:rsidRPr="006E353A">
              <w:rPr>
                <w:rFonts w:ascii="Arial" w:hAnsi="Arial" w:cs="Arial"/>
                <w:sz w:val="24"/>
                <w:szCs w:val="24"/>
              </w:rPr>
              <w:t>Sinónimos:</w:t>
            </w:r>
            <w:r w:rsidR="00A21D43" w:rsidRPr="006E353A">
              <w:rPr>
                <w:rFonts w:ascii="Arial" w:hAnsi="Arial" w:cs="Arial"/>
                <w:sz w:val="24"/>
                <w:szCs w:val="24"/>
              </w:rPr>
              <w:t xml:space="preserve"> </w:t>
            </w:r>
            <w:r w:rsidR="006E353A">
              <w:rPr>
                <w:rFonts w:ascii="Arial" w:hAnsi="Arial" w:cs="Arial"/>
                <w:sz w:val="24"/>
                <w:szCs w:val="24"/>
              </w:rPr>
              <w:t>Polisorbato 80,</w:t>
            </w:r>
            <w:r w:rsidR="006E353A" w:rsidRPr="006E353A">
              <w:rPr>
                <w:rFonts w:ascii="Arial" w:hAnsi="Arial" w:cs="Arial"/>
                <w:sz w:val="24"/>
                <w:szCs w:val="24"/>
              </w:rPr>
              <w:t xml:space="preserve"> </w:t>
            </w:r>
            <w:proofErr w:type="spellStart"/>
            <w:r w:rsidR="006E353A" w:rsidRPr="006E353A">
              <w:rPr>
                <w:rFonts w:ascii="Arial" w:hAnsi="Arial" w:cs="Arial"/>
                <w:sz w:val="24"/>
                <w:szCs w:val="24"/>
              </w:rPr>
              <w:t>Polioxietilen</w:t>
            </w:r>
            <w:proofErr w:type="spellEnd"/>
            <w:r w:rsidR="001820AD" w:rsidRPr="006E353A">
              <w:rPr>
                <w:rFonts w:ascii="Arial" w:hAnsi="Arial" w:cs="Arial"/>
                <w:sz w:val="24"/>
                <w:szCs w:val="24"/>
              </w:rPr>
              <w:t xml:space="preserve"> 20 </w:t>
            </w:r>
            <w:proofErr w:type="spellStart"/>
            <w:r w:rsidR="001820AD" w:rsidRPr="006E353A">
              <w:rPr>
                <w:rFonts w:ascii="Arial" w:hAnsi="Arial" w:cs="Arial"/>
                <w:sz w:val="24"/>
                <w:szCs w:val="24"/>
              </w:rPr>
              <w:t>sorbitan</w:t>
            </w:r>
            <w:proofErr w:type="spellEnd"/>
            <w:r w:rsidR="001820AD" w:rsidRPr="006E353A">
              <w:rPr>
                <w:rFonts w:ascii="Arial" w:hAnsi="Arial" w:cs="Arial"/>
                <w:sz w:val="24"/>
                <w:szCs w:val="24"/>
              </w:rPr>
              <w:t xml:space="preserve"> </w:t>
            </w:r>
            <w:proofErr w:type="spellStart"/>
            <w:r w:rsidR="001820AD" w:rsidRPr="006E353A">
              <w:rPr>
                <w:rFonts w:ascii="Arial" w:hAnsi="Arial" w:cs="Arial"/>
                <w:sz w:val="24"/>
                <w:szCs w:val="24"/>
              </w:rPr>
              <w:t>monooleato</w:t>
            </w:r>
            <w:proofErr w:type="spellEnd"/>
            <w:r w:rsidR="001820AD" w:rsidRPr="006E353A">
              <w:rPr>
                <w:rFonts w:ascii="Arial" w:hAnsi="Arial" w:cs="Arial"/>
                <w:sz w:val="24"/>
                <w:szCs w:val="24"/>
              </w:rPr>
              <w:t xml:space="preserve">. </w:t>
            </w:r>
            <w:proofErr w:type="spellStart"/>
            <w:r w:rsidR="001820AD" w:rsidRPr="006E353A">
              <w:rPr>
                <w:rFonts w:ascii="Arial" w:hAnsi="Arial" w:cs="Arial"/>
                <w:sz w:val="24"/>
                <w:szCs w:val="24"/>
              </w:rPr>
              <w:t>Sorbimacrogol</w:t>
            </w:r>
            <w:proofErr w:type="spellEnd"/>
            <w:r w:rsidR="001820AD" w:rsidRPr="006E353A">
              <w:rPr>
                <w:rFonts w:ascii="Arial" w:hAnsi="Arial" w:cs="Arial"/>
                <w:sz w:val="24"/>
                <w:szCs w:val="24"/>
              </w:rPr>
              <w:t xml:space="preserve"> oleato 300. E-433.</w:t>
            </w:r>
          </w:p>
          <w:p w14:paraId="3F394E59" w14:textId="6187F65B" w:rsidR="002B7F9D" w:rsidRPr="006E353A" w:rsidRDefault="00DE6685" w:rsidP="00E375E2">
            <w:pPr>
              <w:spacing w:line="360" w:lineRule="auto"/>
              <w:jc w:val="both"/>
              <w:rPr>
                <w:rFonts w:ascii="Arial" w:hAnsi="Arial" w:cs="Arial"/>
                <w:sz w:val="24"/>
                <w:szCs w:val="24"/>
              </w:rPr>
            </w:pPr>
            <w:r w:rsidRPr="006E353A">
              <w:rPr>
                <w:rFonts w:ascii="Arial" w:hAnsi="Arial" w:cs="Arial"/>
                <w:sz w:val="24"/>
                <w:szCs w:val="24"/>
              </w:rPr>
              <w:t>Formula Química:</w:t>
            </w:r>
            <w:r w:rsidR="00B57A4D" w:rsidRPr="006E353A">
              <w:rPr>
                <w:rFonts w:ascii="Arial" w:hAnsi="Arial" w:cs="Arial"/>
                <w:sz w:val="24"/>
                <w:szCs w:val="24"/>
              </w:rPr>
              <w:t xml:space="preserve"> </w:t>
            </w:r>
            <w:r w:rsidR="001820AD" w:rsidRPr="006E353A">
              <w:rPr>
                <w:rFonts w:ascii="Arial" w:eastAsia="Times New Roman" w:hAnsi="Arial" w:cs="Arial"/>
                <w:color w:val="202124"/>
                <w:sz w:val="24"/>
                <w:szCs w:val="24"/>
                <w:lang w:eastAsia="es-CO"/>
              </w:rPr>
              <w:t>C</w:t>
            </w:r>
            <w:r w:rsidR="001820AD" w:rsidRPr="006E353A">
              <w:rPr>
                <w:rFonts w:ascii="Arial" w:eastAsia="Times New Roman" w:hAnsi="Arial" w:cs="Arial"/>
                <w:color w:val="202124"/>
                <w:sz w:val="24"/>
                <w:szCs w:val="24"/>
                <w:vertAlign w:val="subscript"/>
                <w:lang w:eastAsia="es-CO"/>
              </w:rPr>
              <w:t>64</w:t>
            </w:r>
            <w:r w:rsidR="001820AD" w:rsidRPr="006E353A">
              <w:rPr>
                <w:rFonts w:ascii="Arial" w:eastAsia="Times New Roman" w:hAnsi="Arial" w:cs="Arial"/>
                <w:color w:val="202124"/>
                <w:sz w:val="24"/>
                <w:szCs w:val="24"/>
                <w:lang w:eastAsia="es-CO"/>
              </w:rPr>
              <w:t>H</w:t>
            </w:r>
            <w:r w:rsidR="001820AD" w:rsidRPr="006E353A">
              <w:rPr>
                <w:rFonts w:ascii="Arial" w:eastAsia="Times New Roman" w:hAnsi="Arial" w:cs="Arial"/>
                <w:color w:val="202124"/>
                <w:sz w:val="24"/>
                <w:szCs w:val="24"/>
                <w:vertAlign w:val="subscript"/>
                <w:lang w:eastAsia="es-CO"/>
              </w:rPr>
              <w:t>124</w:t>
            </w:r>
            <w:r w:rsidR="001820AD" w:rsidRPr="006E353A">
              <w:rPr>
                <w:rFonts w:ascii="Arial" w:eastAsia="Times New Roman" w:hAnsi="Arial" w:cs="Arial"/>
                <w:color w:val="202124"/>
                <w:sz w:val="24"/>
                <w:szCs w:val="24"/>
                <w:lang w:eastAsia="es-CO"/>
              </w:rPr>
              <w:t>O</w:t>
            </w:r>
            <w:r w:rsidR="001820AD" w:rsidRPr="006E353A">
              <w:rPr>
                <w:rFonts w:ascii="Arial" w:eastAsia="Times New Roman" w:hAnsi="Arial" w:cs="Arial"/>
                <w:color w:val="202124"/>
                <w:sz w:val="24"/>
                <w:szCs w:val="24"/>
                <w:vertAlign w:val="subscript"/>
                <w:lang w:eastAsia="es-CO"/>
              </w:rPr>
              <w:t>26</w:t>
            </w:r>
            <w:r w:rsidR="001820AD" w:rsidRPr="006E353A">
              <w:rPr>
                <w:rFonts w:ascii="Arial" w:hAnsi="Arial" w:cs="Arial"/>
                <w:sz w:val="24"/>
                <w:szCs w:val="24"/>
              </w:rPr>
              <w:t xml:space="preserve">        </w:t>
            </w:r>
          </w:p>
          <w:p w14:paraId="79785DB3" w14:textId="2AA081E4" w:rsidR="00E375E2" w:rsidRPr="006E353A" w:rsidRDefault="00E375E2" w:rsidP="00E375E2">
            <w:pPr>
              <w:spacing w:line="360" w:lineRule="auto"/>
              <w:jc w:val="both"/>
              <w:rPr>
                <w:rFonts w:ascii="Arial" w:hAnsi="Arial" w:cs="Arial"/>
                <w:sz w:val="24"/>
                <w:szCs w:val="24"/>
              </w:rPr>
            </w:pPr>
            <w:r w:rsidRPr="006E353A">
              <w:rPr>
                <w:rFonts w:ascii="Arial" w:hAnsi="Arial" w:cs="Arial"/>
                <w:sz w:val="24"/>
                <w:szCs w:val="24"/>
              </w:rPr>
              <w:t>CAS</w:t>
            </w:r>
            <w:r w:rsidR="00FB6E80" w:rsidRPr="006E353A">
              <w:rPr>
                <w:rFonts w:ascii="Arial" w:hAnsi="Arial" w:cs="Arial"/>
                <w:sz w:val="24"/>
                <w:szCs w:val="24"/>
              </w:rPr>
              <w:t>:</w:t>
            </w:r>
            <w:r w:rsidR="006E353A" w:rsidRPr="006E353A">
              <w:rPr>
                <w:rFonts w:ascii="Arial" w:hAnsi="Arial" w:cs="Arial"/>
                <w:sz w:val="24"/>
                <w:szCs w:val="24"/>
              </w:rPr>
              <w:t xml:space="preserve"> 9005-65-6</w:t>
            </w:r>
          </w:p>
          <w:p w14:paraId="35C980AD" w14:textId="4AAA8408" w:rsidR="001820AD" w:rsidRPr="006E353A" w:rsidRDefault="006E353A" w:rsidP="009241AE">
            <w:pPr>
              <w:spacing w:line="360" w:lineRule="auto"/>
              <w:jc w:val="both"/>
              <w:rPr>
                <w:rFonts w:ascii="Arial" w:hAnsi="Arial" w:cs="Arial"/>
                <w:sz w:val="24"/>
                <w:szCs w:val="24"/>
              </w:rPr>
            </w:pPr>
            <w:r>
              <w:rPr>
                <w:rFonts w:ascii="Arial" w:hAnsi="Arial" w:cs="Arial"/>
                <w:sz w:val="24"/>
                <w:szCs w:val="24"/>
              </w:rPr>
              <w:t xml:space="preserve">INCI: </w:t>
            </w:r>
            <w:proofErr w:type="spellStart"/>
            <w:r>
              <w:rPr>
                <w:rFonts w:ascii="Arial" w:hAnsi="Arial" w:cs="Arial"/>
                <w:sz w:val="24"/>
                <w:szCs w:val="24"/>
              </w:rPr>
              <w:t>Polysorbate</w:t>
            </w:r>
            <w:proofErr w:type="spellEnd"/>
            <w:r>
              <w:rPr>
                <w:rFonts w:ascii="Arial" w:hAnsi="Arial" w:cs="Arial"/>
                <w:sz w:val="24"/>
                <w:szCs w:val="24"/>
              </w:rPr>
              <w:t xml:space="preserve"> - 80</w:t>
            </w:r>
          </w:p>
          <w:p w14:paraId="585CF48C" w14:textId="77777777" w:rsidR="00DE6685" w:rsidRDefault="00DE6685" w:rsidP="009241AE">
            <w:pPr>
              <w:spacing w:line="360" w:lineRule="auto"/>
              <w:jc w:val="both"/>
              <w:rPr>
                <w:rFonts w:ascii="Arial" w:hAnsi="Arial" w:cs="Arial"/>
                <w:sz w:val="24"/>
                <w:szCs w:val="24"/>
              </w:rPr>
            </w:pPr>
            <w:r w:rsidRPr="006E353A">
              <w:rPr>
                <w:rFonts w:ascii="Arial" w:hAnsi="Arial" w:cs="Arial"/>
                <w:sz w:val="24"/>
                <w:szCs w:val="24"/>
              </w:rPr>
              <w:t xml:space="preserve">Identificación de la empresa: QUIMIFOREN S.A.S </w:t>
            </w:r>
          </w:p>
          <w:p w14:paraId="0A980ED6" w14:textId="7609719F" w:rsidR="006E353A" w:rsidRPr="006E353A" w:rsidRDefault="006E353A" w:rsidP="009241AE">
            <w:pPr>
              <w:spacing w:line="360" w:lineRule="auto"/>
              <w:jc w:val="both"/>
              <w:rPr>
                <w:rFonts w:ascii="Arial" w:hAnsi="Arial" w:cs="Arial"/>
                <w:sz w:val="24"/>
                <w:szCs w:val="24"/>
              </w:rPr>
            </w:pPr>
            <w:r>
              <w:rPr>
                <w:rFonts w:ascii="Arial" w:hAnsi="Arial" w:cs="Arial"/>
                <w:sz w:val="24"/>
                <w:szCs w:val="24"/>
              </w:rPr>
              <w:t>País de Origen: Argentina</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358C709" w14:textId="24EB425C" w:rsidR="006E353A" w:rsidRPr="00114558" w:rsidRDefault="00E448CB" w:rsidP="00114558">
            <w:pPr>
              <w:spacing w:line="360" w:lineRule="auto"/>
              <w:jc w:val="both"/>
              <w:rPr>
                <w:rFonts w:ascii="Arial" w:hAnsi="Arial" w:cs="Arial"/>
                <w:sz w:val="24"/>
                <w:szCs w:val="24"/>
              </w:rPr>
            </w:pPr>
            <w:r>
              <w:rPr>
                <w:rFonts w:ascii="Arial" w:hAnsi="Arial" w:cs="Arial"/>
                <w:sz w:val="24"/>
                <w:szCs w:val="24"/>
              </w:rPr>
              <w:t>E</w:t>
            </w:r>
            <w:r w:rsidR="006E353A" w:rsidRPr="006E353A">
              <w:rPr>
                <w:rFonts w:ascii="Arial" w:hAnsi="Arial" w:cs="Arial"/>
                <w:sz w:val="24"/>
                <w:szCs w:val="24"/>
              </w:rPr>
              <w:t>s un agente tensioactivo no iónico que se utiliza comúnmente en la industria alimentaria, farmacéutica y cosmética. Se emplea como emulsionante, ayudando a mezclar sustancias que normalmente no se combinarían, como agua y aceite. También puede utilizarse para mejorar la solubilidad de ciertos ingredientes y estabilizar emulsiones.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4048"/>
              <w:gridCol w:w="3175"/>
            </w:tblGrid>
            <w:tr w:rsidR="00286CEA" w:rsidRPr="00370BF5" w14:paraId="19CCA8FA" w14:textId="77777777" w:rsidTr="0015427C">
              <w:trPr>
                <w:trHeight w:val="16"/>
                <w:jc w:val="center"/>
              </w:trPr>
              <w:tc>
                <w:tcPr>
                  <w:tcW w:w="4048" w:type="dxa"/>
                </w:tcPr>
                <w:p w14:paraId="226B6A0C" w14:textId="77777777" w:rsidR="0015427C" w:rsidRDefault="0015427C" w:rsidP="00473878">
                  <w:pPr>
                    <w:framePr w:hSpace="141" w:wrap="around" w:vAnchor="text" w:hAnchor="margin" w:y="334"/>
                    <w:spacing w:line="276" w:lineRule="auto"/>
                    <w:jc w:val="center"/>
                    <w:rPr>
                      <w:rFonts w:ascii="Arial" w:hAnsi="Arial" w:cs="Arial"/>
                      <w:b/>
                      <w:bCs/>
                      <w:sz w:val="24"/>
                      <w:szCs w:val="24"/>
                    </w:rPr>
                  </w:pPr>
                  <w:bookmarkStart w:id="1" w:name="_Hlk170982758"/>
                </w:p>
                <w:p w14:paraId="0DD00104" w14:textId="77777777" w:rsidR="00286CEA" w:rsidRDefault="00286CEA" w:rsidP="00473878">
                  <w:pPr>
                    <w:framePr w:hSpace="141" w:wrap="around" w:vAnchor="text" w:hAnchor="margin" w:y="334"/>
                    <w:spacing w:line="276" w:lineRule="auto"/>
                    <w:jc w:val="center"/>
                    <w:rPr>
                      <w:rFonts w:ascii="Arial" w:hAnsi="Arial" w:cs="Arial"/>
                      <w:b/>
                      <w:bCs/>
                      <w:sz w:val="24"/>
                      <w:szCs w:val="24"/>
                    </w:rPr>
                  </w:pPr>
                  <w:r w:rsidRPr="0015427C">
                    <w:rPr>
                      <w:rFonts w:ascii="Arial" w:hAnsi="Arial" w:cs="Arial"/>
                      <w:b/>
                      <w:bCs/>
                      <w:sz w:val="24"/>
                      <w:szCs w:val="24"/>
                    </w:rPr>
                    <w:t>REFERENCIA</w:t>
                  </w:r>
                </w:p>
                <w:p w14:paraId="516E12A2" w14:textId="77777777" w:rsidR="0015427C" w:rsidRPr="0015427C" w:rsidRDefault="0015427C" w:rsidP="00473878">
                  <w:pPr>
                    <w:framePr w:hSpace="141" w:wrap="around" w:vAnchor="text" w:hAnchor="margin" w:y="334"/>
                    <w:spacing w:line="276" w:lineRule="auto"/>
                    <w:jc w:val="center"/>
                    <w:rPr>
                      <w:rFonts w:ascii="Arial" w:hAnsi="Arial" w:cs="Arial"/>
                      <w:b/>
                      <w:bCs/>
                      <w:sz w:val="24"/>
                      <w:szCs w:val="24"/>
                    </w:rPr>
                  </w:pPr>
                </w:p>
              </w:tc>
              <w:tc>
                <w:tcPr>
                  <w:tcW w:w="3175" w:type="dxa"/>
                </w:tcPr>
                <w:p w14:paraId="7FC3A1D5" w14:textId="77777777" w:rsidR="0015427C" w:rsidRDefault="0015427C" w:rsidP="00473878">
                  <w:pPr>
                    <w:framePr w:hSpace="141" w:wrap="around" w:vAnchor="text" w:hAnchor="margin" w:y="334"/>
                    <w:spacing w:line="276" w:lineRule="auto"/>
                    <w:jc w:val="center"/>
                    <w:rPr>
                      <w:rFonts w:ascii="Arial" w:hAnsi="Arial" w:cs="Arial"/>
                      <w:b/>
                      <w:bCs/>
                      <w:sz w:val="24"/>
                      <w:szCs w:val="24"/>
                    </w:rPr>
                  </w:pPr>
                </w:p>
                <w:p w14:paraId="06CDA201" w14:textId="380AC3EA" w:rsidR="00286CEA" w:rsidRPr="0015427C" w:rsidRDefault="00E448CB" w:rsidP="00473878">
                  <w:pPr>
                    <w:framePr w:hSpace="141" w:wrap="around" w:vAnchor="text" w:hAnchor="margin" w:y="334"/>
                    <w:spacing w:line="276" w:lineRule="auto"/>
                    <w:jc w:val="center"/>
                    <w:rPr>
                      <w:rFonts w:ascii="Arial" w:hAnsi="Arial" w:cs="Arial"/>
                      <w:b/>
                      <w:bCs/>
                      <w:sz w:val="24"/>
                      <w:szCs w:val="24"/>
                    </w:rPr>
                  </w:pPr>
                  <w:r w:rsidRPr="0015427C">
                    <w:rPr>
                      <w:rFonts w:ascii="Arial" w:hAnsi="Arial" w:cs="Arial"/>
                      <w:b/>
                      <w:bCs/>
                      <w:sz w:val="24"/>
                      <w:szCs w:val="24"/>
                    </w:rPr>
                    <w:t>TWEEN-80</w:t>
                  </w:r>
                </w:p>
              </w:tc>
            </w:tr>
            <w:tr w:rsidR="00286CEA" w:rsidRPr="00370BF5" w14:paraId="33A84966" w14:textId="77777777" w:rsidTr="0015427C">
              <w:trPr>
                <w:trHeight w:val="16"/>
                <w:jc w:val="center"/>
              </w:trPr>
              <w:tc>
                <w:tcPr>
                  <w:tcW w:w="4048" w:type="dxa"/>
                </w:tcPr>
                <w:p w14:paraId="5B7B4387" w14:textId="77777777" w:rsidR="00286CEA" w:rsidRPr="0015427C" w:rsidRDefault="00286CEA"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Aspecto</w:t>
                  </w:r>
                </w:p>
              </w:tc>
              <w:tc>
                <w:tcPr>
                  <w:tcW w:w="3175" w:type="dxa"/>
                </w:tcPr>
                <w:p w14:paraId="22DA818A" w14:textId="7AC9C406" w:rsidR="00286CEA"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Liquido oleoso límpido, o ligeramente opalescente</w:t>
                  </w:r>
                </w:p>
              </w:tc>
            </w:tr>
            <w:tr w:rsidR="00286CEA" w:rsidRPr="00370BF5" w14:paraId="0EE171D9" w14:textId="77777777" w:rsidTr="0015427C">
              <w:trPr>
                <w:trHeight w:val="16"/>
                <w:jc w:val="center"/>
              </w:trPr>
              <w:tc>
                <w:tcPr>
                  <w:tcW w:w="4048" w:type="dxa"/>
                </w:tcPr>
                <w:p w14:paraId="5A14A5B8" w14:textId="77777777" w:rsidR="00286CEA" w:rsidRPr="0015427C" w:rsidRDefault="00286CEA"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lastRenderedPageBreak/>
                    <w:t>Color</w:t>
                  </w:r>
                </w:p>
              </w:tc>
              <w:tc>
                <w:tcPr>
                  <w:tcW w:w="3175" w:type="dxa"/>
                </w:tcPr>
                <w:p w14:paraId="6526719D" w14:textId="426286BF" w:rsidR="00286CEA"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incoloro o amarillo pardusco</w:t>
                  </w:r>
                </w:p>
              </w:tc>
            </w:tr>
            <w:tr w:rsidR="00286CEA" w:rsidRPr="00370BF5" w14:paraId="7CD7FBDE" w14:textId="77777777" w:rsidTr="0015427C">
              <w:trPr>
                <w:trHeight w:val="16"/>
                <w:jc w:val="center"/>
              </w:trPr>
              <w:tc>
                <w:tcPr>
                  <w:tcW w:w="4048" w:type="dxa"/>
                </w:tcPr>
                <w:p w14:paraId="4AA21228" w14:textId="77777777" w:rsidR="0015427C" w:rsidRDefault="0015427C" w:rsidP="00473878">
                  <w:pPr>
                    <w:framePr w:hSpace="141" w:wrap="around" w:vAnchor="text" w:hAnchor="margin" w:y="334"/>
                    <w:spacing w:line="276" w:lineRule="auto"/>
                    <w:jc w:val="center"/>
                    <w:rPr>
                      <w:rFonts w:ascii="Arial" w:hAnsi="Arial" w:cs="Arial"/>
                      <w:sz w:val="24"/>
                      <w:szCs w:val="24"/>
                    </w:rPr>
                  </w:pPr>
                </w:p>
                <w:p w14:paraId="79D95530" w14:textId="7F7EF49E" w:rsidR="00286CEA"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Solubilidad</w:t>
                  </w:r>
                </w:p>
              </w:tc>
              <w:tc>
                <w:tcPr>
                  <w:tcW w:w="3175" w:type="dxa"/>
                </w:tcPr>
                <w:p w14:paraId="5548C9C1" w14:textId="77777777" w:rsidR="0015427C"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Dispersable en agua, etanol anhidro,</w:t>
                  </w:r>
                </w:p>
                <w:p w14:paraId="6470CBA0" w14:textId="7639BE38" w:rsidR="0015427C"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Acetato de etilo, y metanol. Prácticamente insoluble en aceites</w:t>
                  </w:r>
                </w:p>
                <w:p w14:paraId="21A61DF5" w14:textId="5640A326" w:rsidR="00286CEA"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grasos y en parafina liquida</w:t>
                  </w:r>
                </w:p>
              </w:tc>
            </w:tr>
            <w:tr w:rsidR="00286CEA" w:rsidRPr="00370BF5" w14:paraId="6066EB74" w14:textId="77777777" w:rsidTr="0015427C">
              <w:trPr>
                <w:trHeight w:val="16"/>
                <w:jc w:val="center"/>
              </w:trPr>
              <w:tc>
                <w:tcPr>
                  <w:tcW w:w="4048" w:type="dxa"/>
                </w:tcPr>
                <w:p w14:paraId="04E678E0" w14:textId="402E63FE" w:rsidR="00286CEA"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Densidad</w:t>
                  </w:r>
                </w:p>
              </w:tc>
              <w:tc>
                <w:tcPr>
                  <w:tcW w:w="3175" w:type="dxa"/>
                </w:tcPr>
                <w:p w14:paraId="18B7DB5B" w14:textId="70CF7799" w:rsidR="00286CEA" w:rsidRPr="0015427C" w:rsidRDefault="0015427C" w:rsidP="00473878">
                  <w:pPr>
                    <w:framePr w:hSpace="141" w:wrap="around" w:vAnchor="text" w:hAnchor="margin" w:y="334"/>
                    <w:spacing w:line="276" w:lineRule="auto"/>
                    <w:jc w:val="center"/>
                    <w:rPr>
                      <w:rFonts w:ascii="Arial" w:hAnsi="Arial" w:cs="Arial"/>
                      <w:sz w:val="24"/>
                      <w:szCs w:val="24"/>
                    </w:rPr>
                  </w:pPr>
                  <w:r w:rsidRPr="0015427C">
                    <w:rPr>
                      <w:rFonts w:ascii="Arial" w:hAnsi="Arial" w:cs="Arial"/>
                      <w:sz w:val="24"/>
                      <w:szCs w:val="24"/>
                    </w:rPr>
                    <w:t>1,06-1,09 g/ml. HLB: 15,0.</w:t>
                  </w:r>
                </w:p>
              </w:tc>
            </w:tr>
            <w:bookmarkEnd w:id="1"/>
          </w:tbl>
          <w:p w14:paraId="59425A76" w14:textId="77777777" w:rsidR="0015427C" w:rsidRDefault="0015427C" w:rsidP="009241AE">
            <w:pPr>
              <w:spacing w:after="160" w:line="360" w:lineRule="auto"/>
              <w:jc w:val="both"/>
              <w:rPr>
                <w:rFonts w:ascii="Arial" w:hAnsi="Arial" w:cs="Arial"/>
                <w:b/>
                <w:bCs/>
                <w:color w:val="1F3864" w:themeColor="accent1" w:themeShade="80"/>
                <w:sz w:val="24"/>
                <w:szCs w:val="24"/>
              </w:rPr>
            </w:pPr>
          </w:p>
          <w:p w14:paraId="2B9E906B" w14:textId="7035BF1B" w:rsidR="0015427C" w:rsidRPr="00370BF5" w:rsidRDefault="0015427C" w:rsidP="0015427C">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973"/>
              <w:gridCol w:w="3973"/>
            </w:tblGrid>
            <w:tr w:rsidR="002B482E" w:rsidRPr="00370BF5" w14:paraId="79AC08D9" w14:textId="77777777" w:rsidTr="0015427C">
              <w:trPr>
                <w:trHeight w:val="333"/>
                <w:jc w:val="center"/>
              </w:trPr>
              <w:tc>
                <w:tcPr>
                  <w:tcW w:w="3973" w:type="dxa"/>
                </w:tcPr>
                <w:p w14:paraId="3FBF2140" w14:textId="77777777" w:rsidR="0015427C" w:rsidRDefault="0015427C" w:rsidP="0047387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7387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973" w:type="dxa"/>
                </w:tcPr>
                <w:p w14:paraId="21AF7106" w14:textId="77777777" w:rsidR="0015427C" w:rsidRDefault="0015427C" w:rsidP="00473878">
                  <w:pPr>
                    <w:framePr w:hSpace="141" w:wrap="around" w:vAnchor="text" w:hAnchor="margin" w:y="334"/>
                    <w:jc w:val="center"/>
                    <w:rPr>
                      <w:rFonts w:ascii="Arial" w:hAnsi="Arial" w:cs="Arial"/>
                      <w:b/>
                      <w:bCs/>
                      <w:sz w:val="24"/>
                      <w:szCs w:val="24"/>
                    </w:rPr>
                  </w:pPr>
                </w:p>
                <w:p w14:paraId="628FBFD4" w14:textId="77777777" w:rsidR="002B482E" w:rsidRDefault="0015427C" w:rsidP="00473878">
                  <w:pPr>
                    <w:framePr w:hSpace="141" w:wrap="around" w:vAnchor="text" w:hAnchor="margin" w:y="334"/>
                    <w:jc w:val="center"/>
                    <w:rPr>
                      <w:rFonts w:ascii="Arial" w:hAnsi="Arial" w:cs="Arial"/>
                      <w:b/>
                      <w:bCs/>
                      <w:sz w:val="24"/>
                      <w:szCs w:val="24"/>
                    </w:rPr>
                  </w:pPr>
                  <w:r w:rsidRPr="0015427C">
                    <w:rPr>
                      <w:rFonts w:ascii="Arial" w:hAnsi="Arial" w:cs="Arial"/>
                      <w:b/>
                      <w:bCs/>
                      <w:sz w:val="24"/>
                      <w:szCs w:val="24"/>
                    </w:rPr>
                    <w:t>TWEEN-80</w:t>
                  </w:r>
                </w:p>
                <w:p w14:paraId="52935837" w14:textId="5E497C0D" w:rsidR="0015427C" w:rsidRPr="001519DA" w:rsidRDefault="0015427C" w:rsidP="00473878">
                  <w:pPr>
                    <w:framePr w:hSpace="141" w:wrap="around" w:vAnchor="text" w:hAnchor="margin" w:y="334"/>
                    <w:jc w:val="center"/>
                    <w:rPr>
                      <w:rFonts w:ascii="Arial" w:hAnsi="Arial" w:cs="Arial"/>
                      <w:b/>
                      <w:bCs/>
                      <w:sz w:val="24"/>
                      <w:szCs w:val="24"/>
                    </w:rPr>
                  </w:pPr>
                </w:p>
              </w:tc>
            </w:tr>
            <w:tr w:rsidR="002B482E" w:rsidRPr="00370BF5" w14:paraId="4942E3B8" w14:textId="77777777" w:rsidTr="0015427C">
              <w:trPr>
                <w:trHeight w:val="692"/>
                <w:jc w:val="center"/>
              </w:trPr>
              <w:tc>
                <w:tcPr>
                  <w:tcW w:w="3973" w:type="dxa"/>
                </w:tcPr>
                <w:p w14:paraId="57DC68FD" w14:textId="713F5FB2" w:rsidR="002B482E" w:rsidRPr="00370BF5" w:rsidRDefault="0015427C" w:rsidP="00473878">
                  <w:pPr>
                    <w:framePr w:hSpace="141" w:wrap="around" w:vAnchor="text" w:hAnchor="margin" w:y="334"/>
                    <w:jc w:val="center"/>
                    <w:rPr>
                      <w:rFonts w:ascii="Arial" w:hAnsi="Arial" w:cs="Arial"/>
                      <w:sz w:val="24"/>
                      <w:szCs w:val="24"/>
                    </w:rPr>
                  </w:pPr>
                  <w:r>
                    <w:rPr>
                      <w:rFonts w:ascii="Arial" w:hAnsi="Arial" w:cs="Arial"/>
                      <w:sz w:val="24"/>
                      <w:szCs w:val="24"/>
                    </w:rPr>
                    <w:t>Agua</w:t>
                  </w:r>
                </w:p>
              </w:tc>
              <w:tc>
                <w:tcPr>
                  <w:tcW w:w="3973" w:type="dxa"/>
                </w:tcPr>
                <w:p w14:paraId="524557B7" w14:textId="7BC2D3EE" w:rsidR="002B482E" w:rsidRPr="00370BF5" w:rsidRDefault="0015427C" w:rsidP="00473878">
                  <w:pPr>
                    <w:framePr w:hSpace="141" w:wrap="around" w:vAnchor="text" w:hAnchor="margin" w:y="334"/>
                    <w:jc w:val="center"/>
                    <w:rPr>
                      <w:rFonts w:ascii="Arial" w:hAnsi="Arial" w:cs="Arial"/>
                      <w:sz w:val="24"/>
                      <w:szCs w:val="24"/>
                    </w:rPr>
                  </w:pPr>
                  <w:r w:rsidRPr="0015427C">
                    <w:rPr>
                      <w:rFonts w:ascii="Arial" w:hAnsi="Arial" w:cs="Arial"/>
                      <w:sz w:val="24"/>
                      <w:szCs w:val="24"/>
                    </w:rPr>
                    <w:t>2%</w:t>
                  </w:r>
                  <w:r>
                    <w:rPr>
                      <w:rFonts w:ascii="Arial" w:hAnsi="Arial" w:cs="Arial"/>
                      <w:sz w:val="24"/>
                      <w:szCs w:val="24"/>
                    </w:rPr>
                    <w:t xml:space="preserve"> </w:t>
                  </w:r>
                  <w:r w:rsidRPr="0015427C">
                    <w:rPr>
                      <w:rFonts w:ascii="Arial" w:hAnsi="Arial" w:cs="Arial"/>
                      <w:sz w:val="24"/>
                      <w:szCs w:val="24"/>
                    </w:rPr>
                    <w:t>A</w:t>
                  </w:r>
                  <w:r>
                    <w:rPr>
                      <w:rFonts w:ascii="Arial" w:hAnsi="Arial" w:cs="Arial"/>
                      <w:sz w:val="24"/>
                      <w:szCs w:val="24"/>
                    </w:rPr>
                    <w:t xml:space="preserve"> </w:t>
                  </w:r>
                  <w:r w:rsidRPr="0015427C">
                    <w:rPr>
                      <w:rFonts w:ascii="Arial" w:hAnsi="Arial" w:cs="Arial"/>
                      <w:sz w:val="24"/>
                      <w:szCs w:val="24"/>
                    </w:rPr>
                    <w:t>3%</w:t>
                  </w:r>
                </w:p>
              </w:tc>
            </w:tr>
            <w:tr w:rsidR="002B482E" w:rsidRPr="00370BF5" w14:paraId="2FF12C74" w14:textId="77777777" w:rsidTr="0015427C">
              <w:trPr>
                <w:trHeight w:val="669"/>
                <w:jc w:val="center"/>
              </w:trPr>
              <w:tc>
                <w:tcPr>
                  <w:tcW w:w="3973" w:type="dxa"/>
                </w:tcPr>
                <w:p w14:paraId="2626D453" w14:textId="6E3589B9" w:rsidR="002B482E" w:rsidRPr="00370BF5" w:rsidRDefault="0015427C" w:rsidP="00473878">
                  <w:pPr>
                    <w:framePr w:hSpace="141" w:wrap="around" w:vAnchor="text" w:hAnchor="margin" w:y="334"/>
                    <w:jc w:val="center"/>
                    <w:rPr>
                      <w:rFonts w:ascii="Arial" w:hAnsi="Arial" w:cs="Arial"/>
                      <w:sz w:val="24"/>
                      <w:szCs w:val="24"/>
                    </w:rPr>
                  </w:pPr>
                  <w:r>
                    <w:rPr>
                      <w:rFonts w:ascii="Arial" w:hAnsi="Arial" w:cs="Arial"/>
                      <w:sz w:val="24"/>
                      <w:szCs w:val="24"/>
                    </w:rPr>
                    <w:t>A</w:t>
                  </w:r>
                  <w:r w:rsidRPr="0015427C">
                    <w:rPr>
                      <w:rFonts w:ascii="Arial" w:hAnsi="Arial" w:cs="Arial"/>
                      <w:sz w:val="24"/>
                      <w:szCs w:val="24"/>
                    </w:rPr>
                    <w:t>cidez</w:t>
                  </w:r>
                </w:p>
              </w:tc>
              <w:tc>
                <w:tcPr>
                  <w:tcW w:w="3973" w:type="dxa"/>
                </w:tcPr>
                <w:p w14:paraId="7CA3B8B0" w14:textId="0A8BE1EE" w:rsidR="002B482E" w:rsidRPr="00370BF5" w:rsidRDefault="0015427C" w:rsidP="00473878">
                  <w:pPr>
                    <w:framePr w:hSpace="141" w:wrap="around" w:vAnchor="text" w:hAnchor="margin" w:y="334"/>
                    <w:jc w:val="center"/>
                    <w:rPr>
                      <w:rFonts w:ascii="Arial" w:hAnsi="Arial" w:cs="Arial"/>
                      <w:sz w:val="24"/>
                      <w:szCs w:val="24"/>
                    </w:rPr>
                  </w:pPr>
                  <w:r>
                    <w:rPr>
                      <w:rFonts w:ascii="Arial" w:hAnsi="Arial" w:cs="Arial"/>
                      <w:sz w:val="24"/>
                      <w:szCs w:val="24"/>
                    </w:rPr>
                    <w:t xml:space="preserve">Max </w:t>
                  </w:r>
                  <w:r w:rsidRPr="0015427C">
                    <w:rPr>
                      <w:rFonts w:ascii="Arial" w:hAnsi="Arial" w:cs="Arial"/>
                      <w:sz w:val="24"/>
                      <w:szCs w:val="24"/>
                    </w:rPr>
                    <w:t>2,0 mg KOH/g.</w:t>
                  </w:r>
                </w:p>
              </w:tc>
            </w:tr>
            <w:tr w:rsidR="002B482E" w:rsidRPr="00370BF5" w14:paraId="19B2502C" w14:textId="77777777" w:rsidTr="0015427C">
              <w:trPr>
                <w:trHeight w:val="692"/>
                <w:jc w:val="center"/>
              </w:trPr>
              <w:tc>
                <w:tcPr>
                  <w:tcW w:w="3973" w:type="dxa"/>
                </w:tcPr>
                <w:p w14:paraId="74A28E10" w14:textId="49B0B223" w:rsidR="002B482E" w:rsidRPr="00370BF5" w:rsidRDefault="0015427C" w:rsidP="00473878">
                  <w:pPr>
                    <w:framePr w:hSpace="141" w:wrap="around" w:vAnchor="text" w:hAnchor="margin" w:y="334"/>
                    <w:jc w:val="center"/>
                    <w:rPr>
                      <w:rFonts w:ascii="Arial" w:hAnsi="Arial" w:cs="Arial"/>
                      <w:sz w:val="24"/>
                      <w:szCs w:val="24"/>
                    </w:rPr>
                  </w:pPr>
                  <w:r>
                    <w:rPr>
                      <w:rFonts w:ascii="Arial" w:hAnsi="Arial" w:cs="Arial"/>
                      <w:sz w:val="24"/>
                      <w:szCs w:val="24"/>
                    </w:rPr>
                    <w:t>H</w:t>
                  </w:r>
                  <w:r w:rsidRPr="0015427C">
                    <w:rPr>
                      <w:rFonts w:ascii="Arial" w:hAnsi="Arial" w:cs="Arial"/>
                      <w:sz w:val="24"/>
                      <w:szCs w:val="24"/>
                    </w:rPr>
                    <w:t>idroxila</w:t>
                  </w:r>
                </w:p>
              </w:tc>
              <w:tc>
                <w:tcPr>
                  <w:tcW w:w="3973" w:type="dxa"/>
                </w:tcPr>
                <w:p w14:paraId="41A2B2CE" w14:textId="45095395" w:rsidR="002B482E" w:rsidRPr="00370BF5" w:rsidRDefault="0015427C" w:rsidP="00473878">
                  <w:pPr>
                    <w:framePr w:hSpace="141" w:wrap="around" w:vAnchor="text" w:hAnchor="margin" w:y="334"/>
                    <w:jc w:val="center"/>
                    <w:rPr>
                      <w:rFonts w:ascii="Arial" w:hAnsi="Arial" w:cs="Arial"/>
                      <w:sz w:val="24"/>
                      <w:szCs w:val="24"/>
                    </w:rPr>
                  </w:pPr>
                  <w:r w:rsidRPr="0015427C">
                    <w:rPr>
                      <w:rFonts w:ascii="Arial" w:hAnsi="Arial" w:cs="Arial"/>
                      <w:sz w:val="24"/>
                      <w:szCs w:val="24"/>
                    </w:rPr>
                    <w:t xml:space="preserve"> 65,0 mg KOH/g - 80,0 mg KOH/g</w:t>
                  </w:r>
                </w:p>
              </w:tc>
            </w:tr>
            <w:tr w:rsidR="000119AC" w:rsidRPr="00370BF5" w14:paraId="1AB445E5" w14:textId="77777777" w:rsidTr="0015427C">
              <w:trPr>
                <w:trHeight w:val="692"/>
                <w:jc w:val="center"/>
              </w:trPr>
              <w:tc>
                <w:tcPr>
                  <w:tcW w:w="3973" w:type="dxa"/>
                </w:tcPr>
                <w:p w14:paraId="12B46CED" w14:textId="38B87282" w:rsidR="000119AC" w:rsidRPr="00370BF5" w:rsidRDefault="0015427C" w:rsidP="00473878">
                  <w:pPr>
                    <w:framePr w:hSpace="141" w:wrap="around" w:vAnchor="text" w:hAnchor="margin" w:y="334"/>
                    <w:tabs>
                      <w:tab w:val="left" w:pos="2034"/>
                    </w:tabs>
                    <w:jc w:val="center"/>
                    <w:rPr>
                      <w:rFonts w:ascii="Arial" w:hAnsi="Arial" w:cs="Arial"/>
                      <w:sz w:val="24"/>
                      <w:szCs w:val="24"/>
                      <w:highlight w:val="yellow"/>
                    </w:rPr>
                  </w:pPr>
                  <w:r>
                    <w:rPr>
                      <w:rFonts w:ascii="Arial" w:hAnsi="Arial" w:cs="Arial"/>
                      <w:sz w:val="24"/>
                      <w:szCs w:val="24"/>
                    </w:rPr>
                    <w:t>Saponificación</w:t>
                  </w:r>
                  <w:r w:rsidRPr="0015427C">
                    <w:rPr>
                      <w:rFonts w:ascii="Arial" w:hAnsi="Arial" w:cs="Arial"/>
                      <w:sz w:val="24"/>
                      <w:szCs w:val="24"/>
                    </w:rPr>
                    <w:t xml:space="preserve"> </w:t>
                  </w:r>
                </w:p>
              </w:tc>
              <w:tc>
                <w:tcPr>
                  <w:tcW w:w="3973" w:type="dxa"/>
                </w:tcPr>
                <w:p w14:paraId="2EC37034" w14:textId="45A74679" w:rsidR="000119AC" w:rsidRPr="00370BF5" w:rsidRDefault="0015427C" w:rsidP="00473878">
                  <w:pPr>
                    <w:framePr w:hSpace="141" w:wrap="around" w:vAnchor="text" w:hAnchor="margin" w:y="334"/>
                    <w:jc w:val="center"/>
                    <w:rPr>
                      <w:rFonts w:ascii="Arial" w:hAnsi="Arial" w:cs="Arial"/>
                      <w:sz w:val="24"/>
                      <w:szCs w:val="24"/>
                      <w:highlight w:val="yellow"/>
                    </w:rPr>
                  </w:pPr>
                  <w:r w:rsidRPr="0015427C">
                    <w:rPr>
                      <w:rFonts w:ascii="Arial" w:hAnsi="Arial" w:cs="Arial"/>
                      <w:sz w:val="24"/>
                      <w:szCs w:val="24"/>
                    </w:rPr>
                    <w:t>45,0 mg KOH/g - 55,0 mg KOH/g</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1B616F" w14:textId="77777777" w:rsidR="00BC4C64" w:rsidRDefault="00BC4C64" w:rsidP="0015427C">
            <w:pPr>
              <w:spacing w:line="360" w:lineRule="auto"/>
              <w:jc w:val="both"/>
              <w:rPr>
                <w:rFonts w:ascii="Arial" w:hAnsi="Arial" w:cs="Arial"/>
                <w:sz w:val="24"/>
                <w:szCs w:val="24"/>
              </w:rPr>
            </w:pPr>
          </w:p>
          <w:p w14:paraId="4616ECA9" w14:textId="2CF6BECA" w:rsidR="0015427C" w:rsidRPr="00BC4C64" w:rsidRDefault="00BC4C64" w:rsidP="00BC4C64">
            <w:pPr>
              <w:spacing w:line="360" w:lineRule="auto"/>
              <w:jc w:val="both"/>
              <w:rPr>
                <w:rFonts w:ascii="Arial" w:hAnsi="Arial" w:cs="Arial"/>
                <w:b/>
                <w:sz w:val="24"/>
                <w:szCs w:val="24"/>
              </w:rPr>
            </w:pPr>
            <w:r w:rsidRPr="00BC4C64">
              <w:rPr>
                <w:rFonts w:ascii="Arial" w:hAnsi="Arial" w:cs="Arial"/>
                <w:b/>
                <w:sz w:val="24"/>
                <w:szCs w:val="24"/>
              </w:rPr>
              <w:t>Propiedades</w:t>
            </w:r>
          </w:p>
          <w:p w14:paraId="7881D945" w14:textId="77777777" w:rsidR="0015427C" w:rsidRPr="00BC4C64" w:rsidRDefault="0015427C" w:rsidP="00BC4C64">
            <w:pPr>
              <w:spacing w:line="360" w:lineRule="auto"/>
              <w:jc w:val="both"/>
              <w:rPr>
                <w:rFonts w:ascii="Arial" w:hAnsi="Arial" w:cs="Arial"/>
                <w:sz w:val="24"/>
                <w:szCs w:val="24"/>
              </w:rPr>
            </w:pPr>
          </w:p>
          <w:p w14:paraId="28793004" w14:textId="0B9A3F9C" w:rsidR="0015427C" w:rsidRPr="00BC4C64" w:rsidRDefault="00BC4C64" w:rsidP="00BC4C64">
            <w:pPr>
              <w:spacing w:line="360" w:lineRule="auto"/>
              <w:jc w:val="both"/>
              <w:rPr>
                <w:rFonts w:ascii="Arial" w:hAnsi="Arial" w:cs="Arial"/>
                <w:sz w:val="24"/>
                <w:szCs w:val="24"/>
              </w:rPr>
            </w:pPr>
            <w:r w:rsidRPr="00BC4C64">
              <w:rPr>
                <w:rFonts w:ascii="Segoe UI Symbol" w:hAnsi="Segoe UI Symbol" w:cs="Segoe UI Symbol"/>
                <w:sz w:val="24"/>
                <w:szCs w:val="24"/>
              </w:rPr>
              <w:t>✔</w:t>
            </w:r>
            <w:r w:rsidR="0015427C" w:rsidRPr="00BC4C64">
              <w:rPr>
                <w:rFonts w:ascii="Arial" w:hAnsi="Arial" w:cs="Arial"/>
                <w:sz w:val="24"/>
                <w:szCs w:val="24"/>
              </w:rPr>
              <w:t>Emulsionante: Facilita la mezcla de fases líquidas no miscibles (agua y aceite).</w:t>
            </w:r>
          </w:p>
          <w:p w14:paraId="4C33DE59" w14:textId="3786FA38" w:rsidR="0015427C" w:rsidRPr="00BC4C64" w:rsidRDefault="00BC4C64" w:rsidP="00BC4C64">
            <w:pPr>
              <w:spacing w:line="360" w:lineRule="auto"/>
              <w:jc w:val="both"/>
              <w:rPr>
                <w:rFonts w:ascii="Arial" w:hAnsi="Arial" w:cs="Arial"/>
                <w:sz w:val="24"/>
                <w:szCs w:val="24"/>
              </w:rPr>
            </w:pPr>
            <w:r w:rsidRPr="00BC4C64">
              <w:rPr>
                <w:rFonts w:ascii="Segoe UI Symbol" w:hAnsi="Segoe UI Symbol" w:cs="Segoe UI Symbol"/>
                <w:sz w:val="24"/>
                <w:szCs w:val="24"/>
              </w:rPr>
              <w:t>✔</w:t>
            </w:r>
            <w:r w:rsidR="0015427C" w:rsidRPr="00BC4C64">
              <w:rPr>
                <w:rFonts w:ascii="Arial" w:hAnsi="Arial" w:cs="Arial"/>
                <w:sz w:val="24"/>
                <w:szCs w:val="24"/>
              </w:rPr>
              <w:t>Tensioactivo: Reduce la tensión superficial entre líquidos.</w:t>
            </w:r>
          </w:p>
          <w:p w14:paraId="7CE5CE73" w14:textId="503A192C" w:rsidR="0015427C" w:rsidRPr="00BC4C64" w:rsidRDefault="00BC4C64" w:rsidP="00BC4C64">
            <w:pPr>
              <w:spacing w:line="360" w:lineRule="auto"/>
              <w:jc w:val="both"/>
              <w:rPr>
                <w:rFonts w:ascii="Arial" w:hAnsi="Arial" w:cs="Arial"/>
                <w:sz w:val="24"/>
                <w:szCs w:val="24"/>
              </w:rPr>
            </w:pPr>
            <w:r w:rsidRPr="00BC4C64">
              <w:rPr>
                <w:rFonts w:ascii="Segoe UI Symbol" w:hAnsi="Segoe UI Symbol" w:cs="Segoe UI Symbol"/>
                <w:sz w:val="24"/>
                <w:szCs w:val="24"/>
              </w:rPr>
              <w:t>✔</w:t>
            </w:r>
            <w:r w:rsidR="0015427C" w:rsidRPr="00BC4C64">
              <w:rPr>
                <w:rFonts w:ascii="Arial" w:hAnsi="Arial" w:cs="Arial"/>
                <w:sz w:val="24"/>
                <w:szCs w:val="24"/>
              </w:rPr>
              <w:t>Estabilizante: Ayuda a estabilizar emulsiones y suspensiones.</w:t>
            </w:r>
          </w:p>
          <w:p w14:paraId="172E14FB" w14:textId="6E98D90C" w:rsidR="0015427C" w:rsidRPr="00BC4C64" w:rsidRDefault="00BC4C64" w:rsidP="00BC4C64">
            <w:pPr>
              <w:spacing w:line="360" w:lineRule="auto"/>
              <w:jc w:val="both"/>
              <w:rPr>
                <w:rFonts w:ascii="Arial" w:hAnsi="Arial" w:cs="Arial"/>
                <w:b/>
                <w:sz w:val="24"/>
                <w:szCs w:val="24"/>
              </w:rPr>
            </w:pPr>
            <w:r w:rsidRPr="00BC4C64">
              <w:rPr>
                <w:rFonts w:ascii="Arial" w:hAnsi="Arial" w:cs="Arial"/>
                <w:b/>
                <w:sz w:val="24"/>
                <w:szCs w:val="24"/>
              </w:rPr>
              <w:lastRenderedPageBreak/>
              <w:t>Aplicaciones</w:t>
            </w:r>
          </w:p>
          <w:p w14:paraId="5DE796C1" w14:textId="77777777" w:rsidR="0015427C" w:rsidRPr="00BC4C64" w:rsidRDefault="0015427C" w:rsidP="00BC4C64">
            <w:pPr>
              <w:spacing w:line="360" w:lineRule="auto"/>
              <w:jc w:val="both"/>
              <w:rPr>
                <w:rFonts w:ascii="Arial" w:hAnsi="Arial" w:cs="Arial"/>
                <w:sz w:val="24"/>
                <w:szCs w:val="24"/>
              </w:rPr>
            </w:pPr>
          </w:p>
          <w:p w14:paraId="188F6573" w14:textId="45A16352" w:rsidR="0015427C" w:rsidRPr="00BC4C64" w:rsidRDefault="00BC4C64" w:rsidP="00BC4C64">
            <w:pPr>
              <w:spacing w:line="360" w:lineRule="auto"/>
              <w:jc w:val="both"/>
              <w:rPr>
                <w:rFonts w:ascii="Arial" w:hAnsi="Arial" w:cs="Arial"/>
                <w:sz w:val="24"/>
                <w:szCs w:val="24"/>
              </w:rPr>
            </w:pPr>
            <w:r w:rsidRPr="00BC4C64">
              <w:rPr>
                <w:rFonts w:ascii="Segoe UI Symbol" w:hAnsi="Segoe UI Symbol" w:cs="Segoe UI Symbol"/>
                <w:sz w:val="24"/>
                <w:szCs w:val="24"/>
              </w:rPr>
              <w:t>✔</w:t>
            </w:r>
            <w:r w:rsidR="0015427C" w:rsidRPr="00BC4C64">
              <w:rPr>
                <w:rFonts w:ascii="Arial" w:hAnsi="Arial" w:cs="Arial"/>
                <w:sz w:val="24"/>
                <w:szCs w:val="24"/>
              </w:rPr>
              <w:t>Industria Alimentaria: Utilizado como emulsionante en productos como aderezos, helados y salsas.</w:t>
            </w:r>
          </w:p>
          <w:p w14:paraId="50339F81" w14:textId="5B6C2CE9" w:rsidR="0015427C" w:rsidRPr="00BC4C64" w:rsidRDefault="00BC4C64" w:rsidP="00BC4C64">
            <w:pPr>
              <w:spacing w:line="360" w:lineRule="auto"/>
              <w:jc w:val="both"/>
              <w:rPr>
                <w:rFonts w:ascii="Arial" w:hAnsi="Arial" w:cs="Arial"/>
                <w:sz w:val="24"/>
                <w:szCs w:val="24"/>
              </w:rPr>
            </w:pPr>
            <w:r w:rsidRPr="00BC4C64">
              <w:rPr>
                <w:rFonts w:ascii="Segoe UI Symbol" w:hAnsi="Segoe UI Symbol" w:cs="Segoe UI Symbol"/>
                <w:sz w:val="24"/>
                <w:szCs w:val="24"/>
              </w:rPr>
              <w:t>✔</w:t>
            </w:r>
            <w:r w:rsidR="0015427C" w:rsidRPr="00BC4C64">
              <w:rPr>
                <w:rFonts w:ascii="Arial" w:hAnsi="Arial" w:cs="Arial"/>
                <w:sz w:val="24"/>
                <w:szCs w:val="24"/>
              </w:rPr>
              <w:t>Farmacéutica: Se usa para formular soluciones y suspensiones, así como en la producción de medicamentos.</w:t>
            </w:r>
          </w:p>
          <w:p w14:paraId="288737A9" w14:textId="6003C49A" w:rsidR="002F19FC" w:rsidRPr="00BC4C64" w:rsidRDefault="00BC4C64" w:rsidP="00BC4C64">
            <w:pPr>
              <w:spacing w:line="360" w:lineRule="auto"/>
              <w:jc w:val="both"/>
              <w:rPr>
                <w:rFonts w:ascii="Arial" w:hAnsi="Arial" w:cs="Arial"/>
                <w:sz w:val="24"/>
                <w:szCs w:val="24"/>
              </w:rPr>
            </w:pPr>
            <w:r w:rsidRPr="00BC4C64">
              <w:rPr>
                <w:rFonts w:ascii="Segoe UI Symbol" w:hAnsi="Segoe UI Symbol" w:cs="Segoe UI Symbol"/>
                <w:sz w:val="24"/>
                <w:szCs w:val="24"/>
              </w:rPr>
              <w:t>✔</w:t>
            </w:r>
            <w:r w:rsidR="0015427C" w:rsidRPr="00BC4C64">
              <w:rPr>
                <w:rFonts w:ascii="Arial" w:hAnsi="Arial" w:cs="Arial"/>
                <w:sz w:val="24"/>
                <w:szCs w:val="24"/>
              </w:rPr>
              <w:t>Cosmética: Empleado en cremas, lociones y productos de cuidado personal.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BDC9045" w14:textId="77777777" w:rsidR="0049398B" w:rsidRDefault="00BC4C64" w:rsidP="00FB6E80">
            <w:pPr>
              <w:spacing w:line="360" w:lineRule="auto"/>
              <w:jc w:val="both"/>
              <w:rPr>
                <w:rFonts w:ascii="Arial" w:hAnsi="Arial" w:cs="Arial"/>
                <w:sz w:val="24"/>
                <w:szCs w:val="24"/>
              </w:rPr>
            </w:pPr>
            <w:r w:rsidRPr="00BC4C64">
              <w:rPr>
                <w:rFonts w:ascii="Arial" w:hAnsi="Arial" w:cs="Arial"/>
                <w:sz w:val="24"/>
                <w:szCs w:val="24"/>
              </w:rPr>
              <w:t>Evitar el contacto con los ojos y la piel. En caso de contacto, lavar con abundante agua.</w:t>
            </w:r>
          </w:p>
          <w:p w14:paraId="1643A1BA" w14:textId="05F82628" w:rsidR="00BC4C64" w:rsidRPr="00370BF5" w:rsidRDefault="00BC4C64"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F4D0B5" w14:textId="77777777" w:rsidR="00BC4C64" w:rsidRDefault="00BC4C64" w:rsidP="00FB6E80">
            <w:pPr>
              <w:spacing w:line="360" w:lineRule="auto"/>
              <w:jc w:val="both"/>
              <w:rPr>
                <w:rFonts w:ascii="Arial" w:hAnsi="Arial" w:cs="Arial"/>
                <w:sz w:val="24"/>
                <w:szCs w:val="24"/>
              </w:rPr>
            </w:pPr>
          </w:p>
          <w:p w14:paraId="29F7A6F7" w14:textId="77777777" w:rsidR="00693976" w:rsidRDefault="00BC4C64" w:rsidP="00FB6E80">
            <w:pPr>
              <w:spacing w:line="360" w:lineRule="auto"/>
              <w:jc w:val="both"/>
              <w:rPr>
                <w:rFonts w:ascii="Arial" w:hAnsi="Arial" w:cs="Arial"/>
                <w:sz w:val="24"/>
                <w:szCs w:val="24"/>
              </w:rPr>
            </w:pPr>
            <w:r w:rsidRPr="00BC4C64">
              <w:rPr>
                <w:rFonts w:ascii="Arial" w:hAnsi="Arial" w:cs="Arial"/>
                <w:sz w:val="24"/>
                <w:szCs w:val="24"/>
              </w:rPr>
              <w:t>Almacenar en un lugar fresco y seco, protegido de la luz solar directa.</w:t>
            </w:r>
          </w:p>
          <w:p w14:paraId="1F2089AD" w14:textId="724F6C26" w:rsidR="00BC4C64" w:rsidRPr="00370BF5" w:rsidRDefault="00BC4C6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165" w:type="dxa"/>
              <w:tblLook w:val="04A0" w:firstRow="1" w:lastRow="0" w:firstColumn="1" w:lastColumn="0" w:noHBand="0" w:noVBand="1"/>
            </w:tblPr>
            <w:tblGrid>
              <w:gridCol w:w="2993"/>
              <w:gridCol w:w="2792"/>
              <w:gridCol w:w="2774"/>
            </w:tblGrid>
            <w:tr w:rsidR="00775D62" w:rsidRPr="00370BF5" w14:paraId="0AE032E4" w14:textId="31CD8CFE" w:rsidTr="00775D62">
              <w:trPr>
                <w:trHeight w:val="567"/>
              </w:trPr>
              <w:tc>
                <w:tcPr>
                  <w:tcW w:w="2993" w:type="dxa"/>
                </w:tcPr>
                <w:p w14:paraId="49AFAE68" w14:textId="45546206" w:rsidR="00775D62" w:rsidRPr="00370BF5" w:rsidRDefault="00775D62" w:rsidP="0047387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92" w:type="dxa"/>
                </w:tcPr>
                <w:p w14:paraId="73C29522" w14:textId="51416662" w:rsidR="00775D62" w:rsidRPr="00370BF5" w:rsidRDefault="00775D62" w:rsidP="0047387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774" w:type="dxa"/>
                </w:tcPr>
                <w:p w14:paraId="35A6A9F1" w14:textId="0105A0E3" w:rsidR="00775D62" w:rsidRPr="00370BF5" w:rsidRDefault="00775D62" w:rsidP="0047387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775D62" w:rsidRPr="00370BF5" w14:paraId="08943D1D" w14:textId="30C2651B" w:rsidTr="00775D62">
              <w:trPr>
                <w:trHeight w:val="567"/>
              </w:trPr>
              <w:tc>
                <w:tcPr>
                  <w:tcW w:w="2993" w:type="dxa"/>
                </w:tcPr>
                <w:p w14:paraId="560CF9EB" w14:textId="6675ED24" w:rsidR="00775D62" w:rsidRPr="00370BF5" w:rsidRDefault="00775D62" w:rsidP="0047387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210 Kg </w:t>
                  </w:r>
                </w:p>
              </w:tc>
              <w:tc>
                <w:tcPr>
                  <w:tcW w:w="2792" w:type="dxa"/>
                </w:tcPr>
                <w:p w14:paraId="4ADC82D7" w14:textId="4568BFAD" w:rsidR="00775D62" w:rsidRPr="00775D62" w:rsidRDefault="00775D62" w:rsidP="00473878">
                  <w:pPr>
                    <w:framePr w:hSpace="141" w:wrap="around" w:vAnchor="text" w:hAnchor="margin" w:y="334"/>
                    <w:spacing w:line="360" w:lineRule="auto"/>
                    <w:jc w:val="center"/>
                    <w:rPr>
                      <w:rFonts w:ascii="Arial" w:hAnsi="Arial" w:cs="Arial"/>
                      <w:sz w:val="24"/>
                      <w:szCs w:val="24"/>
                    </w:rPr>
                  </w:pPr>
                  <w:r w:rsidRPr="00775D62">
                    <w:rPr>
                      <w:rFonts w:ascii="Arial" w:hAnsi="Arial" w:cs="Arial"/>
                      <w:sz w:val="24"/>
                      <w:szCs w:val="24"/>
                    </w:rPr>
                    <w:t xml:space="preserve">Garrafa por 20 Kg </w:t>
                  </w:r>
                </w:p>
              </w:tc>
              <w:tc>
                <w:tcPr>
                  <w:tcW w:w="2774" w:type="dxa"/>
                </w:tcPr>
                <w:p w14:paraId="2CAD96E0" w14:textId="3D4B9C54" w:rsidR="00775D62" w:rsidRPr="00775D62" w:rsidRDefault="00775D62" w:rsidP="00473878">
                  <w:pPr>
                    <w:framePr w:hSpace="141" w:wrap="around" w:vAnchor="text" w:hAnchor="margin" w:y="334"/>
                    <w:spacing w:line="360" w:lineRule="auto"/>
                    <w:jc w:val="center"/>
                    <w:rPr>
                      <w:rFonts w:ascii="Arial" w:hAnsi="Arial" w:cs="Arial"/>
                      <w:sz w:val="24"/>
                      <w:szCs w:val="24"/>
                    </w:rPr>
                  </w:pPr>
                  <w:r w:rsidRPr="00775D62">
                    <w:rPr>
                      <w:rFonts w:ascii="Arial" w:hAnsi="Arial" w:cs="Arial"/>
                      <w:bCs/>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44D0085" w14:textId="77777777" w:rsidR="00502B75" w:rsidRDefault="00775D62" w:rsidP="009241AE">
            <w:pPr>
              <w:spacing w:after="160" w:line="360" w:lineRule="auto"/>
              <w:jc w:val="both"/>
              <w:rPr>
                <w:rFonts w:ascii="Arial" w:hAnsi="Arial" w:cs="Arial"/>
                <w:sz w:val="24"/>
                <w:szCs w:val="24"/>
              </w:rPr>
            </w:pPr>
            <w:r w:rsidRPr="00F05B14">
              <w:rPr>
                <w:rFonts w:ascii="Arial" w:hAnsi="Arial" w:cs="Arial"/>
                <w:sz w:val="24"/>
                <w:szCs w:val="24"/>
              </w:rPr>
              <w:t>El pr</w:t>
            </w:r>
            <w:r>
              <w:rPr>
                <w:rFonts w:ascii="Arial" w:hAnsi="Arial" w:cs="Arial"/>
                <w:sz w:val="24"/>
                <w:szCs w:val="24"/>
              </w:rPr>
              <w:t>oducto tiene una vida útil de 24</w:t>
            </w:r>
            <w:r w:rsidRPr="00F05B14">
              <w:rPr>
                <w:rFonts w:ascii="Arial" w:hAnsi="Arial" w:cs="Arial"/>
                <w:sz w:val="24"/>
                <w:szCs w:val="24"/>
              </w:rPr>
              <w:t xml:space="preserve"> meses bajo condiciones adecuadas de almacenamiento</w:t>
            </w:r>
          </w:p>
          <w:p w14:paraId="19458864" w14:textId="07110DD9" w:rsidR="00775D62" w:rsidRPr="00370BF5" w:rsidRDefault="00775D6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919BB1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75D62" w:rsidRPr="00370BF5" w:rsidRDefault="00775D6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8D28" w14:textId="77777777" w:rsidR="00721C08" w:rsidRDefault="00721C08" w:rsidP="00C93E31">
      <w:pPr>
        <w:spacing w:after="0" w:line="240" w:lineRule="auto"/>
      </w:pPr>
      <w:r>
        <w:separator/>
      </w:r>
    </w:p>
  </w:endnote>
  <w:endnote w:type="continuationSeparator" w:id="0">
    <w:p w14:paraId="653FF8E9" w14:textId="77777777" w:rsidR="00721C08" w:rsidRDefault="00721C0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E3C2" w14:textId="77777777" w:rsidR="00721C08" w:rsidRDefault="00721C08" w:rsidP="00C93E31">
      <w:pPr>
        <w:spacing w:after="0" w:line="240" w:lineRule="auto"/>
      </w:pPr>
      <w:r>
        <w:separator/>
      </w:r>
    </w:p>
  </w:footnote>
  <w:footnote w:type="continuationSeparator" w:id="0">
    <w:p w14:paraId="097D9804" w14:textId="77777777" w:rsidR="00721C08" w:rsidRDefault="00721C0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2A01"/>
    <w:rsid w:val="000764B2"/>
    <w:rsid w:val="00090C55"/>
    <w:rsid w:val="00094BD2"/>
    <w:rsid w:val="000D0B1E"/>
    <w:rsid w:val="000E135B"/>
    <w:rsid w:val="00114558"/>
    <w:rsid w:val="001519DA"/>
    <w:rsid w:val="0015427C"/>
    <w:rsid w:val="001820AD"/>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3878"/>
    <w:rsid w:val="00477D6C"/>
    <w:rsid w:val="004822A8"/>
    <w:rsid w:val="0049398B"/>
    <w:rsid w:val="004F2018"/>
    <w:rsid w:val="00502B75"/>
    <w:rsid w:val="00561793"/>
    <w:rsid w:val="005924B1"/>
    <w:rsid w:val="005929A9"/>
    <w:rsid w:val="005E299E"/>
    <w:rsid w:val="006105EB"/>
    <w:rsid w:val="00693976"/>
    <w:rsid w:val="006A7DB4"/>
    <w:rsid w:val="006E353A"/>
    <w:rsid w:val="006F1925"/>
    <w:rsid w:val="00721C08"/>
    <w:rsid w:val="00745BCE"/>
    <w:rsid w:val="00746F96"/>
    <w:rsid w:val="00753473"/>
    <w:rsid w:val="00775D62"/>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435EA"/>
    <w:rsid w:val="00B475BE"/>
    <w:rsid w:val="00B57A4D"/>
    <w:rsid w:val="00B81088"/>
    <w:rsid w:val="00BB434F"/>
    <w:rsid w:val="00BC4C64"/>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F5C0D"/>
    <w:rsid w:val="00E375E2"/>
    <w:rsid w:val="00E448C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41</TotalTime>
  <Pages>1</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2024-10-29T21:59:00Z</dcterms:created>
  <dcterms:modified xsi:type="dcterms:W3CDTF">2025-07-26T15:22:00Z</dcterms:modified>
</cp:coreProperties>
</file>