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6B502B6" w:rsidR="00383491" w:rsidRDefault="00EC538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356F5BB" wp14:editId="404DC68F">
                <wp:simplePos x="0" y="0"/>
                <wp:positionH relativeFrom="margin">
                  <wp:posOffset>2924175</wp:posOffset>
                </wp:positionH>
                <wp:positionV relativeFrom="paragraph">
                  <wp:posOffset>-571500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A1DF78E" w14:textId="77777777" w:rsidR="00EC538A" w:rsidRDefault="00EC538A" w:rsidP="00EC538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6F5BB" id="_x0000_t202" coordsize="21600,21600" o:spt="202" path="m,l,21600r21600,l21600,xe">
                <v:stroke joinstyle="miter"/>
                <v:path gradientshapeok="t" o:connecttype="rect"/>
              </v:shapetype>
              <v:shape id="Cuadro de texto 3" o:spid="_x0000_s1026" type="#_x0000_t202" style="position:absolute;left:0;text-align:left;margin-left:230.25pt;margin-top:-4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" fillcolor="#002060" stroked="f" strokeweight=".5pt">
                <v:textbox>
                  <w:txbxContent>
                    <w:p w14:paraId="4A1DF78E" w14:textId="77777777" w:rsidR="00EC538A" w:rsidRDefault="00EC538A" w:rsidP="00EC538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9498B3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AB323C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E069C">
                              <w:rPr>
                                <w:rFonts w:ascii="Arial" w:hAnsi="Arial" w:cs="Arial"/>
                                <w:b/>
                                <w:bCs/>
                                <w:color w:val="1F3864" w:themeColor="accent1" w:themeShade="80"/>
                                <w:sz w:val="18"/>
                                <w:szCs w:val="18"/>
                              </w:rPr>
                              <w:t>32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AB323C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E069C">
                        <w:rPr>
                          <w:rFonts w:ascii="Arial" w:hAnsi="Arial" w:cs="Arial"/>
                          <w:b/>
                          <w:bCs/>
                          <w:color w:val="1F3864" w:themeColor="accent1" w:themeShade="80"/>
                          <w:sz w:val="18"/>
                          <w:szCs w:val="18"/>
                        </w:rPr>
                        <w:t>32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D8CD1DE" w:rsidR="008F552B" w:rsidRDefault="00C86693" w:rsidP="009241AE">
      <w:pPr>
        <w:spacing w:line="360" w:lineRule="auto"/>
        <w:jc w:val="center"/>
        <w:rPr>
          <w:rFonts w:ascii="Arial" w:hAnsi="Arial" w:cs="Arial"/>
          <w:b/>
          <w:bCs/>
          <w:color w:val="1F3864" w:themeColor="accent1" w:themeShade="80"/>
          <w:sz w:val="48"/>
          <w:szCs w:val="48"/>
        </w:rPr>
      </w:pPr>
      <w:bookmarkStart w:id="0" w:name="_Hlk170901815"/>
      <w:r w:rsidRPr="00C86693">
        <w:rPr>
          <w:rFonts w:ascii="Arial" w:hAnsi="Arial" w:cs="Arial"/>
          <w:b/>
          <w:bCs/>
          <w:color w:val="1F3864" w:themeColor="accent1" w:themeShade="80"/>
          <w:sz w:val="48"/>
          <w:szCs w:val="48"/>
        </w:rPr>
        <w:t>GLICERINA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FF53DDE" w:rsidR="00DE6685" w:rsidRPr="00C86693" w:rsidRDefault="00DE6685" w:rsidP="009241AE">
            <w:pPr>
              <w:spacing w:line="360" w:lineRule="auto"/>
              <w:jc w:val="both"/>
              <w:rPr>
                <w:rFonts w:ascii="Arial" w:hAnsi="Arial" w:cs="Arial"/>
                <w:sz w:val="24"/>
                <w:szCs w:val="24"/>
              </w:rPr>
            </w:pPr>
            <w:r w:rsidRPr="00C86693">
              <w:rPr>
                <w:rFonts w:ascii="Arial" w:hAnsi="Arial" w:cs="Arial"/>
                <w:sz w:val="24"/>
                <w:szCs w:val="24"/>
              </w:rPr>
              <w:t>Nombre químico:</w:t>
            </w:r>
            <w:r w:rsidR="00745BCE" w:rsidRPr="00C86693">
              <w:rPr>
                <w:rFonts w:ascii="Arial" w:hAnsi="Arial" w:cs="Arial"/>
                <w:sz w:val="24"/>
                <w:szCs w:val="24"/>
              </w:rPr>
              <w:t xml:space="preserve"> </w:t>
            </w:r>
            <w:r w:rsidR="004E069C" w:rsidRPr="00C86693">
              <w:rPr>
                <w:rFonts w:ascii="Arial" w:hAnsi="Arial" w:cs="Arial"/>
                <w:sz w:val="24"/>
                <w:szCs w:val="24"/>
              </w:rPr>
              <w:t>Glicerina USP</w:t>
            </w:r>
          </w:p>
          <w:p w14:paraId="207EC96B" w14:textId="4D007755" w:rsidR="00DE6685" w:rsidRPr="00C86693" w:rsidRDefault="00DE6685" w:rsidP="009241AE">
            <w:pPr>
              <w:spacing w:line="360" w:lineRule="auto"/>
              <w:jc w:val="both"/>
              <w:rPr>
                <w:rFonts w:ascii="Arial" w:hAnsi="Arial" w:cs="Arial"/>
                <w:sz w:val="24"/>
                <w:szCs w:val="24"/>
              </w:rPr>
            </w:pPr>
            <w:r w:rsidRPr="00C86693">
              <w:rPr>
                <w:rFonts w:ascii="Arial" w:hAnsi="Arial" w:cs="Arial"/>
                <w:sz w:val="24"/>
                <w:szCs w:val="24"/>
              </w:rPr>
              <w:t>Sinónimos:</w:t>
            </w:r>
            <w:r w:rsidR="00A21D43" w:rsidRPr="00C86693">
              <w:rPr>
                <w:rFonts w:ascii="Arial" w:hAnsi="Arial" w:cs="Arial"/>
                <w:sz w:val="24"/>
                <w:szCs w:val="24"/>
              </w:rPr>
              <w:t xml:space="preserve"> </w:t>
            </w:r>
            <w:r w:rsidR="004E069C" w:rsidRPr="00C86693">
              <w:rPr>
                <w:rFonts w:ascii="Arial" w:hAnsi="Arial" w:cs="Arial"/>
                <w:sz w:val="24"/>
                <w:szCs w:val="24"/>
              </w:rPr>
              <w:t xml:space="preserve"> 1,2,3 propanotriol, glicerol, 1,2,3 trihidroxipropano</w:t>
            </w:r>
          </w:p>
          <w:p w14:paraId="3F394E59" w14:textId="693C162B" w:rsidR="002B7F9D" w:rsidRPr="00C86693" w:rsidRDefault="00DE6685" w:rsidP="00E375E2">
            <w:pPr>
              <w:spacing w:line="360" w:lineRule="auto"/>
              <w:jc w:val="both"/>
              <w:rPr>
                <w:rFonts w:ascii="Arial" w:hAnsi="Arial" w:cs="Arial"/>
                <w:sz w:val="24"/>
                <w:szCs w:val="24"/>
              </w:rPr>
            </w:pPr>
            <w:r w:rsidRPr="00C86693">
              <w:rPr>
                <w:rFonts w:ascii="Arial" w:hAnsi="Arial" w:cs="Arial"/>
                <w:sz w:val="24"/>
                <w:szCs w:val="24"/>
              </w:rPr>
              <w:t>Formula Química:</w:t>
            </w:r>
            <w:r w:rsidR="00B57A4D" w:rsidRPr="00C86693">
              <w:rPr>
                <w:rFonts w:ascii="Arial" w:hAnsi="Arial" w:cs="Arial"/>
                <w:sz w:val="24"/>
                <w:szCs w:val="24"/>
              </w:rPr>
              <w:t xml:space="preserve"> </w:t>
            </w:r>
            <w:r w:rsidR="00C86693" w:rsidRPr="00C86693">
              <w:rPr>
                <w:rFonts w:ascii="Arial" w:eastAsia="Times New Roman" w:hAnsi="Arial" w:cs="Arial"/>
                <w:color w:val="202124"/>
                <w:sz w:val="24"/>
                <w:szCs w:val="24"/>
                <w:lang w:eastAsia="es-CO"/>
              </w:rPr>
              <w:t xml:space="preserve"> C</w:t>
            </w:r>
            <w:r w:rsidR="00C86693" w:rsidRPr="00C86693">
              <w:rPr>
                <w:rFonts w:ascii="Arial" w:eastAsia="Times New Roman" w:hAnsi="Arial" w:cs="Arial"/>
                <w:color w:val="202124"/>
                <w:sz w:val="24"/>
                <w:szCs w:val="24"/>
                <w:vertAlign w:val="subscript"/>
                <w:lang w:eastAsia="es-CO"/>
              </w:rPr>
              <w:t>3</w:t>
            </w:r>
            <w:r w:rsidR="00C86693" w:rsidRPr="00C86693">
              <w:rPr>
                <w:rFonts w:ascii="Arial" w:eastAsia="Times New Roman" w:hAnsi="Arial" w:cs="Arial"/>
                <w:color w:val="202124"/>
                <w:sz w:val="24"/>
                <w:szCs w:val="24"/>
                <w:lang w:eastAsia="es-CO"/>
              </w:rPr>
              <w:t>H</w:t>
            </w:r>
            <w:r w:rsidR="00C86693" w:rsidRPr="00C86693">
              <w:rPr>
                <w:rFonts w:ascii="Arial" w:eastAsia="Times New Roman" w:hAnsi="Arial" w:cs="Arial"/>
                <w:color w:val="202124"/>
                <w:sz w:val="24"/>
                <w:szCs w:val="24"/>
                <w:vertAlign w:val="subscript"/>
                <w:lang w:eastAsia="es-CO"/>
              </w:rPr>
              <w:t>8</w:t>
            </w:r>
            <w:r w:rsidR="00C86693" w:rsidRPr="00C86693">
              <w:rPr>
                <w:rFonts w:ascii="Arial" w:eastAsia="Times New Roman" w:hAnsi="Arial" w:cs="Arial"/>
                <w:color w:val="202124"/>
                <w:sz w:val="24"/>
                <w:szCs w:val="24"/>
                <w:lang w:eastAsia="es-CO"/>
              </w:rPr>
              <w:t>O</w:t>
            </w:r>
            <w:r w:rsidR="00C86693" w:rsidRPr="00C86693">
              <w:rPr>
                <w:rFonts w:ascii="Arial" w:eastAsia="Times New Roman" w:hAnsi="Arial" w:cs="Arial"/>
                <w:color w:val="202124"/>
                <w:sz w:val="24"/>
                <w:szCs w:val="24"/>
                <w:vertAlign w:val="subscript"/>
                <w:lang w:eastAsia="es-CO"/>
              </w:rPr>
              <w:t>3</w:t>
            </w:r>
          </w:p>
          <w:p w14:paraId="79785DB3" w14:textId="79EC03C9" w:rsidR="00E375E2" w:rsidRPr="00C86693" w:rsidRDefault="00E375E2" w:rsidP="00E375E2">
            <w:pPr>
              <w:spacing w:line="360" w:lineRule="auto"/>
              <w:jc w:val="both"/>
              <w:rPr>
                <w:rFonts w:ascii="Arial" w:hAnsi="Arial" w:cs="Arial"/>
                <w:sz w:val="24"/>
                <w:szCs w:val="24"/>
              </w:rPr>
            </w:pPr>
            <w:r w:rsidRPr="00C86693">
              <w:rPr>
                <w:rFonts w:ascii="Arial" w:hAnsi="Arial" w:cs="Arial"/>
                <w:sz w:val="24"/>
                <w:szCs w:val="24"/>
              </w:rPr>
              <w:t>CAS</w:t>
            </w:r>
            <w:r w:rsidR="00FB6E80" w:rsidRPr="00C86693">
              <w:rPr>
                <w:rFonts w:ascii="Arial" w:hAnsi="Arial" w:cs="Arial"/>
                <w:sz w:val="24"/>
                <w:szCs w:val="24"/>
              </w:rPr>
              <w:t>:</w:t>
            </w:r>
            <w:r w:rsidR="00C86693" w:rsidRPr="00C86693">
              <w:rPr>
                <w:rFonts w:ascii="Arial" w:hAnsi="Arial" w:cs="Arial"/>
                <w:sz w:val="24"/>
                <w:szCs w:val="24"/>
              </w:rPr>
              <w:t xml:space="preserve"> 56-81-5</w:t>
            </w:r>
          </w:p>
          <w:p w14:paraId="0BC1535B" w14:textId="5ECE1DD9" w:rsidR="000E135B" w:rsidRPr="00C86693" w:rsidRDefault="00DE6685" w:rsidP="009241AE">
            <w:pPr>
              <w:spacing w:line="360" w:lineRule="auto"/>
              <w:jc w:val="both"/>
              <w:rPr>
                <w:rFonts w:ascii="Arial" w:hAnsi="Arial" w:cs="Arial"/>
                <w:sz w:val="24"/>
                <w:szCs w:val="24"/>
              </w:rPr>
            </w:pPr>
            <w:r w:rsidRPr="00C86693">
              <w:rPr>
                <w:rFonts w:ascii="Arial" w:hAnsi="Arial" w:cs="Arial"/>
                <w:sz w:val="24"/>
                <w:szCs w:val="24"/>
              </w:rPr>
              <w:t>EINECS:</w:t>
            </w:r>
            <w:r w:rsidR="00A21D43" w:rsidRPr="00C86693">
              <w:rPr>
                <w:rFonts w:ascii="Arial" w:hAnsi="Arial" w:cs="Arial"/>
                <w:sz w:val="24"/>
                <w:szCs w:val="24"/>
              </w:rPr>
              <w:t xml:space="preserve"> </w:t>
            </w:r>
            <w:r w:rsidR="004E069C" w:rsidRPr="00C86693">
              <w:rPr>
                <w:rFonts w:ascii="Arial" w:hAnsi="Arial" w:cs="Arial"/>
                <w:sz w:val="24"/>
                <w:szCs w:val="24"/>
              </w:rPr>
              <w:t xml:space="preserve"> 200-289-5</w:t>
            </w:r>
          </w:p>
          <w:p w14:paraId="30E0FB5F" w14:textId="1924FD31" w:rsidR="00A21D43" w:rsidRPr="00C86693" w:rsidRDefault="00A21D43" w:rsidP="009241AE">
            <w:pPr>
              <w:spacing w:line="360" w:lineRule="auto"/>
              <w:jc w:val="both"/>
              <w:rPr>
                <w:rFonts w:ascii="Arial" w:hAnsi="Arial" w:cs="Arial"/>
                <w:sz w:val="24"/>
                <w:szCs w:val="24"/>
              </w:rPr>
            </w:pPr>
            <w:r w:rsidRPr="00C86693">
              <w:rPr>
                <w:rFonts w:ascii="Arial" w:hAnsi="Arial" w:cs="Arial"/>
                <w:sz w:val="24"/>
                <w:szCs w:val="24"/>
              </w:rPr>
              <w:t>FEMA:</w:t>
            </w:r>
            <w:r w:rsidR="004E069C" w:rsidRPr="00C86693">
              <w:rPr>
                <w:rFonts w:ascii="Arial" w:hAnsi="Arial" w:cs="Arial"/>
                <w:sz w:val="24"/>
                <w:szCs w:val="24"/>
              </w:rPr>
              <w:t xml:space="preserve"> E-422</w:t>
            </w:r>
          </w:p>
          <w:p w14:paraId="585CF48C" w14:textId="77777777" w:rsidR="00DE6685" w:rsidRDefault="00DE6685" w:rsidP="009241AE">
            <w:pPr>
              <w:spacing w:line="360" w:lineRule="auto"/>
              <w:jc w:val="both"/>
              <w:rPr>
                <w:rFonts w:ascii="Arial" w:hAnsi="Arial" w:cs="Arial"/>
                <w:sz w:val="24"/>
                <w:szCs w:val="24"/>
              </w:rPr>
            </w:pPr>
            <w:r w:rsidRPr="00C86693">
              <w:rPr>
                <w:rFonts w:ascii="Arial" w:hAnsi="Arial" w:cs="Arial"/>
                <w:sz w:val="24"/>
                <w:szCs w:val="24"/>
              </w:rPr>
              <w:t xml:space="preserve">Identificación de la empresa: QUIMIFOREN S.A.S </w:t>
            </w:r>
          </w:p>
          <w:p w14:paraId="136DC456" w14:textId="5E7570BC" w:rsidR="00DB01DF" w:rsidRPr="00C86693" w:rsidRDefault="00DB01DF" w:rsidP="009241AE">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618DA393" w:rsidR="00114558" w:rsidRDefault="00114558" w:rsidP="00114558">
            <w:pPr>
              <w:spacing w:line="360" w:lineRule="auto"/>
              <w:jc w:val="both"/>
              <w:rPr>
                <w:rFonts w:ascii="Arial" w:hAnsi="Arial" w:cs="Arial"/>
                <w:sz w:val="24"/>
                <w:szCs w:val="24"/>
              </w:rPr>
            </w:pPr>
          </w:p>
          <w:p w14:paraId="11C93791" w14:textId="05AC919D" w:rsidR="00C86693" w:rsidRDefault="00C86693" w:rsidP="00114558">
            <w:pPr>
              <w:spacing w:line="360" w:lineRule="auto"/>
              <w:jc w:val="both"/>
              <w:rPr>
                <w:rFonts w:ascii="Arial" w:hAnsi="Arial" w:cs="Arial"/>
                <w:sz w:val="24"/>
                <w:szCs w:val="24"/>
              </w:rPr>
            </w:pPr>
            <w:r w:rsidRPr="00C86693">
              <w:rPr>
                <w:rFonts w:ascii="Arial" w:hAnsi="Arial" w:cs="Arial"/>
                <w:sz w:val="24"/>
                <w:szCs w:val="24"/>
              </w:rPr>
              <w:t>La glicerina, también conocida como glicerol, es un compuesto orgánico que se presenta como un líquido viscoso, incoloro y de sabor dulce. En su forma pura, es un alcohol trihidroxilado que se obtiene a partir de grasas y aceites vegetales o animales.</w:t>
            </w:r>
          </w:p>
          <w:p w14:paraId="7E0A73B3" w14:textId="77777777" w:rsidR="00A21D43" w:rsidRDefault="00FB50E3" w:rsidP="00FB6E80">
            <w:pPr>
              <w:spacing w:line="360" w:lineRule="auto"/>
              <w:jc w:val="both"/>
              <w:rPr>
                <w:rFonts w:ascii="Arial" w:hAnsi="Arial" w:cs="Arial"/>
                <w:sz w:val="24"/>
                <w:szCs w:val="24"/>
              </w:rPr>
            </w:pPr>
            <w:r w:rsidRPr="00FB50E3">
              <w:rPr>
                <w:rFonts w:ascii="Arial" w:hAnsi="Arial" w:cs="Arial"/>
                <w:sz w:val="24"/>
                <w:szCs w:val="24"/>
              </w:rPr>
              <w:t>La glicerina es un ingrediente versátil y ampliamente utilizado, conocido por sus propiedades beneficiosas para la piel y su seguridad en diversas aplicaciones.</w:t>
            </w:r>
          </w:p>
          <w:p w14:paraId="740EF0EB" w14:textId="0E20091E" w:rsidR="00FB50E3" w:rsidRPr="00286CEA" w:rsidRDefault="00FB50E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FB70AE7" w14:textId="5C2A2CA3" w:rsidR="00FB50E3" w:rsidRDefault="00FB50E3" w:rsidP="00C22D57">
            <w:pPr>
              <w:spacing w:after="160" w:line="360" w:lineRule="auto"/>
              <w:rPr>
                <w:rFonts w:ascii="Arial" w:hAnsi="Arial" w:cs="Arial"/>
                <w:sz w:val="24"/>
                <w:szCs w:val="24"/>
              </w:rPr>
            </w:pPr>
          </w:p>
          <w:tbl>
            <w:tblPr>
              <w:tblStyle w:val="Tablaconcuadrcula"/>
              <w:tblpPr w:leftFromText="141" w:rightFromText="141" w:vertAnchor="text" w:horzAnchor="margin" w:tblpXSpec="center" w:tblpY="163"/>
              <w:tblOverlap w:val="never"/>
              <w:tblW w:w="0" w:type="auto"/>
              <w:tblLook w:val="04A0" w:firstRow="1" w:lastRow="0" w:firstColumn="1" w:lastColumn="0" w:noHBand="0" w:noVBand="1"/>
            </w:tblPr>
            <w:tblGrid>
              <w:gridCol w:w="3310"/>
              <w:gridCol w:w="3315"/>
            </w:tblGrid>
            <w:tr w:rsidR="00C22D57" w14:paraId="1900C868" w14:textId="77777777" w:rsidTr="00C22D57">
              <w:trPr>
                <w:trHeight w:val="372"/>
              </w:trPr>
              <w:tc>
                <w:tcPr>
                  <w:tcW w:w="3310" w:type="dxa"/>
                </w:tcPr>
                <w:p w14:paraId="69D72FC4" w14:textId="77777777" w:rsidR="00DB01DF" w:rsidRDefault="00DB01DF" w:rsidP="00C22D57">
                  <w:pPr>
                    <w:spacing w:line="360" w:lineRule="auto"/>
                    <w:jc w:val="center"/>
                    <w:rPr>
                      <w:rFonts w:ascii="Arial" w:hAnsi="Arial" w:cs="Arial"/>
                      <w:b/>
                      <w:bCs/>
                      <w:sz w:val="24"/>
                      <w:szCs w:val="24"/>
                    </w:rPr>
                  </w:pPr>
                </w:p>
                <w:p w14:paraId="5C999EA7" w14:textId="35BB56C2" w:rsidR="00DB01DF" w:rsidRPr="00C22D57" w:rsidRDefault="00C22D57" w:rsidP="00DB01DF">
                  <w:pPr>
                    <w:spacing w:line="360" w:lineRule="auto"/>
                    <w:jc w:val="center"/>
                    <w:rPr>
                      <w:rFonts w:ascii="Arial" w:hAnsi="Arial" w:cs="Arial"/>
                      <w:b/>
                      <w:bCs/>
                      <w:sz w:val="24"/>
                      <w:szCs w:val="24"/>
                    </w:rPr>
                  </w:pPr>
                  <w:r w:rsidRPr="00C22D57">
                    <w:rPr>
                      <w:rFonts w:ascii="Arial" w:hAnsi="Arial" w:cs="Arial"/>
                      <w:b/>
                      <w:bCs/>
                      <w:sz w:val="24"/>
                      <w:szCs w:val="24"/>
                    </w:rPr>
                    <w:t>REFERENCIA</w:t>
                  </w:r>
                </w:p>
              </w:tc>
              <w:tc>
                <w:tcPr>
                  <w:tcW w:w="3315" w:type="dxa"/>
                </w:tcPr>
                <w:p w14:paraId="4C280101" w14:textId="77777777" w:rsidR="00DB01DF" w:rsidRDefault="00DB01DF" w:rsidP="00C22D57">
                  <w:pPr>
                    <w:spacing w:line="360" w:lineRule="auto"/>
                    <w:jc w:val="center"/>
                    <w:rPr>
                      <w:rFonts w:ascii="Arial" w:hAnsi="Arial" w:cs="Arial"/>
                      <w:b/>
                      <w:bCs/>
                      <w:sz w:val="24"/>
                      <w:szCs w:val="24"/>
                    </w:rPr>
                  </w:pPr>
                </w:p>
                <w:p w14:paraId="0C68513A" w14:textId="77777777" w:rsidR="00C22D57" w:rsidRPr="00C22D57" w:rsidRDefault="00C22D57" w:rsidP="00C22D57">
                  <w:pPr>
                    <w:spacing w:line="360" w:lineRule="auto"/>
                    <w:jc w:val="center"/>
                    <w:rPr>
                      <w:rFonts w:ascii="Arial" w:hAnsi="Arial" w:cs="Arial"/>
                      <w:b/>
                      <w:bCs/>
                      <w:sz w:val="24"/>
                      <w:szCs w:val="24"/>
                    </w:rPr>
                  </w:pPr>
                  <w:r w:rsidRPr="00C22D57">
                    <w:rPr>
                      <w:rFonts w:ascii="Arial" w:hAnsi="Arial" w:cs="Arial"/>
                      <w:b/>
                      <w:bCs/>
                      <w:sz w:val="24"/>
                      <w:szCs w:val="24"/>
                    </w:rPr>
                    <w:t>GLICERINA USP</w:t>
                  </w:r>
                </w:p>
              </w:tc>
            </w:tr>
            <w:tr w:rsidR="00C22D57" w14:paraId="2AEC7A99" w14:textId="77777777" w:rsidTr="00C22D57">
              <w:trPr>
                <w:trHeight w:val="386"/>
              </w:trPr>
              <w:tc>
                <w:tcPr>
                  <w:tcW w:w="3310" w:type="dxa"/>
                </w:tcPr>
                <w:p w14:paraId="4E15094F" w14:textId="77777777" w:rsidR="00C22D57" w:rsidRPr="00C22D57" w:rsidRDefault="00C22D57" w:rsidP="00C22D57">
                  <w:pPr>
                    <w:spacing w:line="360" w:lineRule="auto"/>
                    <w:jc w:val="center"/>
                    <w:rPr>
                      <w:rFonts w:ascii="Arial" w:hAnsi="Arial" w:cs="Arial"/>
                      <w:sz w:val="24"/>
                      <w:szCs w:val="24"/>
                    </w:rPr>
                  </w:pPr>
                  <w:r w:rsidRPr="00C22D57">
                    <w:rPr>
                      <w:rFonts w:ascii="Arial" w:hAnsi="Arial" w:cs="Arial"/>
                      <w:sz w:val="24"/>
                      <w:szCs w:val="24"/>
                    </w:rPr>
                    <w:lastRenderedPageBreak/>
                    <w:t>Aspecto</w:t>
                  </w:r>
                </w:p>
              </w:tc>
              <w:tc>
                <w:tcPr>
                  <w:tcW w:w="3315" w:type="dxa"/>
                </w:tcPr>
                <w:p w14:paraId="1812F923" w14:textId="77777777" w:rsidR="00C22D57" w:rsidRPr="00C22D57" w:rsidRDefault="00C22D57" w:rsidP="00C22D57">
                  <w:pPr>
                    <w:spacing w:line="360" w:lineRule="auto"/>
                    <w:jc w:val="center"/>
                    <w:rPr>
                      <w:rFonts w:ascii="Arial" w:hAnsi="Arial" w:cs="Arial"/>
                      <w:sz w:val="24"/>
                      <w:szCs w:val="24"/>
                    </w:rPr>
                  </w:pPr>
                  <w:r w:rsidRPr="00C22D57">
                    <w:rPr>
                      <w:rFonts w:ascii="Arial" w:hAnsi="Arial" w:cs="Arial"/>
                      <w:sz w:val="24"/>
                      <w:szCs w:val="24"/>
                    </w:rPr>
                    <w:t>Liquido viscoso</w:t>
                  </w:r>
                </w:p>
              </w:tc>
            </w:tr>
            <w:tr w:rsidR="00C22D57" w14:paraId="0D01AC14" w14:textId="77777777" w:rsidTr="00C22D57">
              <w:trPr>
                <w:trHeight w:val="372"/>
              </w:trPr>
              <w:tc>
                <w:tcPr>
                  <w:tcW w:w="3310" w:type="dxa"/>
                </w:tcPr>
                <w:p w14:paraId="4D2812FA" w14:textId="77777777" w:rsidR="00C22D57" w:rsidRPr="00C22D57" w:rsidRDefault="00C22D57" w:rsidP="00C22D57">
                  <w:pPr>
                    <w:spacing w:line="360" w:lineRule="auto"/>
                    <w:jc w:val="center"/>
                    <w:rPr>
                      <w:rFonts w:ascii="Arial" w:hAnsi="Arial" w:cs="Arial"/>
                      <w:sz w:val="24"/>
                      <w:szCs w:val="24"/>
                    </w:rPr>
                  </w:pPr>
                  <w:r w:rsidRPr="00C22D57">
                    <w:rPr>
                      <w:rFonts w:ascii="Arial" w:hAnsi="Arial" w:cs="Arial"/>
                      <w:sz w:val="24"/>
                      <w:szCs w:val="24"/>
                    </w:rPr>
                    <w:t>Olor</w:t>
                  </w:r>
                </w:p>
              </w:tc>
              <w:tc>
                <w:tcPr>
                  <w:tcW w:w="3315" w:type="dxa"/>
                </w:tcPr>
                <w:p w14:paraId="156CE108" w14:textId="77777777" w:rsidR="00C22D57" w:rsidRPr="00C22D57" w:rsidRDefault="00C22D57" w:rsidP="00C22D57">
                  <w:pPr>
                    <w:spacing w:line="360" w:lineRule="auto"/>
                    <w:jc w:val="center"/>
                    <w:rPr>
                      <w:rFonts w:ascii="Arial" w:hAnsi="Arial" w:cs="Arial"/>
                      <w:sz w:val="24"/>
                      <w:szCs w:val="24"/>
                    </w:rPr>
                  </w:pPr>
                  <w:r w:rsidRPr="00C22D57">
                    <w:rPr>
                      <w:rFonts w:ascii="Arial" w:hAnsi="Arial" w:cs="Arial"/>
                      <w:sz w:val="24"/>
                      <w:szCs w:val="24"/>
                    </w:rPr>
                    <w:t>Inodoro</w:t>
                  </w:r>
                </w:p>
              </w:tc>
            </w:tr>
            <w:tr w:rsidR="00C22D57" w14:paraId="1F34540A" w14:textId="77777777" w:rsidTr="00C22D57">
              <w:trPr>
                <w:trHeight w:val="372"/>
              </w:trPr>
              <w:tc>
                <w:tcPr>
                  <w:tcW w:w="3310" w:type="dxa"/>
                </w:tcPr>
                <w:p w14:paraId="14332946" w14:textId="77777777" w:rsidR="00C22D57" w:rsidRPr="00C22D57" w:rsidRDefault="00C22D57" w:rsidP="00C22D57">
                  <w:pPr>
                    <w:spacing w:line="360" w:lineRule="auto"/>
                    <w:jc w:val="center"/>
                    <w:rPr>
                      <w:rFonts w:ascii="Arial" w:hAnsi="Arial" w:cs="Arial"/>
                      <w:sz w:val="24"/>
                      <w:szCs w:val="24"/>
                    </w:rPr>
                  </w:pPr>
                  <w:r w:rsidRPr="00C22D57">
                    <w:rPr>
                      <w:rFonts w:ascii="Arial" w:hAnsi="Arial" w:cs="Arial"/>
                      <w:sz w:val="24"/>
                      <w:szCs w:val="24"/>
                    </w:rPr>
                    <w:t>Sabor</w:t>
                  </w:r>
                </w:p>
              </w:tc>
              <w:tc>
                <w:tcPr>
                  <w:tcW w:w="3315" w:type="dxa"/>
                </w:tcPr>
                <w:p w14:paraId="09C32A24" w14:textId="77777777" w:rsidR="00C22D57" w:rsidRPr="00C22D57" w:rsidRDefault="00C22D57" w:rsidP="00C22D57">
                  <w:pPr>
                    <w:spacing w:line="360" w:lineRule="auto"/>
                    <w:jc w:val="center"/>
                    <w:rPr>
                      <w:rFonts w:ascii="Arial" w:hAnsi="Arial" w:cs="Arial"/>
                      <w:sz w:val="24"/>
                      <w:szCs w:val="24"/>
                    </w:rPr>
                  </w:pPr>
                  <w:r w:rsidRPr="00C22D57">
                    <w:rPr>
                      <w:rFonts w:ascii="Arial" w:hAnsi="Arial" w:cs="Arial"/>
                      <w:sz w:val="24"/>
                      <w:szCs w:val="24"/>
                    </w:rPr>
                    <w:t>Dulce</w:t>
                  </w:r>
                </w:p>
              </w:tc>
            </w:tr>
            <w:tr w:rsidR="00C22D57" w14:paraId="050CAEBD" w14:textId="77777777" w:rsidTr="00C22D57">
              <w:tblPrEx>
                <w:tblCellMar>
                  <w:left w:w="70" w:type="dxa"/>
                  <w:right w:w="70" w:type="dxa"/>
                </w:tblCellMar>
                <w:tblLook w:val="0000" w:firstRow="0" w:lastRow="0" w:firstColumn="0" w:lastColumn="0" w:noHBand="0" w:noVBand="0"/>
              </w:tblPrEx>
              <w:trPr>
                <w:trHeight w:val="555"/>
              </w:trPr>
              <w:tc>
                <w:tcPr>
                  <w:tcW w:w="3310" w:type="dxa"/>
                </w:tcPr>
                <w:p w14:paraId="3588B683" w14:textId="77777777" w:rsidR="00C22D57" w:rsidRPr="00C22D57" w:rsidRDefault="00C22D57" w:rsidP="00C22D57">
                  <w:pPr>
                    <w:spacing w:line="360" w:lineRule="auto"/>
                    <w:jc w:val="center"/>
                    <w:rPr>
                      <w:rFonts w:ascii="Arial" w:hAnsi="Arial" w:cs="Arial"/>
                      <w:sz w:val="24"/>
                      <w:szCs w:val="24"/>
                    </w:rPr>
                  </w:pPr>
                  <w:r w:rsidRPr="00C22D57">
                    <w:rPr>
                      <w:rFonts w:ascii="Arial" w:hAnsi="Arial" w:cs="Arial"/>
                      <w:sz w:val="24"/>
                      <w:szCs w:val="24"/>
                    </w:rPr>
                    <w:t>Color</w:t>
                  </w:r>
                </w:p>
              </w:tc>
              <w:tc>
                <w:tcPr>
                  <w:tcW w:w="3315" w:type="dxa"/>
                  <w:shd w:val="clear" w:color="auto" w:fill="auto"/>
                </w:tcPr>
                <w:p w14:paraId="58CE7FE1" w14:textId="77777777" w:rsidR="00C22D57" w:rsidRPr="00C22D57" w:rsidRDefault="00C22D57" w:rsidP="00C22D57">
                  <w:pPr>
                    <w:jc w:val="center"/>
                    <w:rPr>
                      <w:rFonts w:ascii="Arial" w:hAnsi="Arial" w:cs="Arial"/>
                      <w:sz w:val="24"/>
                      <w:szCs w:val="24"/>
                    </w:rPr>
                  </w:pPr>
                  <w:r w:rsidRPr="00C22D57">
                    <w:rPr>
                      <w:rFonts w:ascii="Arial" w:hAnsi="Arial" w:cs="Arial"/>
                      <w:sz w:val="24"/>
                      <w:szCs w:val="24"/>
                    </w:rPr>
                    <w:t>Incoloro</w:t>
                  </w:r>
                </w:p>
              </w:tc>
            </w:tr>
          </w:tbl>
          <w:p w14:paraId="58FF58A2" w14:textId="77777777" w:rsidR="00FB50E3" w:rsidRPr="00370BF5" w:rsidRDefault="00FB50E3" w:rsidP="005929A9">
            <w:pPr>
              <w:spacing w:after="160" w:line="360" w:lineRule="auto"/>
              <w:jc w:val="center"/>
              <w:rPr>
                <w:rFonts w:ascii="Arial" w:hAnsi="Arial" w:cs="Arial"/>
                <w:sz w:val="24"/>
                <w:szCs w:val="24"/>
              </w:rPr>
            </w:pPr>
          </w:p>
          <w:p w14:paraId="5B53E2A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5A72C7AB" w14:textId="77777777" w:rsidR="00FB50E3" w:rsidRDefault="00FB50E3" w:rsidP="009241AE">
            <w:pPr>
              <w:spacing w:after="160" w:line="360" w:lineRule="auto"/>
              <w:jc w:val="both"/>
              <w:rPr>
                <w:rFonts w:ascii="Arial" w:hAnsi="Arial" w:cs="Arial"/>
                <w:b/>
                <w:bCs/>
                <w:color w:val="1F3864" w:themeColor="accent1" w:themeShade="80"/>
                <w:sz w:val="24"/>
                <w:szCs w:val="24"/>
              </w:rPr>
            </w:pPr>
          </w:p>
          <w:p w14:paraId="0062D021" w14:textId="77777777" w:rsidR="00DB01DF" w:rsidRDefault="00DB01DF" w:rsidP="009241AE">
            <w:pPr>
              <w:spacing w:after="160" w:line="360" w:lineRule="auto"/>
              <w:jc w:val="both"/>
              <w:rPr>
                <w:rFonts w:ascii="Arial" w:hAnsi="Arial" w:cs="Arial"/>
                <w:b/>
                <w:bCs/>
                <w:color w:val="1F3864" w:themeColor="accent1" w:themeShade="80"/>
                <w:sz w:val="24"/>
                <w:szCs w:val="24"/>
              </w:rPr>
            </w:pPr>
          </w:p>
          <w:p w14:paraId="2B9E906B" w14:textId="55F6E48E" w:rsidR="00DB01DF" w:rsidRPr="00370BF5" w:rsidRDefault="00DB01D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3612BB3E" w:rsidR="00D53570" w:rsidRDefault="00D53570" w:rsidP="008341BA">
            <w:pPr>
              <w:spacing w:line="276" w:lineRule="auto"/>
              <w:jc w:val="center"/>
              <w:rPr>
                <w:rFonts w:ascii="Arial" w:hAnsi="Arial" w:cs="Arial"/>
                <w:sz w:val="24"/>
                <w:szCs w:val="24"/>
              </w:rPr>
            </w:pPr>
          </w:p>
          <w:p w14:paraId="07A609ED" w14:textId="77777777" w:rsidR="006F3636" w:rsidRPr="008341BA" w:rsidRDefault="006F3636" w:rsidP="008341BA">
            <w:pPr>
              <w:spacing w:line="276" w:lineRule="auto"/>
              <w:jc w:val="center"/>
              <w:rPr>
                <w:rFonts w:ascii="Arial" w:hAnsi="Arial" w:cs="Arial"/>
                <w:sz w:val="24"/>
                <w:szCs w:val="24"/>
              </w:rPr>
            </w:pPr>
          </w:p>
          <w:tbl>
            <w:tblPr>
              <w:tblStyle w:val="Tablaconcuadrcula"/>
              <w:tblpPr w:leftFromText="141" w:rightFromText="141" w:vertAnchor="text" w:horzAnchor="page" w:tblpXSpec="center" w:tblpY="-135"/>
              <w:tblOverlap w:val="never"/>
              <w:tblW w:w="0" w:type="auto"/>
              <w:tblLook w:val="04A0" w:firstRow="1" w:lastRow="0" w:firstColumn="1" w:lastColumn="0" w:noHBand="0" w:noVBand="1"/>
            </w:tblPr>
            <w:tblGrid>
              <w:gridCol w:w="4205"/>
              <w:gridCol w:w="4630"/>
            </w:tblGrid>
            <w:tr w:rsidR="006F3636" w:rsidRPr="006F3636" w14:paraId="6B393322" w14:textId="77777777" w:rsidTr="006F3636">
              <w:trPr>
                <w:trHeight w:val="379"/>
              </w:trPr>
              <w:tc>
                <w:tcPr>
                  <w:tcW w:w="4205" w:type="dxa"/>
                </w:tcPr>
                <w:p w14:paraId="69DFBC40" w14:textId="77777777" w:rsidR="00DB01DF" w:rsidRDefault="00DB01DF" w:rsidP="006F3636">
                  <w:pPr>
                    <w:spacing w:line="360" w:lineRule="auto"/>
                    <w:jc w:val="center"/>
                    <w:rPr>
                      <w:rFonts w:ascii="Arial" w:hAnsi="Arial" w:cs="Arial"/>
                      <w:b/>
                      <w:bCs/>
                      <w:sz w:val="24"/>
                      <w:szCs w:val="24"/>
                    </w:rPr>
                  </w:pPr>
                </w:p>
                <w:p w14:paraId="5BE48C1B" w14:textId="77777777" w:rsidR="006F3636" w:rsidRDefault="006F3636" w:rsidP="006F3636">
                  <w:pPr>
                    <w:spacing w:line="360" w:lineRule="auto"/>
                    <w:jc w:val="center"/>
                    <w:rPr>
                      <w:rFonts w:ascii="Arial" w:hAnsi="Arial" w:cs="Arial"/>
                      <w:b/>
                      <w:bCs/>
                      <w:sz w:val="24"/>
                      <w:szCs w:val="24"/>
                    </w:rPr>
                  </w:pPr>
                  <w:r w:rsidRPr="006F3636">
                    <w:rPr>
                      <w:rFonts w:ascii="Arial" w:hAnsi="Arial" w:cs="Arial"/>
                      <w:b/>
                      <w:bCs/>
                      <w:sz w:val="24"/>
                      <w:szCs w:val="24"/>
                    </w:rPr>
                    <w:t>REFERENCIA</w:t>
                  </w:r>
                </w:p>
                <w:p w14:paraId="22179AF5" w14:textId="77777777" w:rsidR="00DB01DF" w:rsidRPr="006F3636" w:rsidRDefault="00DB01DF" w:rsidP="006F3636">
                  <w:pPr>
                    <w:spacing w:line="360" w:lineRule="auto"/>
                    <w:jc w:val="center"/>
                    <w:rPr>
                      <w:rFonts w:ascii="Arial" w:hAnsi="Arial" w:cs="Arial"/>
                      <w:b/>
                      <w:bCs/>
                      <w:sz w:val="24"/>
                      <w:szCs w:val="24"/>
                    </w:rPr>
                  </w:pPr>
                </w:p>
              </w:tc>
              <w:tc>
                <w:tcPr>
                  <w:tcW w:w="4630" w:type="dxa"/>
                </w:tcPr>
                <w:p w14:paraId="6EFC30AF" w14:textId="77777777" w:rsidR="00DB01DF" w:rsidRDefault="00DB01DF" w:rsidP="006F3636">
                  <w:pPr>
                    <w:spacing w:line="360" w:lineRule="auto"/>
                    <w:jc w:val="center"/>
                    <w:rPr>
                      <w:rFonts w:ascii="Arial" w:hAnsi="Arial" w:cs="Arial"/>
                      <w:b/>
                      <w:bCs/>
                      <w:sz w:val="24"/>
                      <w:szCs w:val="24"/>
                    </w:rPr>
                  </w:pPr>
                </w:p>
                <w:p w14:paraId="7EA06B16" w14:textId="77777777" w:rsidR="006F3636" w:rsidRPr="006F3636" w:rsidRDefault="006F3636" w:rsidP="006F3636">
                  <w:pPr>
                    <w:spacing w:line="360" w:lineRule="auto"/>
                    <w:jc w:val="center"/>
                    <w:rPr>
                      <w:rFonts w:ascii="Arial" w:hAnsi="Arial" w:cs="Arial"/>
                      <w:b/>
                      <w:bCs/>
                      <w:sz w:val="24"/>
                      <w:szCs w:val="24"/>
                    </w:rPr>
                  </w:pPr>
                  <w:r w:rsidRPr="006F3636">
                    <w:rPr>
                      <w:rFonts w:ascii="Arial" w:hAnsi="Arial" w:cs="Arial"/>
                      <w:b/>
                      <w:bCs/>
                      <w:sz w:val="24"/>
                      <w:szCs w:val="24"/>
                    </w:rPr>
                    <w:t>GLICERINA USP</w:t>
                  </w:r>
                </w:p>
              </w:tc>
            </w:tr>
            <w:tr w:rsidR="006F3636" w:rsidRPr="006F3636" w14:paraId="26198AC7" w14:textId="77777777" w:rsidTr="006F3636">
              <w:trPr>
                <w:trHeight w:val="393"/>
              </w:trPr>
              <w:tc>
                <w:tcPr>
                  <w:tcW w:w="4205" w:type="dxa"/>
                </w:tcPr>
                <w:p w14:paraId="0C6BA135" w14:textId="77777777" w:rsidR="006F3636" w:rsidRPr="006F3636" w:rsidRDefault="006F3636" w:rsidP="006F3636">
                  <w:pPr>
                    <w:spacing w:line="360" w:lineRule="auto"/>
                    <w:jc w:val="center"/>
                    <w:rPr>
                      <w:rFonts w:ascii="Arial" w:hAnsi="Arial" w:cs="Arial"/>
                      <w:sz w:val="24"/>
                      <w:szCs w:val="24"/>
                    </w:rPr>
                  </w:pPr>
                </w:p>
                <w:p w14:paraId="1814197E"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Etilenglicol %</w:t>
                  </w:r>
                </w:p>
                <w:p w14:paraId="5622A2D5" w14:textId="77777777" w:rsidR="006F3636" w:rsidRPr="006F3636" w:rsidRDefault="006F3636" w:rsidP="006F3636">
                  <w:pPr>
                    <w:spacing w:line="360" w:lineRule="auto"/>
                    <w:jc w:val="center"/>
                    <w:rPr>
                      <w:rFonts w:ascii="Arial" w:hAnsi="Arial" w:cs="Arial"/>
                      <w:sz w:val="24"/>
                      <w:szCs w:val="24"/>
                    </w:rPr>
                  </w:pPr>
                </w:p>
              </w:tc>
              <w:tc>
                <w:tcPr>
                  <w:tcW w:w="4630" w:type="dxa"/>
                </w:tcPr>
                <w:p w14:paraId="09CD97BB" w14:textId="77777777" w:rsidR="006F3636" w:rsidRPr="006F3636" w:rsidRDefault="006F3636" w:rsidP="006F3636">
                  <w:pPr>
                    <w:spacing w:line="360" w:lineRule="auto"/>
                    <w:jc w:val="center"/>
                    <w:rPr>
                      <w:rFonts w:ascii="Arial" w:hAnsi="Arial" w:cs="Arial"/>
                      <w:sz w:val="24"/>
                      <w:szCs w:val="24"/>
                    </w:rPr>
                  </w:pPr>
                </w:p>
                <w:p w14:paraId="2F4285F3"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0.1 Max</w:t>
                  </w:r>
                </w:p>
              </w:tc>
            </w:tr>
            <w:tr w:rsidR="006F3636" w:rsidRPr="006F3636" w14:paraId="19C35935" w14:textId="77777777" w:rsidTr="006F3636">
              <w:trPr>
                <w:trHeight w:val="379"/>
              </w:trPr>
              <w:tc>
                <w:tcPr>
                  <w:tcW w:w="4205" w:type="dxa"/>
                </w:tcPr>
                <w:p w14:paraId="3CEDC36B"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Dietilenglicol %</w:t>
                  </w:r>
                </w:p>
              </w:tc>
              <w:tc>
                <w:tcPr>
                  <w:tcW w:w="4630" w:type="dxa"/>
                </w:tcPr>
                <w:p w14:paraId="086EB285"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0.1 Max</w:t>
                  </w:r>
                </w:p>
              </w:tc>
            </w:tr>
            <w:tr w:rsidR="006F3636" w:rsidRPr="006F3636" w14:paraId="459A737A" w14:textId="77777777" w:rsidTr="006F3636">
              <w:trPr>
                <w:trHeight w:val="749"/>
              </w:trPr>
              <w:tc>
                <w:tcPr>
                  <w:tcW w:w="4205" w:type="dxa"/>
                </w:tcPr>
                <w:p w14:paraId="76420544"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Gravedad especifica</w:t>
                  </w:r>
                </w:p>
                <w:p w14:paraId="5DD0F8B0" w14:textId="77777777" w:rsidR="006F3636" w:rsidRPr="006F3636" w:rsidRDefault="006F3636" w:rsidP="006F3636">
                  <w:pPr>
                    <w:spacing w:line="360" w:lineRule="auto"/>
                    <w:jc w:val="center"/>
                    <w:rPr>
                      <w:rFonts w:ascii="Arial" w:hAnsi="Arial" w:cs="Arial"/>
                      <w:sz w:val="24"/>
                      <w:szCs w:val="24"/>
                    </w:rPr>
                  </w:pPr>
                </w:p>
              </w:tc>
              <w:tc>
                <w:tcPr>
                  <w:tcW w:w="4630" w:type="dxa"/>
                </w:tcPr>
                <w:p w14:paraId="34E162DC" w14:textId="2BE281EF"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Min 1.249 a 25°C/25°C</w:t>
                  </w:r>
                </w:p>
              </w:tc>
            </w:tr>
            <w:tr w:rsidR="006F3636" w:rsidRPr="006F3636" w14:paraId="1FCEF34C" w14:textId="77777777" w:rsidTr="006F3636">
              <w:trPr>
                <w:trHeight w:val="501"/>
              </w:trPr>
              <w:tc>
                <w:tcPr>
                  <w:tcW w:w="4205" w:type="dxa"/>
                </w:tcPr>
                <w:p w14:paraId="514CFC31"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Contenido de agua % masa</w:t>
                  </w:r>
                </w:p>
              </w:tc>
              <w:tc>
                <w:tcPr>
                  <w:tcW w:w="4630" w:type="dxa"/>
                </w:tcPr>
                <w:p w14:paraId="1173BAB9" w14:textId="2B9F8711"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5 Max.</w:t>
                  </w:r>
                </w:p>
              </w:tc>
            </w:tr>
            <w:tr w:rsidR="006F3636" w:rsidRPr="006F3636" w14:paraId="06AAC47C" w14:textId="77777777" w:rsidTr="006F3636">
              <w:tblPrEx>
                <w:tblCellMar>
                  <w:left w:w="70" w:type="dxa"/>
                  <w:right w:w="70" w:type="dxa"/>
                </w:tblCellMar>
                <w:tblLook w:val="0000" w:firstRow="0" w:lastRow="0" w:firstColumn="0" w:lastColumn="0" w:noHBand="0" w:noVBand="0"/>
              </w:tblPrEx>
              <w:trPr>
                <w:trHeight w:val="192"/>
              </w:trPr>
              <w:tc>
                <w:tcPr>
                  <w:tcW w:w="4205" w:type="dxa"/>
                </w:tcPr>
                <w:p w14:paraId="615864E7"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Contenido de glicerol % masa</w:t>
                  </w:r>
                </w:p>
                <w:p w14:paraId="1723D7E6" w14:textId="77777777" w:rsidR="006F3636" w:rsidRPr="006F3636" w:rsidRDefault="006F3636" w:rsidP="006F3636">
                  <w:pPr>
                    <w:spacing w:line="360" w:lineRule="auto"/>
                    <w:jc w:val="center"/>
                    <w:rPr>
                      <w:rFonts w:ascii="Arial" w:hAnsi="Arial" w:cs="Arial"/>
                      <w:sz w:val="24"/>
                      <w:szCs w:val="24"/>
                    </w:rPr>
                  </w:pPr>
                </w:p>
              </w:tc>
              <w:tc>
                <w:tcPr>
                  <w:tcW w:w="4630" w:type="dxa"/>
                </w:tcPr>
                <w:p w14:paraId="551E4E32" w14:textId="220D5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99.0-101.0</w:t>
                  </w:r>
                </w:p>
              </w:tc>
            </w:tr>
            <w:tr w:rsidR="006F3636" w:rsidRPr="006F3636" w14:paraId="5ACB2736" w14:textId="77777777" w:rsidTr="006F3636">
              <w:tblPrEx>
                <w:tblCellMar>
                  <w:left w:w="70" w:type="dxa"/>
                  <w:right w:w="70" w:type="dxa"/>
                </w:tblCellMar>
                <w:tblLook w:val="0000" w:firstRow="0" w:lastRow="0" w:firstColumn="0" w:lastColumn="0" w:noHBand="0" w:noVBand="0"/>
              </w:tblPrEx>
              <w:trPr>
                <w:trHeight w:val="214"/>
              </w:trPr>
              <w:tc>
                <w:tcPr>
                  <w:tcW w:w="4205" w:type="dxa"/>
                </w:tcPr>
                <w:p w14:paraId="6040873C"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 xml:space="preserve">Contenido de metano Mg/kg </w:t>
                  </w:r>
                </w:p>
                <w:p w14:paraId="2690FFDC" w14:textId="77777777" w:rsidR="006F3636" w:rsidRPr="006F3636" w:rsidRDefault="006F3636" w:rsidP="006F3636">
                  <w:pPr>
                    <w:spacing w:line="360" w:lineRule="auto"/>
                    <w:jc w:val="center"/>
                    <w:rPr>
                      <w:rFonts w:ascii="Arial" w:hAnsi="Arial" w:cs="Arial"/>
                      <w:sz w:val="24"/>
                      <w:szCs w:val="24"/>
                    </w:rPr>
                  </w:pPr>
                </w:p>
              </w:tc>
              <w:tc>
                <w:tcPr>
                  <w:tcW w:w="4630" w:type="dxa"/>
                </w:tcPr>
                <w:p w14:paraId="23B46674" w14:textId="74E14439"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3000 Max</w:t>
                  </w:r>
                </w:p>
              </w:tc>
            </w:tr>
            <w:tr w:rsidR="006F3636" w:rsidRPr="006F3636" w14:paraId="4C695667" w14:textId="77777777" w:rsidTr="006F3636">
              <w:tblPrEx>
                <w:tblCellMar>
                  <w:left w:w="70" w:type="dxa"/>
                  <w:right w:w="70" w:type="dxa"/>
                </w:tblCellMar>
                <w:tblLook w:val="0000" w:firstRow="0" w:lastRow="0" w:firstColumn="0" w:lastColumn="0" w:noHBand="0" w:noVBand="0"/>
              </w:tblPrEx>
              <w:trPr>
                <w:trHeight w:val="290"/>
              </w:trPr>
              <w:tc>
                <w:tcPr>
                  <w:tcW w:w="4205" w:type="dxa"/>
                </w:tcPr>
                <w:p w14:paraId="3EAC2FDD"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Contenido de sulfato % V/V</w:t>
                  </w:r>
                </w:p>
                <w:p w14:paraId="6EB504AE" w14:textId="77777777" w:rsidR="006F3636" w:rsidRPr="006F3636" w:rsidRDefault="006F3636" w:rsidP="006F3636">
                  <w:pPr>
                    <w:spacing w:line="360" w:lineRule="auto"/>
                    <w:jc w:val="center"/>
                    <w:rPr>
                      <w:rFonts w:ascii="Arial" w:hAnsi="Arial" w:cs="Arial"/>
                      <w:sz w:val="24"/>
                      <w:szCs w:val="24"/>
                    </w:rPr>
                  </w:pPr>
                </w:p>
              </w:tc>
              <w:tc>
                <w:tcPr>
                  <w:tcW w:w="4630" w:type="dxa"/>
                </w:tcPr>
                <w:p w14:paraId="0103304D"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0.002 Max</w:t>
                  </w:r>
                </w:p>
                <w:p w14:paraId="3181676C" w14:textId="7260BB88"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Estándar de h2so4 0.0020 N</w:t>
                  </w:r>
                </w:p>
              </w:tc>
            </w:tr>
            <w:tr w:rsidR="006F3636" w:rsidRPr="006F3636" w14:paraId="03329F75" w14:textId="77777777" w:rsidTr="006F3636">
              <w:tblPrEx>
                <w:tblCellMar>
                  <w:left w:w="70" w:type="dxa"/>
                  <w:right w:w="70" w:type="dxa"/>
                </w:tblCellMar>
                <w:tblLook w:val="0000" w:firstRow="0" w:lastRow="0" w:firstColumn="0" w:lastColumn="0" w:noHBand="0" w:noVBand="0"/>
              </w:tblPrEx>
              <w:trPr>
                <w:trHeight w:val="305"/>
              </w:trPr>
              <w:tc>
                <w:tcPr>
                  <w:tcW w:w="4205" w:type="dxa"/>
                </w:tcPr>
                <w:p w14:paraId="002481CB"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Contenido de cloruros % V/V</w:t>
                  </w:r>
                </w:p>
                <w:p w14:paraId="1393EA18" w14:textId="77777777" w:rsidR="006F3636" w:rsidRPr="006F3636" w:rsidRDefault="006F3636" w:rsidP="006F3636">
                  <w:pPr>
                    <w:spacing w:line="360" w:lineRule="auto"/>
                    <w:jc w:val="center"/>
                    <w:rPr>
                      <w:rFonts w:ascii="Arial" w:hAnsi="Arial" w:cs="Arial"/>
                      <w:sz w:val="24"/>
                      <w:szCs w:val="24"/>
                    </w:rPr>
                  </w:pPr>
                </w:p>
              </w:tc>
              <w:tc>
                <w:tcPr>
                  <w:tcW w:w="4630" w:type="dxa"/>
                </w:tcPr>
                <w:p w14:paraId="2C8847AE" w14:textId="04074E24"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0.001 Max estándar de hcl 0.020 N</w:t>
                  </w:r>
                </w:p>
              </w:tc>
            </w:tr>
            <w:tr w:rsidR="006F3636" w:rsidRPr="006F3636" w14:paraId="497331C9" w14:textId="77777777" w:rsidTr="006F3636">
              <w:tblPrEx>
                <w:tblCellMar>
                  <w:left w:w="70" w:type="dxa"/>
                  <w:right w:w="70" w:type="dxa"/>
                </w:tblCellMar>
                <w:tblLook w:val="0000" w:firstRow="0" w:lastRow="0" w:firstColumn="0" w:lastColumn="0" w:noHBand="0" w:noVBand="0"/>
              </w:tblPrEx>
              <w:trPr>
                <w:trHeight w:val="321"/>
              </w:trPr>
              <w:tc>
                <w:tcPr>
                  <w:tcW w:w="4205" w:type="dxa"/>
                </w:tcPr>
                <w:p w14:paraId="481C0EDD" w14:textId="6DA3CADE"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Ácidos grasos y esteres - ml</w:t>
                  </w:r>
                </w:p>
                <w:p w14:paraId="77731970" w14:textId="77777777" w:rsidR="006F3636" w:rsidRPr="006F3636" w:rsidRDefault="006F3636" w:rsidP="006F3636">
                  <w:pPr>
                    <w:spacing w:line="360" w:lineRule="auto"/>
                    <w:jc w:val="center"/>
                    <w:rPr>
                      <w:rFonts w:ascii="Arial" w:hAnsi="Arial" w:cs="Arial"/>
                      <w:sz w:val="24"/>
                      <w:szCs w:val="24"/>
                    </w:rPr>
                  </w:pPr>
                </w:p>
              </w:tc>
              <w:tc>
                <w:tcPr>
                  <w:tcW w:w="4630" w:type="dxa"/>
                </w:tcPr>
                <w:p w14:paraId="15A3D6C6" w14:textId="274D722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1 Max</w:t>
                  </w:r>
                </w:p>
              </w:tc>
            </w:tr>
            <w:tr w:rsidR="006F3636" w:rsidRPr="006F3636" w14:paraId="523345C8" w14:textId="77777777" w:rsidTr="006F3636">
              <w:tblPrEx>
                <w:tblCellMar>
                  <w:left w:w="70" w:type="dxa"/>
                  <w:right w:w="70" w:type="dxa"/>
                </w:tblCellMar>
                <w:tblLook w:val="0000" w:firstRow="0" w:lastRow="0" w:firstColumn="0" w:lastColumn="0" w:noHBand="0" w:noVBand="0"/>
              </w:tblPrEx>
              <w:trPr>
                <w:trHeight w:val="367"/>
              </w:trPr>
              <w:tc>
                <w:tcPr>
                  <w:tcW w:w="4205" w:type="dxa"/>
                </w:tcPr>
                <w:p w14:paraId="6349CD46" w14:textId="7777777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Límite de compuestos clorados % v/v</w:t>
                  </w:r>
                </w:p>
              </w:tc>
              <w:tc>
                <w:tcPr>
                  <w:tcW w:w="4630" w:type="dxa"/>
                </w:tcPr>
                <w:p w14:paraId="2154EDCB" w14:textId="5BCA51E7" w:rsidR="006F3636" w:rsidRPr="006F3636" w:rsidRDefault="006F3636" w:rsidP="006F3636">
                  <w:pPr>
                    <w:spacing w:line="360" w:lineRule="auto"/>
                    <w:jc w:val="center"/>
                    <w:rPr>
                      <w:rFonts w:ascii="Arial" w:hAnsi="Arial" w:cs="Arial"/>
                      <w:sz w:val="24"/>
                      <w:szCs w:val="24"/>
                    </w:rPr>
                  </w:pPr>
                  <w:r w:rsidRPr="006F3636">
                    <w:rPr>
                      <w:rFonts w:ascii="Arial" w:hAnsi="Arial" w:cs="Arial"/>
                      <w:sz w:val="24"/>
                      <w:szCs w:val="24"/>
                    </w:rPr>
                    <w:t>0.003</w:t>
                  </w:r>
                  <w:r>
                    <w:rPr>
                      <w:rFonts w:ascii="Arial" w:hAnsi="Arial" w:cs="Arial"/>
                      <w:sz w:val="24"/>
                      <w:szCs w:val="24"/>
                    </w:rPr>
                    <w:t xml:space="preserve"> </w:t>
                  </w:r>
                  <w:r w:rsidRPr="006F3636">
                    <w:rPr>
                      <w:rFonts w:ascii="Arial" w:hAnsi="Arial" w:cs="Arial"/>
                      <w:sz w:val="24"/>
                      <w:szCs w:val="24"/>
                    </w:rPr>
                    <w:t>estándar de hcl 0.020 N</w:t>
                  </w:r>
                </w:p>
              </w:tc>
            </w:tr>
          </w:tbl>
          <w:p w14:paraId="3FB00BA5" w14:textId="77777777" w:rsidR="00B12D0A" w:rsidRPr="008341BA" w:rsidRDefault="00B12D0A" w:rsidP="008341BA">
            <w:pPr>
              <w:spacing w:line="276" w:lineRule="auto"/>
              <w:jc w:val="center"/>
              <w:rPr>
                <w:rFonts w:ascii="Arial" w:hAnsi="Arial" w:cs="Arial"/>
                <w:sz w:val="24"/>
                <w:szCs w:val="24"/>
              </w:rPr>
            </w:pPr>
          </w:p>
          <w:p w14:paraId="50233B3D" w14:textId="77777777" w:rsidR="00BE1442" w:rsidRPr="008341BA" w:rsidRDefault="00BE1442" w:rsidP="008341BA">
            <w:pPr>
              <w:spacing w:line="276" w:lineRule="auto"/>
              <w:jc w:val="center"/>
              <w:rPr>
                <w:rFonts w:ascii="Arial" w:hAnsi="Arial" w:cs="Arial"/>
                <w:sz w:val="24"/>
                <w:szCs w:val="24"/>
              </w:rPr>
            </w:pPr>
          </w:p>
          <w:p w14:paraId="28836FD9" w14:textId="77777777" w:rsidR="008341BA" w:rsidRPr="008341BA" w:rsidRDefault="008341BA" w:rsidP="008341BA">
            <w:pPr>
              <w:spacing w:line="276" w:lineRule="auto"/>
              <w:jc w:val="center"/>
              <w:rPr>
                <w:rFonts w:ascii="Arial" w:hAnsi="Arial" w:cs="Arial"/>
                <w:sz w:val="24"/>
                <w:szCs w:val="24"/>
              </w:rPr>
            </w:pPr>
          </w:p>
          <w:p w14:paraId="5BA4943B" w14:textId="77777777" w:rsidR="008341BA" w:rsidRPr="008341BA" w:rsidRDefault="008341BA" w:rsidP="008341BA">
            <w:pPr>
              <w:spacing w:line="276" w:lineRule="auto"/>
              <w:jc w:val="center"/>
              <w:rPr>
                <w:rFonts w:ascii="Arial" w:hAnsi="Arial" w:cs="Arial"/>
                <w:sz w:val="24"/>
                <w:szCs w:val="24"/>
              </w:rPr>
            </w:pPr>
          </w:p>
          <w:p w14:paraId="0C3F0A28" w14:textId="77777777" w:rsidR="008341BA" w:rsidRPr="008341BA" w:rsidRDefault="008341BA" w:rsidP="008341BA">
            <w:pPr>
              <w:spacing w:line="276" w:lineRule="auto"/>
              <w:jc w:val="center"/>
              <w:rPr>
                <w:rFonts w:ascii="Arial" w:hAnsi="Arial" w:cs="Arial"/>
                <w:sz w:val="24"/>
                <w:szCs w:val="24"/>
              </w:rPr>
            </w:pPr>
          </w:p>
          <w:p w14:paraId="55699F4B" w14:textId="77777777" w:rsidR="008341BA" w:rsidRPr="008341BA" w:rsidRDefault="008341BA" w:rsidP="008341BA">
            <w:pPr>
              <w:spacing w:line="276" w:lineRule="auto"/>
              <w:jc w:val="center"/>
              <w:rPr>
                <w:rFonts w:ascii="Arial" w:hAnsi="Arial" w:cs="Arial"/>
                <w:sz w:val="24"/>
                <w:szCs w:val="24"/>
              </w:rPr>
            </w:pPr>
          </w:p>
          <w:p w14:paraId="33E6F482" w14:textId="77777777" w:rsidR="008341BA" w:rsidRPr="008341BA" w:rsidRDefault="008341BA" w:rsidP="008341BA">
            <w:pPr>
              <w:spacing w:line="276" w:lineRule="auto"/>
              <w:jc w:val="center"/>
              <w:rPr>
                <w:rFonts w:ascii="Arial" w:hAnsi="Arial" w:cs="Arial"/>
                <w:sz w:val="24"/>
                <w:szCs w:val="24"/>
              </w:rPr>
            </w:pPr>
          </w:p>
          <w:p w14:paraId="0D9E789D" w14:textId="77777777" w:rsidR="008341BA" w:rsidRPr="008341BA" w:rsidRDefault="008341BA" w:rsidP="008341BA">
            <w:pPr>
              <w:spacing w:line="276" w:lineRule="auto"/>
              <w:jc w:val="center"/>
              <w:rPr>
                <w:rFonts w:ascii="Arial" w:hAnsi="Arial" w:cs="Arial"/>
                <w:sz w:val="24"/>
                <w:szCs w:val="24"/>
              </w:rPr>
            </w:pPr>
          </w:p>
          <w:p w14:paraId="2B55537D" w14:textId="77777777" w:rsidR="008341BA" w:rsidRPr="008341BA" w:rsidRDefault="008341BA" w:rsidP="008341BA">
            <w:pPr>
              <w:spacing w:line="276" w:lineRule="auto"/>
              <w:jc w:val="center"/>
              <w:rPr>
                <w:rFonts w:ascii="Arial" w:hAnsi="Arial" w:cs="Arial"/>
                <w:sz w:val="24"/>
                <w:szCs w:val="24"/>
              </w:rPr>
            </w:pPr>
          </w:p>
          <w:p w14:paraId="157A25DE" w14:textId="77777777" w:rsidR="008341BA" w:rsidRPr="008341BA" w:rsidRDefault="008341BA" w:rsidP="008341BA">
            <w:pPr>
              <w:spacing w:line="276" w:lineRule="auto"/>
              <w:jc w:val="center"/>
              <w:rPr>
                <w:rFonts w:ascii="Arial" w:hAnsi="Arial" w:cs="Arial"/>
                <w:sz w:val="24"/>
                <w:szCs w:val="24"/>
              </w:rPr>
            </w:pPr>
          </w:p>
          <w:p w14:paraId="7325DE49" w14:textId="77777777" w:rsidR="008341BA" w:rsidRPr="008341BA" w:rsidRDefault="008341BA" w:rsidP="008341BA">
            <w:pPr>
              <w:spacing w:line="276" w:lineRule="auto"/>
              <w:jc w:val="center"/>
              <w:rPr>
                <w:rFonts w:ascii="Arial" w:hAnsi="Arial" w:cs="Arial"/>
                <w:sz w:val="24"/>
                <w:szCs w:val="24"/>
              </w:rPr>
            </w:pPr>
          </w:p>
          <w:p w14:paraId="7E24FF82" w14:textId="77777777" w:rsidR="008341BA" w:rsidRPr="008341BA" w:rsidRDefault="008341BA" w:rsidP="008341BA">
            <w:pPr>
              <w:spacing w:line="276" w:lineRule="auto"/>
              <w:jc w:val="center"/>
              <w:rPr>
                <w:rFonts w:ascii="Arial" w:hAnsi="Arial" w:cs="Arial"/>
                <w:sz w:val="24"/>
                <w:szCs w:val="24"/>
              </w:rPr>
            </w:pPr>
          </w:p>
          <w:p w14:paraId="6341E1E1" w14:textId="77777777" w:rsidR="008341BA" w:rsidRPr="008341BA" w:rsidRDefault="008341BA" w:rsidP="008341BA">
            <w:pPr>
              <w:spacing w:line="276" w:lineRule="auto"/>
              <w:jc w:val="center"/>
              <w:rPr>
                <w:rFonts w:ascii="Arial" w:hAnsi="Arial" w:cs="Arial"/>
                <w:sz w:val="24"/>
                <w:szCs w:val="24"/>
              </w:rPr>
            </w:pPr>
          </w:p>
          <w:p w14:paraId="55C6514C" w14:textId="77777777" w:rsidR="008341BA" w:rsidRPr="008341BA" w:rsidRDefault="008341BA" w:rsidP="008341BA">
            <w:pPr>
              <w:spacing w:line="276" w:lineRule="auto"/>
              <w:jc w:val="center"/>
              <w:rPr>
                <w:rFonts w:ascii="Arial" w:hAnsi="Arial" w:cs="Arial"/>
                <w:sz w:val="24"/>
                <w:szCs w:val="24"/>
              </w:rPr>
            </w:pPr>
          </w:p>
          <w:p w14:paraId="40AD2AB9" w14:textId="77777777" w:rsidR="008341BA" w:rsidRPr="008341BA" w:rsidRDefault="008341BA" w:rsidP="008341BA">
            <w:pPr>
              <w:spacing w:line="276" w:lineRule="auto"/>
              <w:jc w:val="center"/>
              <w:rPr>
                <w:rFonts w:ascii="Arial" w:hAnsi="Arial" w:cs="Arial"/>
                <w:sz w:val="24"/>
                <w:szCs w:val="24"/>
              </w:rPr>
            </w:pPr>
          </w:p>
          <w:p w14:paraId="7199616E" w14:textId="77777777" w:rsidR="008341BA" w:rsidRPr="008341BA" w:rsidRDefault="008341BA" w:rsidP="008341BA">
            <w:pPr>
              <w:spacing w:line="276" w:lineRule="auto"/>
              <w:jc w:val="center"/>
              <w:rPr>
                <w:rFonts w:ascii="Arial" w:hAnsi="Arial" w:cs="Arial"/>
                <w:sz w:val="24"/>
                <w:szCs w:val="24"/>
              </w:rPr>
            </w:pPr>
          </w:p>
          <w:p w14:paraId="1FB76EFA" w14:textId="77777777" w:rsidR="008341BA" w:rsidRPr="008341BA" w:rsidRDefault="008341BA" w:rsidP="008341BA">
            <w:pPr>
              <w:spacing w:line="276" w:lineRule="auto"/>
              <w:jc w:val="center"/>
              <w:rPr>
                <w:rFonts w:ascii="Arial" w:hAnsi="Arial" w:cs="Arial"/>
                <w:sz w:val="24"/>
                <w:szCs w:val="24"/>
              </w:rPr>
            </w:pPr>
          </w:p>
          <w:p w14:paraId="551EE5E4" w14:textId="77777777" w:rsidR="008341BA" w:rsidRPr="008341BA" w:rsidRDefault="008341BA" w:rsidP="008341BA">
            <w:pPr>
              <w:spacing w:line="276" w:lineRule="auto"/>
              <w:jc w:val="center"/>
              <w:rPr>
                <w:rFonts w:ascii="Arial" w:hAnsi="Arial" w:cs="Arial"/>
                <w:sz w:val="24"/>
                <w:szCs w:val="24"/>
              </w:rPr>
            </w:pPr>
          </w:p>
          <w:p w14:paraId="76538536" w14:textId="77777777" w:rsidR="008341BA" w:rsidRPr="008341BA" w:rsidRDefault="008341BA" w:rsidP="008341BA">
            <w:pPr>
              <w:spacing w:line="276" w:lineRule="auto"/>
              <w:jc w:val="center"/>
              <w:rPr>
                <w:rFonts w:ascii="Arial" w:hAnsi="Arial" w:cs="Arial"/>
                <w:sz w:val="24"/>
                <w:szCs w:val="24"/>
              </w:rPr>
            </w:pPr>
          </w:p>
          <w:p w14:paraId="5D57C561" w14:textId="77777777" w:rsidR="008341BA" w:rsidRPr="008341BA" w:rsidRDefault="008341BA" w:rsidP="008341BA">
            <w:pPr>
              <w:spacing w:line="276" w:lineRule="auto"/>
              <w:jc w:val="center"/>
              <w:rPr>
                <w:rFonts w:ascii="Arial" w:hAnsi="Arial" w:cs="Arial"/>
                <w:sz w:val="24"/>
                <w:szCs w:val="24"/>
              </w:rPr>
            </w:pPr>
          </w:p>
          <w:p w14:paraId="18205D25" w14:textId="77777777" w:rsidR="008341BA" w:rsidRPr="008341BA" w:rsidRDefault="008341BA" w:rsidP="008341BA">
            <w:pPr>
              <w:spacing w:line="276" w:lineRule="auto"/>
              <w:jc w:val="center"/>
              <w:rPr>
                <w:rFonts w:ascii="Arial" w:hAnsi="Arial" w:cs="Arial"/>
                <w:sz w:val="24"/>
                <w:szCs w:val="24"/>
              </w:rPr>
            </w:pPr>
          </w:p>
          <w:p w14:paraId="605E454C" w14:textId="77777777" w:rsidR="008341BA" w:rsidRPr="008341BA" w:rsidRDefault="008341BA" w:rsidP="008341BA">
            <w:pPr>
              <w:spacing w:line="276" w:lineRule="auto"/>
              <w:jc w:val="center"/>
              <w:rPr>
                <w:rFonts w:ascii="Arial" w:hAnsi="Arial" w:cs="Arial"/>
                <w:sz w:val="24"/>
                <w:szCs w:val="24"/>
              </w:rPr>
            </w:pPr>
          </w:p>
          <w:p w14:paraId="4E33B24E" w14:textId="77777777" w:rsidR="008341BA" w:rsidRPr="008341BA" w:rsidRDefault="008341BA" w:rsidP="008341BA">
            <w:pPr>
              <w:spacing w:line="276" w:lineRule="auto"/>
              <w:jc w:val="center"/>
              <w:rPr>
                <w:rFonts w:ascii="Arial" w:hAnsi="Arial" w:cs="Arial"/>
                <w:sz w:val="24"/>
                <w:szCs w:val="24"/>
              </w:rPr>
            </w:pPr>
          </w:p>
          <w:p w14:paraId="7771A8E5" w14:textId="77777777" w:rsidR="008341BA" w:rsidRPr="008341BA" w:rsidRDefault="008341BA" w:rsidP="008341BA">
            <w:pPr>
              <w:spacing w:line="276" w:lineRule="auto"/>
              <w:jc w:val="center"/>
              <w:rPr>
                <w:rFonts w:ascii="Arial" w:hAnsi="Arial" w:cs="Arial"/>
                <w:sz w:val="24"/>
                <w:szCs w:val="24"/>
              </w:rPr>
            </w:pPr>
          </w:p>
          <w:p w14:paraId="092759FF" w14:textId="77777777" w:rsidR="008341BA" w:rsidRPr="008341BA" w:rsidRDefault="008341BA" w:rsidP="008341BA">
            <w:pPr>
              <w:spacing w:line="276" w:lineRule="auto"/>
              <w:jc w:val="center"/>
              <w:rPr>
                <w:rFonts w:ascii="Arial" w:hAnsi="Arial" w:cs="Arial"/>
                <w:sz w:val="24"/>
                <w:szCs w:val="24"/>
              </w:rPr>
            </w:pPr>
          </w:p>
          <w:p w14:paraId="113FBA15" w14:textId="77777777" w:rsidR="008341BA" w:rsidRDefault="008341BA" w:rsidP="008341BA">
            <w:pPr>
              <w:spacing w:line="276" w:lineRule="auto"/>
              <w:jc w:val="center"/>
              <w:rPr>
                <w:rFonts w:ascii="Arial" w:hAnsi="Arial" w:cs="Arial"/>
                <w:sz w:val="24"/>
                <w:szCs w:val="24"/>
              </w:rPr>
            </w:pPr>
          </w:p>
          <w:p w14:paraId="29F03F20" w14:textId="77777777" w:rsidR="006F3636" w:rsidRDefault="006F3636" w:rsidP="008341BA">
            <w:pPr>
              <w:spacing w:line="276" w:lineRule="auto"/>
              <w:jc w:val="center"/>
              <w:rPr>
                <w:rFonts w:ascii="Arial" w:hAnsi="Arial" w:cs="Arial"/>
                <w:sz w:val="24"/>
                <w:szCs w:val="24"/>
              </w:rPr>
            </w:pPr>
          </w:p>
          <w:p w14:paraId="3587C321" w14:textId="54D27C1D" w:rsidR="006F3636" w:rsidRPr="008341BA" w:rsidRDefault="006F3636" w:rsidP="008341BA">
            <w:pPr>
              <w:spacing w:line="276"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6CECC541" w:rsidR="00D53570" w:rsidRPr="00370BF5" w:rsidRDefault="00F00998" w:rsidP="009241AE">
            <w:pPr>
              <w:spacing w:line="360" w:lineRule="auto"/>
              <w:jc w:val="both"/>
              <w:rPr>
                <w:rFonts w:ascii="Arial" w:hAnsi="Arial" w:cs="Arial"/>
                <w:sz w:val="24"/>
                <w:szCs w:val="24"/>
              </w:rPr>
            </w:pPr>
            <w:r w:rsidRPr="00F00998">
              <w:rPr>
                <w:rFonts w:ascii="Arial" w:eastAsia="Arial" w:hAnsi="Arial" w:cs="Arial"/>
                <w:b/>
                <w:color w:val="1F3864" w:themeColor="accent1" w:themeShade="80"/>
                <w:sz w:val="24"/>
                <w:szCs w:val="24"/>
              </w:rPr>
              <w:lastRenderedPageBreak/>
              <w:t>PROPIEDADES</w:t>
            </w:r>
          </w:p>
        </w:tc>
      </w:tr>
      <w:tr w:rsidR="00F14D35" w:rsidRPr="009241AE" w14:paraId="54B6E7E1" w14:textId="77777777" w:rsidTr="00F00998">
        <w:tblPrEx>
          <w:tblCellMar>
            <w:left w:w="70" w:type="dxa"/>
            <w:right w:w="70" w:type="dxa"/>
          </w:tblCellMar>
          <w:tblLook w:val="0000" w:firstRow="0" w:lastRow="0" w:firstColumn="0" w:lastColumn="0" w:noHBand="0" w:noVBand="0"/>
        </w:tblPrEx>
        <w:trPr>
          <w:trHeight w:val="38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98A9D28" w:rsidR="002F19FC" w:rsidRDefault="002F19FC" w:rsidP="00F00998">
            <w:pPr>
              <w:spacing w:line="360" w:lineRule="auto"/>
              <w:jc w:val="both"/>
              <w:rPr>
                <w:rFonts w:ascii="Arial" w:hAnsi="Arial" w:cs="Arial"/>
                <w:sz w:val="24"/>
                <w:szCs w:val="24"/>
              </w:rPr>
            </w:pPr>
          </w:p>
          <w:p w14:paraId="1C8A5F34" w14:textId="49824A32" w:rsidR="00F00998" w:rsidRDefault="00F00998" w:rsidP="00F00998">
            <w:pPr>
              <w:spacing w:line="360" w:lineRule="auto"/>
              <w:jc w:val="both"/>
              <w:rPr>
                <w:rFonts w:ascii="Arial" w:hAnsi="Arial" w:cs="Arial"/>
                <w:sz w:val="24"/>
                <w:szCs w:val="24"/>
              </w:rPr>
            </w:pPr>
            <w:r w:rsidRPr="00F00998">
              <w:rPr>
                <w:rFonts w:ascii="Arial" w:hAnsi="Arial" w:cs="Arial"/>
                <w:b/>
                <w:bCs/>
                <w:sz w:val="24"/>
                <w:szCs w:val="24"/>
              </w:rPr>
              <w:t>Hidratante</w:t>
            </w:r>
            <w:r w:rsidRPr="00F00998">
              <w:rPr>
                <w:rFonts w:ascii="Arial" w:hAnsi="Arial" w:cs="Arial"/>
                <w:sz w:val="24"/>
                <w:szCs w:val="24"/>
              </w:rPr>
              <w:t>: La glicerina es altamente higroscópica, lo que significa que puede atraer y retener la humedad, haciéndola un excelente humectante para productos cosméticos y farmacéuticos.</w:t>
            </w:r>
          </w:p>
          <w:p w14:paraId="26652BD8" w14:textId="77777777" w:rsidR="00F00998" w:rsidRPr="00F00998" w:rsidRDefault="00F00998" w:rsidP="00F00998">
            <w:pPr>
              <w:spacing w:line="360" w:lineRule="auto"/>
              <w:jc w:val="both"/>
              <w:rPr>
                <w:rFonts w:ascii="Arial" w:hAnsi="Arial" w:cs="Arial"/>
                <w:sz w:val="24"/>
                <w:szCs w:val="24"/>
              </w:rPr>
            </w:pPr>
          </w:p>
          <w:p w14:paraId="03730292" w14:textId="124FC27B" w:rsidR="00F00998" w:rsidRDefault="00F00998" w:rsidP="00F00998">
            <w:pPr>
              <w:spacing w:line="360" w:lineRule="auto"/>
              <w:jc w:val="both"/>
              <w:rPr>
                <w:rFonts w:ascii="Arial" w:hAnsi="Arial" w:cs="Arial"/>
                <w:sz w:val="24"/>
                <w:szCs w:val="24"/>
              </w:rPr>
            </w:pPr>
            <w:r w:rsidRPr="00F00998">
              <w:rPr>
                <w:rFonts w:ascii="Arial" w:hAnsi="Arial" w:cs="Arial"/>
                <w:b/>
                <w:bCs/>
                <w:sz w:val="24"/>
                <w:szCs w:val="24"/>
              </w:rPr>
              <w:t>Solubilidad</w:t>
            </w:r>
            <w:r w:rsidRPr="00F00998">
              <w:rPr>
                <w:rFonts w:ascii="Arial" w:hAnsi="Arial" w:cs="Arial"/>
                <w:sz w:val="24"/>
                <w:szCs w:val="24"/>
              </w:rPr>
              <w:t>: Es soluble en agua y en alcohol, lo que facilita su incorporación en diversas formulaciones.</w:t>
            </w:r>
          </w:p>
          <w:p w14:paraId="18E4A754" w14:textId="77777777" w:rsidR="00F00998" w:rsidRPr="00F00998" w:rsidRDefault="00F00998" w:rsidP="00F00998">
            <w:pPr>
              <w:spacing w:line="360" w:lineRule="auto"/>
              <w:jc w:val="both"/>
              <w:rPr>
                <w:rFonts w:ascii="Arial" w:hAnsi="Arial" w:cs="Arial"/>
                <w:sz w:val="24"/>
                <w:szCs w:val="24"/>
              </w:rPr>
            </w:pPr>
          </w:p>
          <w:p w14:paraId="6E3642C0" w14:textId="5245D2E2" w:rsidR="00F00998" w:rsidRPr="00F00998" w:rsidRDefault="00F00998" w:rsidP="00F00998">
            <w:pPr>
              <w:spacing w:line="360" w:lineRule="auto"/>
              <w:jc w:val="both"/>
              <w:rPr>
                <w:rFonts w:ascii="Arial" w:hAnsi="Arial" w:cs="Arial"/>
                <w:sz w:val="24"/>
                <w:szCs w:val="24"/>
              </w:rPr>
            </w:pPr>
            <w:r w:rsidRPr="00F00998">
              <w:rPr>
                <w:rFonts w:ascii="Arial" w:hAnsi="Arial" w:cs="Arial"/>
                <w:b/>
                <w:bCs/>
                <w:sz w:val="24"/>
                <w:szCs w:val="24"/>
              </w:rPr>
              <w:t>Seguridad</w:t>
            </w:r>
            <w:r w:rsidRPr="00F00998">
              <w:rPr>
                <w:rFonts w:ascii="Arial" w:hAnsi="Arial" w:cs="Arial"/>
                <w:sz w:val="24"/>
                <w:szCs w:val="24"/>
              </w:rPr>
              <w:t>: La glicerina USP cumple con estándares de pureza y calidad, lo que la hace segura para su uso en aplicaciones farmacéuticas y alimentarias.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48B29F3A" w:rsidR="00F14D35" w:rsidRPr="00F00998" w:rsidRDefault="00F00998" w:rsidP="00F00998">
            <w:pPr>
              <w:spacing w:line="360" w:lineRule="auto"/>
              <w:jc w:val="both"/>
              <w:rPr>
                <w:rFonts w:ascii="Times New Roman" w:eastAsia="Times New Roman" w:hAnsi="Times New Roman" w:cs="Times New Roman"/>
                <w:sz w:val="24"/>
                <w:szCs w:val="24"/>
                <w:lang w:eastAsia="es-CO"/>
              </w:rPr>
            </w:pPr>
            <w:r w:rsidRPr="00F00998">
              <w:rPr>
                <w:rFonts w:ascii="Arial" w:eastAsia="Arial" w:hAnsi="Arial" w:cs="Arial"/>
                <w:b/>
                <w:color w:val="1F3864" w:themeColor="accent1" w:themeShade="80"/>
                <w:sz w:val="24"/>
                <w:szCs w:val="24"/>
              </w:rPr>
              <w:t>APLICACIONES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4CC8500" w14:textId="164DE0F8" w:rsidR="00F00998" w:rsidRDefault="00F00998" w:rsidP="00F00998">
            <w:pPr>
              <w:spacing w:line="360" w:lineRule="auto"/>
              <w:jc w:val="both"/>
              <w:rPr>
                <w:rFonts w:ascii="Arial" w:hAnsi="Arial" w:cs="Arial"/>
                <w:sz w:val="24"/>
                <w:szCs w:val="24"/>
              </w:rPr>
            </w:pPr>
            <w:r w:rsidRPr="00F00998">
              <w:rPr>
                <w:rFonts w:ascii="Arial" w:hAnsi="Arial" w:cs="Arial"/>
                <w:b/>
                <w:bCs/>
                <w:sz w:val="24"/>
                <w:szCs w:val="24"/>
              </w:rPr>
              <w:t>Cosméticos:</w:t>
            </w:r>
            <w:r w:rsidRPr="00F00998">
              <w:rPr>
                <w:rFonts w:ascii="Arial" w:hAnsi="Arial" w:cs="Arial"/>
                <w:sz w:val="24"/>
                <w:szCs w:val="24"/>
              </w:rPr>
              <w:t xml:space="preserve"> Se utiliza en cremas, lociones, jabones y productos para el cuidado del cabello por sus propiedades hidratantes.</w:t>
            </w:r>
          </w:p>
          <w:p w14:paraId="44BC431D" w14:textId="77777777" w:rsidR="00F00998" w:rsidRPr="00F00998" w:rsidRDefault="00F00998" w:rsidP="00F00998">
            <w:pPr>
              <w:spacing w:line="360" w:lineRule="auto"/>
              <w:jc w:val="both"/>
              <w:rPr>
                <w:rFonts w:ascii="Arial" w:hAnsi="Arial" w:cs="Arial"/>
                <w:sz w:val="24"/>
                <w:szCs w:val="24"/>
              </w:rPr>
            </w:pPr>
          </w:p>
          <w:p w14:paraId="25171F3A" w14:textId="0F417DA4" w:rsidR="00F00998" w:rsidRDefault="00F00998" w:rsidP="00F00998">
            <w:pPr>
              <w:spacing w:line="360" w:lineRule="auto"/>
              <w:jc w:val="both"/>
              <w:rPr>
                <w:rFonts w:ascii="Arial" w:hAnsi="Arial" w:cs="Arial"/>
                <w:sz w:val="24"/>
                <w:szCs w:val="24"/>
              </w:rPr>
            </w:pPr>
            <w:r w:rsidRPr="00F00998">
              <w:rPr>
                <w:rFonts w:ascii="Arial" w:hAnsi="Arial" w:cs="Arial"/>
                <w:b/>
                <w:bCs/>
                <w:sz w:val="24"/>
                <w:szCs w:val="24"/>
              </w:rPr>
              <w:t>Farmacéuticos:</w:t>
            </w:r>
            <w:r w:rsidRPr="00F00998">
              <w:rPr>
                <w:rFonts w:ascii="Arial" w:hAnsi="Arial" w:cs="Arial"/>
                <w:sz w:val="24"/>
                <w:szCs w:val="24"/>
              </w:rPr>
              <w:t xml:space="preserve"> Se emplea en jarabes, soluciones y supositorios debido a su capacidad para mejorar la textura y estabilidad de las fórmulas.</w:t>
            </w:r>
          </w:p>
          <w:p w14:paraId="5E7DAC75" w14:textId="77777777" w:rsidR="00F00998" w:rsidRPr="00F00998" w:rsidRDefault="00F00998" w:rsidP="00F00998">
            <w:pPr>
              <w:spacing w:line="360" w:lineRule="auto"/>
              <w:jc w:val="both"/>
              <w:rPr>
                <w:rFonts w:ascii="Arial" w:hAnsi="Arial" w:cs="Arial"/>
                <w:sz w:val="24"/>
                <w:szCs w:val="24"/>
              </w:rPr>
            </w:pPr>
          </w:p>
          <w:p w14:paraId="7FE8563E" w14:textId="77777777" w:rsidR="0049398B" w:rsidRDefault="00F00998" w:rsidP="00F00998">
            <w:pPr>
              <w:spacing w:line="360" w:lineRule="auto"/>
              <w:jc w:val="both"/>
              <w:rPr>
                <w:rFonts w:ascii="Arial" w:hAnsi="Arial" w:cs="Arial"/>
                <w:sz w:val="24"/>
                <w:szCs w:val="24"/>
              </w:rPr>
            </w:pPr>
            <w:r w:rsidRPr="00F00998">
              <w:rPr>
                <w:rFonts w:ascii="Arial" w:hAnsi="Arial" w:cs="Arial"/>
                <w:b/>
                <w:bCs/>
                <w:sz w:val="24"/>
                <w:szCs w:val="24"/>
              </w:rPr>
              <w:t>Alimentación:</w:t>
            </w:r>
            <w:r w:rsidRPr="00F00998">
              <w:rPr>
                <w:rFonts w:ascii="Arial" w:hAnsi="Arial" w:cs="Arial"/>
                <w:sz w:val="24"/>
                <w:szCs w:val="24"/>
              </w:rPr>
              <w:t xml:space="preserve"> Actúa como un edulcorante y conservante en productos alimenticios.</w:t>
            </w:r>
          </w:p>
          <w:p w14:paraId="1643A1BA" w14:textId="6E244141" w:rsidR="00F00998" w:rsidRPr="00370BF5" w:rsidRDefault="00F00998" w:rsidP="00F00998">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79D9FE9C"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r w:rsidR="00F00998">
              <w:rPr>
                <w:rFonts w:ascii="Arial" w:eastAsia="Arial" w:hAnsi="Arial" w:cs="Arial"/>
                <w:b/>
                <w:color w:val="1F3864" w:themeColor="accent1" w:themeShade="80"/>
                <w:sz w:val="24"/>
                <w:szCs w:val="24"/>
              </w:rPr>
              <w:t xml:space="preserve"> Y</w:t>
            </w:r>
            <w:r w:rsidR="00F00998" w:rsidRPr="00370BF5">
              <w:rPr>
                <w:rFonts w:ascii="Arial" w:eastAsia="Arial" w:hAnsi="Arial" w:cs="Arial"/>
                <w:b/>
                <w:color w:val="1F3864" w:themeColor="accent1" w:themeShade="80"/>
                <w:sz w:val="24"/>
                <w:szCs w:val="24"/>
              </w:rPr>
              <w:t xml:space="preserve"> MANIPULACIÓN</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15E4A6A" w14:textId="4959AE75" w:rsidR="00693976" w:rsidRDefault="00693976" w:rsidP="00FB6E80">
            <w:pPr>
              <w:spacing w:line="360" w:lineRule="auto"/>
              <w:jc w:val="both"/>
              <w:rPr>
                <w:rFonts w:ascii="Arial" w:hAnsi="Arial" w:cs="Arial"/>
                <w:sz w:val="24"/>
                <w:szCs w:val="24"/>
              </w:rPr>
            </w:pPr>
          </w:p>
          <w:p w14:paraId="0D3CB928" w14:textId="620F4966" w:rsidR="00F00998" w:rsidRDefault="00F00998" w:rsidP="00F00998">
            <w:pPr>
              <w:spacing w:line="360" w:lineRule="auto"/>
              <w:jc w:val="both"/>
              <w:rPr>
                <w:rFonts w:ascii="Arial" w:hAnsi="Arial" w:cs="Arial"/>
                <w:sz w:val="24"/>
                <w:szCs w:val="24"/>
              </w:rPr>
            </w:pPr>
            <w:r w:rsidRPr="00F00998">
              <w:rPr>
                <w:rFonts w:ascii="Arial" w:hAnsi="Arial" w:cs="Arial"/>
                <w:sz w:val="24"/>
                <w:szCs w:val="24"/>
              </w:rPr>
              <w:t xml:space="preserve">Precauciones personales: Mantenga alejado de fuentes de calor y de ignición. Ubique </w:t>
            </w:r>
            <w:r>
              <w:rPr>
                <w:rFonts w:ascii="Arial" w:hAnsi="Arial" w:cs="Arial"/>
                <w:sz w:val="24"/>
                <w:szCs w:val="24"/>
              </w:rPr>
              <w:t>bien</w:t>
            </w:r>
            <w:r w:rsidRPr="00F00998">
              <w:rPr>
                <w:rFonts w:ascii="Arial" w:hAnsi="Arial" w:cs="Arial"/>
                <w:sz w:val="24"/>
                <w:szCs w:val="24"/>
              </w:rPr>
              <w:t xml:space="preserve"> el material en su sitio. No ingiera, no inhale. Si ingiere, busque inmediatamente </w:t>
            </w:r>
            <w:r>
              <w:rPr>
                <w:rFonts w:ascii="Arial" w:hAnsi="Arial" w:cs="Arial"/>
                <w:sz w:val="24"/>
                <w:szCs w:val="24"/>
              </w:rPr>
              <w:t>atención</w:t>
            </w:r>
            <w:r w:rsidRPr="00F00998">
              <w:rPr>
                <w:rFonts w:ascii="Arial" w:hAnsi="Arial" w:cs="Arial"/>
                <w:sz w:val="24"/>
                <w:szCs w:val="24"/>
              </w:rPr>
              <w:t xml:space="preserve"> médica. </w:t>
            </w:r>
            <w:r>
              <w:rPr>
                <w:rFonts w:ascii="Arial" w:hAnsi="Arial" w:cs="Arial"/>
                <w:sz w:val="24"/>
                <w:szCs w:val="24"/>
              </w:rPr>
              <w:t xml:space="preserve"> </w:t>
            </w:r>
            <w:r w:rsidRPr="00F00998">
              <w:rPr>
                <w:rFonts w:ascii="Arial" w:hAnsi="Arial" w:cs="Arial"/>
                <w:sz w:val="24"/>
                <w:szCs w:val="24"/>
              </w:rPr>
              <w:t xml:space="preserve">Medidas de higiene: Se debe prohibir comer, beber y fumar en las áreas donde se </w:t>
            </w:r>
            <w:r>
              <w:rPr>
                <w:rFonts w:ascii="Arial" w:hAnsi="Arial" w:cs="Arial"/>
                <w:sz w:val="24"/>
                <w:szCs w:val="24"/>
              </w:rPr>
              <w:t>manipula</w:t>
            </w:r>
            <w:r w:rsidRPr="00F00998">
              <w:rPr>
                <w:rFonts w:ascii="Arial" w:hAnsi="Arial" w:cs="Arial"/>
                <w:sz w:val="24"/>
                <w:szCs w:val="24"/>
              </w:rPr>
              <w:t xml:space="preserve">, almacena y procesa este material. Los trabajadores deben lavarse las manos </w:t>
            </w:r>
            <w:r>
              <w:rPr>
                <w:rFonts w:ascii="Arial" w:hAnsi="Arial" w:cs="Arial"/>
                <w:sz w:val="24"/>
                <w:szCs w:val="24"/>
              </w:rPr>
              <w:t>y</w:t>
            </w:r>
            <w:r w:rsidRPr="00F00998">
              <w:rPr>
                <w:rFonts w:ascii="Arial" w:hAnsi="Arial" w:cs="Arial"/>
                <w:sz w:val="24"/>
                <w:szCs w:val="24"/>
              </w:rPr>
              <w:t xml:space="preserve"> la cara antes de comer, beber y fumar. Retirar la ropa contaminada y el equipo de </w:t>
            </w:r>
            <w:r>
              <w:rPr>
                <w:rFonts w:ascii="Arial" w:hAnsi="Arial" w:cs="Arial"/>
                <w:sz w:val="24"/>
                <w:szCs w:val="24"/>
              </w:rPr>
              <w:t>protección</w:t>
            </w:r>
            <w:r w:rsidRPr="00F00998">
              <w:rPr>
                <w:rFonts w:ascii="Arial" w:hAnsi="Arial" w:cs="Arial"/>
                <w:sz w:val="24"/>
                <w:szCs w:val="24"/>
              </w:rPr>
              <w:t xml:space="preserve"> antes de entrar en las áreas de alimentación. </w:t>
            </w:r>
          </w:p>
          <w:p w14:paraId="7F7FBFF1" w14:textId="77777777" w:rsidR="00F00998" w:rsidRPr="00F00998" w:rsidRDefault="00F00998" w:rsidP="00F00998">
            <w:pPr>
              <w:spacing w:line="360" w:lineRule="auto"/>
              <w:jc w:val="both"/>
              <w:rPr>
                <w:rFonts w:ascii="Arial" w:hAnsi="Arial" w:cs="Arial"/>
                <w:sz w:val="24"/>
                <w:szCs w:val="24"/>
              </w:rPr>
            </w:pPr>
          </w:p>
          <w:p w14:paraId="742A78B3" w14:textId="77777777" w:rsidR="00F00998" w:rsidRDefault="00F00998" w:rsidP="00FB6E80">
            <w:pPr>
              <w:spacing w:line="360" w:lineRule="auto"/>
              <w:jc w:val="both"/>
              <w:rPr>
                <w:rFonts w:ascii="Arial" w:hAnsi="Arial" w:cs="Arial"/>
                <w:sz w:val="24"/>
                <w:szCs w:val="24"/>
              </w:rPr>
            </w:pPr>
            <w:r w:rsidRPr="00F00998">
              <w:rPr>
                <w:rFonts w:ascii="Arial" w:hAnsi="Arial" w:cs="Arial"/>
                <w:sz w:val="24"/>
                <w:szCs w:val="24"/>
              </w:rPr>
              <w:t xml:space="preserve">Almacenamiento: Mantenga el contenedor herméticamente cerrado, preferiblemente en </w:t>
            </w:r>
            <w:r>
              <w:rPr>
                <w:rFonts w:ascii="Arial" w:hAnsi="Arial" w:cs="Arial"/>
                <w:sz w:val="24"/>
                <w:szCs w:val="24"/>
              </w:rPr>
              <w:t>su</w:t>
            </w:r>
            <w:r w:rsidRPr="00F00998">
              <w:rPr>
                <w:rFonts w:ascii="Arial" w:hAnsi="Arial" w:cs="Arial"/>
                <w:sz w:val="24"/>
                <w:szCs w:val="24"/>
              </w:rPr>
              <w:t xml:space="preserve"> empaque original, en un área fresca y bien ventilada, a temperatura ambiente.</w:t>
            </w:r>
          </w:p>
          <w:p w14:paraId="1F2089AD" w14:textId="3AC6B56A" w:rsidR="00F00998" w:rsidRPr="00370BF5" w:rsidRDefault="00F0099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125" w:type="dxa"/>
              <w:tblLook w:val="04A0" w:firstRow="1" w:lastRow="0" w:firstColumn="1" w:lastColumn="0" w:noHBand="0" w:noVBand="1"/>
            </w:tblPr>
            <w:tblGrid>
              <w:gridCol w:w="3252"/>
              <w:gridCol w:w="3252"/>
              <w:gridCol w:w="2295"/>
            </w:tblGrid>
            <w:tr w:rsidR="00F00998" w:rsidRPr="00255282" w14:paraId="4D9F9E0C" w14:textId="77777777" w:rsidTr="0028784C">
              <w:trPr>
                <w:trHeight w:val="582"/>
              </w:trPr>
              <w:tc>
                <w:tcPr>
                  <w:tcW w:w="3252" w:type="dxa"/>
                </w:tcPr>
                <w:p w14:paraId="684371D4" w14:textId="77777777" w:rsidR="00F00998" w:rsidRPr="00255282" w:rsidRDefault="00F00998" w:rsidP="00EC538A">
                  <w:pPr>
                    <w:framePr w:hSpace="141" w:wrap="around" w:vAnchor="text" w:hAnchor="margin" w:y="334"/>
                    <w:spacing w:line="360" w:lineRule="auto"/>
                    <w:jc w:val="center"/>
                    <w:rPr>
                      <w:rFonts w:ascii="Arial" w:hAnsi="Arial" w:cs="Arial"/>
                      <w:b/>
                      <w:bCs/>
                      <w:sz w:val="24"/>
                      <w:szCs w:val="24"/>
                    </w:rPr>
                  </w:pPr>
                  <w:r w:rsidRPr="00255282">
                    <w:rPr>
                      <w:rFonts w:ascii="Arial" w:hAnsi="Arial" w:cs="Arial"/>
                      <w:b/>
                      <w:bCs/>
                      <w:sz w:val="24"/>
                      <w:szCs w:val="24"/>
                    </w:rPr>
                    <w:t>Empaque original</w:t>
                  </w:r>
                </w:p>
              </w:tc>
              <w:tc>
                <w:tcPr>
                  <w:tcW w:w="3252" w:type="dxa"/>
                </w:tcPr>
                <w:p w14:paraId="7E72BB83" w14:textId="77777777" w:rsidR="00F00998" w:rsidRPr="00255282" w:rsidRDefault="00F00998" w:rsidP="00EC538A">
                  <w:pPr>
                    <w:framePr w:hSpace="141" w:wrap="around" w:vAnchor="text" w:hAnchor="margin" w:y="334"/>
                    <w:spacing w:line="360" w:lineRule="auto"/>
                    <w:jc w:val="center"/>
                    <w:rPr>
                      <w:rFonts w:ascii="Arial" w:hAnsi="Arial" w:cs="Arial"/>
                      <w:b/>
                      <w:bCs/>
                      <w:sz w:val="24"/>
                      <w:szCs w:val="24"/>
                    </w:rPr>
                  </w:pPr>
                  <w:r w:rsidRPr="00255282">
                    <w:rPr>
                      <w:rFonts w:ascii="Arial" w:hAnsi="Arial" w:cs="Arial"/>
                      <w:b/>
                      <w:bCs/>
                      <w:sz w:val="24"/>
                      <w:szCs w:val="24"/>
                    </w:rPr>
                    <w:t>Dispensación</w:t>
                  </w:r>
                </w:p>
              </w:tc>
              <w:tc>
                <w:tcPr>
                  <w:tcW w:w="2295" w:type="dxa"/>
                  <w:shd w:val="clear" w:color="auto" w:fill="auto"/>
                </w:tcPr>
                <w:p w14:paraId="12908734" w14:textId="77777777" w:rsidR="00F00998" w:rsidRPr="00255282" w:rsidRDefault="00F00998" w:rsidP="00EC538A">
                  <w:pPr>
                    <w:framePr w:hSpace="141" w:wrap="around" w:vAnchor="text" w:hAnchor="margin" w:y="334"/>
                    <w:jc w:val="center"/>
                    <w:rPr>
                      <w:rFonts w:ascii="Arial" w:hAnsi="Arial" w:cs="Arial"/>
                      <w:sz w:val="24"/>
                      <w:szCs w:val="24"/>
                    </w:rPr>
                  </w:pPr>
                  <w:r w:rsidRPr="00255282">
                    <w:rPr>
                      <w:rFonts w:ascii="Arial" w:hAnsi="Arial" w:cs="Arial"/>
                      <w:b/>
                      <w:bCs/>
                      <w:sz w:val="24"/>
                      <w:szCs w:val="24"/>
                    </w:rPr>
                    <w:t>Dispensación</w:t>
                  </w:r>
                </w:p>
              </w:tc>
            </w:tr>
            <w:tr w:rsidR="00F00998" w:rsidRPr="00255282" w14:paraId="00035828" w14:textId="77777777" w:rsidTr="0028784C">
              <w:trPr>
                <w:trHeight w:val="582"/>
              </w:trPr>
              <w:tc>
                <w:tcPr>
                  <w:tcW w:w="3252" w:type="dxa"/>
                </w:tcPr>
                <w:p w14:paraId="7F7F091F" w14:textId="0D95D3C1" w:rsidR="00F00998" w:rsidRPr="00255282" w:rsidRDefault="00F00998" w:rsidP="00EC538A">
                  <w:pPr>
                    <w:framePr w:hSpace="141" w:wrap="around" w:vAnchor="text" w:hAnchor="margin" w:y="334"/>
                    <w:spacing w:line="360" w:lineRule="auto"/>
                    <w:jc w:val="center"/>
                    <w:rPr>
                      <w:rFonts w:ascii="Arial" w:hAnsi="Arial" w:cs="Arial"/>
                      <w:sz w:val="24"/>
                      <w:szCs w:val="24"/>
                    </w:rPr>
                  </w:pPr>
                  <w:r w:rsidRPr="00255282">
                    <w:rPr>
                      <w:rFonts w:ascii="Arial" w:hAnsi="Arial" w:cs="Arial"/>
                      <w:sz w:val="24"/>
                      <w:szCs w:val="24"/>
                    </w:rPr>
                    <w:t>Tambor por 2</w:t>
                  </w:r>
                  <w:r>
                    <w:rPr>
                      <w:rFonts w:ascii="Arial" w:hAnsi="Arial" w:cs="Arial"/>
                      <w:sz w:val="24"/>
                      <w:szCs w:val="24"/>
                    </w:rPr>
                    <w:t>5</w:t>
                  </w:r>
                  <w:r w:rsidRPr="00255282">
                    <w:rPr>
                      <w:rFonts w:ascii="Arial" w:hAnsi="Arial" w:cs="Arial"/>
                      <w:sz w:val="24"/>
                      <w:szCs w:val="24"/>
                    </w:rPr>
                    <w:t>0 kg</w:t>
                  </w:r>
                </w:p>
              </w:tc>
              <w:tc>
                <w:tcPr>
                  <w:tcW w:w="3252" w:type="dxa"/>
                </w:tcPr>
                <w:p w14:paraId="478DF780" w14:textId="5C0F1779" w:rsidR="00F00998" w:rsidRPr="00255282" w:rsidRDefault="00F00998" w:rsidP="00EC538A">
                  <w:pPr>
                    <w:framePr w:hSpace="141" w:wrap="around" w:vAnchor="text" w:hAnchor="margin" w:y="334"/>
                    <w:spacing w:line="360" w:lineRule="auto"/>
                    <w:jc w:val="center"/>
                    <w:rPr>
                      <w:rFonts w:ascii="Arial" w:hAnsi="Arial" w:cs="Arial"/>
                      <w:sz w:val="24"/>
                      <w:szCs w:val="24"/>
                    </w:rPr>
                  </w:pPr>
                  <w:r w:rsidRPr="00255282">
                    <w:rPr>
                      <w:rFonts w:ascii="Arial" w:hAnsi="Arial" w:cs="Arial"/>
                      <w:sz w:val="24"/>
                      <w:szCs w:val="24"/>
                    </w:rPr>
                    <w:t>Empaque por 2</w:t>
                  </w:r>
                  <w:r>
                    <w:rPr>
                      <w:rFonts w:ascii="Arial" w:hAnsi="Arial" w:cs="Arial"/>
                      <w:sz w:val="24"/>
                      <w:szCs w:val="24"/>
                    </w:rPr>
                    <w:t>5</w:t>
                  </w:r>
                  <w:r w:rsidRPr="00255282">
                    <w:rPr>
                      <w:rFonts w:ascii="Arial" w:hAnsi="Arial" w:cs="Arial"/>
                      <w:sz w:val="24"/>
                      <w:szCs w:val="24"/>
                    </w:rPr>
                    <w:t xml:space="preserve"> kg</w:t>
                  </w:r>
                </w:p>
              </w:tc>
              <w:tc>
                <w:tcPr>
                  <w:tcW w:w="2295" w:type="dxa"/>
                  <w:shd w:val="clear" w:color="auto" w:fill="auto"/>
                </w:tcPr>
                <w:p w14:paraId="2C5CD27A" w14:textId="77777777" w:rsidR="00F00998" w:rsidRPr="00255282" w:rsidRDefault="00F00998" w:rsidP="00EC538A">
                  <w:pPr>
                    <w:framePr w:hSpace="141" w:wrap="around" w:vAnchor="text" w:hAnchor="margin" w:y="334"/>
                    <w:jc w:val="center"/>
                    <w:rPr>
                      <w:rFonts w:ascii="Arial" w:hAnsi="Arial" w:cs="Arial"/>
                      <w:sz w:val="24"/>
                      <w:szCs w:val="24"/>
                    </w:rPr>
                  </w:pPr>
                  <w:r w:rsidRPr="00255282">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5DC17E3F" w:rsidR="002657B2" w:rsidRDefault="002657B2" w:rsidP="009241AE">
            <w:pPr>
              <w:spacing w:after="160" w:line="360" w:lineRule="auto"/>
              <w:jc w:val="both"/>
              <w:rPr>
                <w:rFonts w:ascii="Arial" w:hAnsi="Arial" w:cs="Arial"/>
                <w:sz w:val="24"/>
                <w:szCs w:val="24"/>
              </w:rPr>
            </w:pPr>
          </w:p>
          <w:p w14:paraId="7411F9FB" w14:textId="77777777" w:rsidR="00502B75" w:rsidRDefault="00F00998" w:rsidP="00F00998">
            <w:pPr>
              <w:spacing w:after="160" w:line="360" w:lineRule="auto"/>
              <w:jc w:val="both"/>
              <w:rPr>
                <w:rFonts w:ascii="Arial" w:hAnsi="Arial" w:cs="Arial"/>
                <w:sz w:val="24"/>
                <w:szCs w:val="24"/>
              </w:rPr>
            </w:pPr>
            <w:r w:rsidRPr="00255282">
              <w:rPr>
                <w:rFonts w:ascii="Arial" w:hAnsi="Arial" w:cs="Arial"/>
                <w:sz w:val="24"/>
                <w:szCs w:val="24"/>
              </w:rPr>
              <w:t>El producto tiene una vida útil de 24 meses bajo condiciones adecuadas de almacenamiento.</w:t>
            </w:r>
          </w:p>
          <w:p w14:paraId="19458864" w14:textId="43998862" w:rsidR="00F00998" w:rsidRPr="00370BF5" w:rsidRDefault="00F00998" w:rsidP="00F00998">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745D84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B01DF" w:rsidRPr="00370BF5" w:rsidRDefault="00DB01D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7327" w14:textId="77777777" w:rsidR="00EF07C4" w:rsidRDefault="00EF07C4" w:rsidP="00C93E31">
      <w:pPr>
        <w:spacing w:after="0" w:line="240" w:lineRule="auto"/>
      </w:pPr>
      <w:r>
        <w:separator/>
      </w:r>
    </w:p>
  </w:endnote>
  <w:endnote w:type="continuationSeparator" w:id="0">
    <w:p w14:paraId="1292994C" w14:textId="77777777" w:rsidR="00EF07C4" w:rsidRDefault="00EF07C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31BB" w14:textId="77777777" w:rsidR="00EF07C4" w:rsidRDefault="00EF07C4" w:rsidP="00C93E31">
      <w:pPr>
        <w:spacing w:after="0" w:line="240" w:lineRule="auto"/>
      </w:pPr>
      <w:r>
        <w:separator/>
      </w:r>
    </w:p>
  </w:footnote>
  <w:footnote w:type="continuationSeparator" w:id="0">
    <w:p w14:paraId="385D1EE8" w14:textId="77777777" w:rsidR="00EF07C4" w:rsidRDefault="00EF07C4"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246A3"/>
    <w:multiLevelType w:val="multilevel"/>
    <w:tmpl w:val="379A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53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426FD"/>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E069C"/>
    <w:rsid w:val="00502B75"/>
    <w:rsid w:val="00561793"/>
    <w:rsid w:val="005924B1"/>
    <w:rsid w:val="005929A9"/>
    <w:rsid w:val="006105EB"/>
    <w:rsid w:val="00693976"/>
    <w:rsid w:val="006A7DB4"/>
    <w:rsid w:val="006F1925"/>
    <w:rsid w:val="006F3636"/>
    <w:rsid w:val="00736F94"/>
    <w:rsid w:val="00745BCE"/>
    <w:rsid w:val="00746F96"/>
    <w:rsid w:val="00753473"/>
    <w:rsid w:val="00781B5C"/>
    <w:rsid w:val="007D72BE"/>
    <w:rsid w:val="007D7666"/>
    <w:rsid w:val="008341BA"/>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5FA9"/>
    <w:rsid w:val="00AE7C09"/>
    <w:rsid w:val="00AF45D1"/>
    <w:rsid w:val="00B12D0A"/>
    <w:rsid w:val="00B435EA"/>
    <w:rsid w:val="00B475BE"/>
    <w:rsid w:val="00B57A4D"/>
    <w:rsid w:val="00B81088"/>
    <w:rsid w:val="00BB434F"/>
    <w:rsid w:val="00BE1442"/>
    <w:rsid w:val="00BE4C37"/>
    <w:rsid w:val="00C22D57"/>
    <w:rsid w:val="00C42767"/>
    <w:rsid w:val="00C746BB"/>
    <w:rsid w:val="00C86693"/>
    <w:rsid w:val="00C93E31"/>
    <w:rsid w:val="00CC594F"/>
    <w:rsid w:val="00CF5651"/>
    <w:rsid w:val="00D10D31"/>
    <w:rsid w:val="00D53570"/>
    <w:rsid w:val="00D5475C"/>
    <w:rsid w:val="00D54CA6"/>
    <w:rsid w:val="00D64859"/>
    <w:rsid w:val="00DB01DF"/>
    <w:rsid w:val="00DB3F4A"/>
    <w:rsid w:val="00DE6685"/>
    <w:rsid w:val="00E375E2"/>
    <w:rsid w:val="00EC538A"/>
    <w:rsid w:val="00EF07C4"/>
    <w:rsid w:val="00F00998"/>
    <w:rsid w:val="00F14D35"/>
    <w:rsid w:val="00F2196E"/>
    <w:rsid w:val="00F72203"/>
    <w:rsid w:val="00F722BD"/>
    <w:rsid w:val="00F73D7A"/>
    <w:rsid w:val="00F946C9"/>
    <w:rsid w:val="00F96A0E"/>
    <w:rsid w:val="00FA7E8B"/>
    <w:rsid w:val="00FB50E3"/>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2024-10-10T22:38:00Z</dcterms:created>
  <dcterms:modified xsi:type="dcterms:W3CDTF">2025-07-26T15:22:00Z</dcterms:modified>
</cp:coreProperties>
</file>