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57D7821" w:rsidR="00383491" w:rsidRDefault="00692D9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FB3DB0F" wp14:editId="09764B41">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1E7B122" w14:textId="77777777" w:rsidR="00692D9D" w:rsidRDefault="00692D9D" w:rsidP="00692D9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3DB0F"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11E7B122" w14:textId="77777777" w:rsidR="00692D9D" w:rsidRDefault="00692D9D" w:rsidP="00692D9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C8C6F3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DCB21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E2D7E">
                              <w:rPr>
                                <w:rFonts w:ascii="Arial" w:hAnsi="Arial" w:cs="Arial"/>
                                <w:b/>
                                <w:bCs/>
                                <w:color w:val="1F3864" w:themeColor="accent1" w:themeShade="80"/>
                                <w:sz w:val="18"/>
                                <w:szCs w:val="18"/>
                              </w:rPr>
                              <w:t>4</w:t>
                            </w:r>
                            <w:r w:rsidR="008413B4">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DCB21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E2D7E">
                        <w:rPr>
                          <w:rFonts w:ascii="Arial" w:hAnsi="Arial" w:cs="Arial"/>
                          <w:b/>
                          <w:bCs/>
                          <w:color w:val="1F3864" w:themeColor="accent1" w:themeShade="80"/>
                          <w:sz w:val="18"/>
                          <w:szCs w:val="18"/>
                        </w:rPr>
                        <w:t>4</w:t>
                      </w:r>
                      <w:r w:rsidR="008413B4">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43C5B5E" w:rsidR="008F552B" w:rsidRDefault="00D50BCE"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JABÓN BASE DE </w:t>
      </w:r>
      <w:r w:rsidR="008413B4">
        <w:rPr>
          <w:rFonts w:ascii="Arial" w:hAnsi="Arial" w:cs="Arial"/>
          <w:b/>
          <w:bCs/>
          <w:color w:val="1F3864" w:themeColor="accent1" w:themeShade="80"/>
          <w:sz w:val="48"/>
          <w:szCs w:val="48"/>
        </w:rPr>
        <w:t xml:space="preserve">GLICERINA BLANCO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EB90E6C" w:rsidR="00DE6685" w:rsidRPr="00D50BCE" w:rsidRDefault="00DE6685" w:rsidP="009241AE">
            <w:pPr>
              <w:spacing w:line="360" w:lineRule="auto"/>
              <w:jc w:val="both"/>
              <w:rPr>
                <w:rFonts w:ascii="Arial" w:hAnsi="Arial" w:cs="Arial"/>
                <w:sz w:val="24"/>
                <w:szCs w:val="24"/>
              </w:rPr>
            </w:pPr>
            <w:r w:rsidRPr="00D50BCE">
              <w:rPr>
                <w:rFonts w:ascii="Arial" w:hAnsi="Arial" w:cs="Arial"/>
                <w:sz w:val="24"/>
                <w:szCs w:val="24"/>
              </w:rPr>
              <w:t>Nombre químico:</w:t>
            </w:r>
            <w:r w:rsidR="00745BCE" w:rsidRPr="00D50BCE">
              <w:rPr>
                <w:rFonts w:ascii="Arial" w:hAnsi="Arial" w:cs="Arial"/>
                <w:sz w:val="24"/>
                <w:szCs w:val="24"/>
              </w:rPr>
              <w:t xml:space="preserve"> </w:t>
            </w:r>
            <w:r w:rsidR="00902D0A" w:rsidRPr="00D50BCE">
              <w:rPr>
                <w:rFonts w:ascii="Arial" w:hAnsi="Arial" w:cs="Arial"/>
                <w:sz w:val="24"/>
                <w:szCs w:val="24"/>
              </w:rPr>
              <w:t xml:space="preserve">Jabón </w:t>
            </w:r>
            <w:r w:rsidR="008413B4">
              <w:rPr>
                <w:rFonts w:ascii="Arial" w:hAnsi="Arial" w:cs="Arial"/>
                <w:sz w:val="24"/>
                <w:szCs w:val="24"/>
              </w:rPr>
              <w:t>B</w:t>
            </w:r>
            <w:r w:rsidR="00902D0A" w:rsidRPr="00D50BCE">
              <w:rPr>
                <w:rFonts w:ascii="Arial" w:hAnsi="Arial" w:cs="Arial"/>
                <w:sz w:val="24"/>
                <w:szCs w:val="24"/>
              </w:rPr>
              <w:t xml:space="preserve">ase de </w:t>
            </w:r>
            <w:r w:rsidR="008413B4">
              <w:rPr>
                <w:rFonts w:ascii="Arial" w:hAnsi="Arial" w:cs="Arial"/>
                <w:sz w:val="24"/>
                <w:szCs w:val="24"/>
              </w:rPr>
              <w:t>G</w:t>
            </w:r>
            <w:r w:rsidR="00902D0A" w:rsidRPr="00D50BCE">
              <w:rPr>
                <w:rFonts w:ascii="Arial" w:hAnsi="Arial" w:cs="Arial"/>
                <w:sz w:val="24"/>
                <w:szCs w:val="24"/>
              </w:rPr>
              <w:t xml:space="preserve">licerina </w:t>
            </w:r>
            <w:r w:rsidR="008413B4">
              <w:rPr>
                <w:rFonts w:ascii="Arial" w:hAnsi="Arial" w:cs="Arial"/>
                <w:sz w:val="24"/>
                <w:szCs w:val="24"/>
              </w:rPr>
              <w:t xml:space="preserve">Blanco </w:t>
            </w:r>
          </w:p>
          <w:p w14:paraId="207EC96B" w14:textId="40DC7CAA" w:rsidR="00DE6685" w:rsidRPr="00D50BCE" w:rsidRDefault="00DE6685" w:rsidP="009241AE">
            <w:pPr>
              <w:spacing w:line="360" w:lineRule="auto"/>
              <w:jc w:val="both"/>
              <w:rPr>
                <w:rFonts w:ascii="Arial" w:hAnsi="Arial" w:cs="Arial"/>
                <w:sz w:val="24"/>
                <w:szCs w:val="24"/>
              </w:rPr>
            </w:pPr>
            <w:r w:rsidRPr="00D50BCE">
              <w:rPr>
                <w:rFonts w:ascii="Arial" w:hAnsi="Arial" w:cs="Arial"/>
                <w:sz w:val="24"/>
                <w:szCs w:val="24"/>
              </w:rPr>
              <w:t>Sinónimos:</w:t>
            </w:r>
            <w:r w:rsidR="00A21D43" w:rsidRPr="00D50BCE">
              <w:rPr>
                <w:rFonts w:ascii="Arial" w:hAnsi="Arial" w:cs="Arial"/>
                <w:sz w:val="24"/>
                <w:szCs w:val="24"/>
              </w:rPr>
              <w:t xml:space="preserve"> </w:t>
            </w:r>
            <w:r w:rsidR="00D50BCE">
              <w:rPr>
                <w:rFonts w:ascii="Arial" w:hAnsi="Arial" w:cs="Arial"/>
                <w:sz w:val="24"/>
                <w:szCs w:val="24"/>
              </w:rPr>
              <w:t>G</w:t>
            </w:r>
            <w:r w:rsidR="00902D0A" w:rsidRPr="00D50BCE">
              <w:rPr>
                <w:rFonts w:ascii="Arial" w:hAnsi="Arial" w:cs="Arial"/>
                <w:sz w:val="24"/>
                <w:szCs w:val="24"/>
              </w:rPr>
              <w:t xml:space="preserve">licerina en barra </w:t>
            </w:r>
          </w:p>
          <w:p w14:paraId="585CF48C" w14:textId="77777777" w:rsidR="00DE6685" w:rsidRPr="00D50BCE" w:rsidRDefault="00DE6685" w:rsidP="009241AE">
            <w:pPr>
              <w:spacing w:line="360" w:lineRule="auto"/>
              <w:jc w:val="both"/>
              <w:rPr>
                <w:rFonts w:ascii="Arial" w:hAnsi="Arial" w:cs="Arial"/>
                <w:sz w:val="24"/>
                <w:szCs w:val="24"/>
              </w:rPr>
            </w:pPr>
            <w:r w:rsidRPr="00D50BCE">
              <w:rPr>
                <w:rFonts w:ascii="Arial" w:hAnsi="Arial" w:cs="Arial"/>
                <w:sz w:val="24"/>
                <w:szCs w:val="24"/>
              </w:rPr>
              <w:t xml:space="preserve">Identificación de la empresa: QUIMIFOREN S.A.S </w:t>
            </w:r>
          </w:p>
          <w:p w14:paraId="4B0A058E" w14:textId="073371C9" w:rsidR="00D50BCE" w:rsidRPr="00D50BCE" w:rsidRDefault="00D50BCE" w:rsidP="009241AE">
            <w:pPr>
              <w:spacing w:line="360" w:lineRule="auto"/>
              <w:jc w:val="both"/>
              <w:rPr>
                <w:rFonts w:ascii="Arial" w:hAnsi="Arial" w:cs="Arial"/>
                <w:sz w:val="24"/>
                <w:szCs w:val="24"/>
              </w:rPr>
            </w:pPr>
            <w:r w:rsidRPr="00D50BC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147D7C0" w14:textId="62CBAE14" w:rsidR="00D50BCE" w:rsidRDefault="00D50BCE" w:rsidP="00114558">
            <w:pPr>
              <w:spacing w:line="360" w:lineRule="auto"/>
              <w:jc w:val="both"/>
              <w:rPr>
                <w:rFonts w:ascii="Arial" w:hAnsi="Arial" w:cs="Arial"/>
                <w:sz w:val="24"/>
                <w:szCs w:val="24"/>
              </w:rPr>
            </w:pPr>
            <w:r w:rsidRPr="00D50BCE">
              <w:rPr>
                <w:rFonts w:ascii="Arial" w:hAnsi="Arial" w:cs="Arial"/>
                <w:sz w:val="24"/>
                <w:szCs w:val="24"/>
              </w:rPr>
              <w:t>El jabón base de glicerina es un producto versátil y popular en la fabricación de jabones artesanales. Su fórmula rica en glicerina lo convierte en un excelente humectante, ayudando a mantener la piel hidratada y suave. Este tipo de jabón es ideal para quienes buscan crear jabones personalizados, ya que se puede aromatizar fácilmente con fragancias y colorantes</w:t>
            </w:r>
            <w:r w:rsidR="007E2D7E">
              <w:rPr>
                <w:rFonts w:ascii="Arial" w:hAnsi="Arial" w:cs="Arial"/>
                <w:sz w:val="24"/>
                <w:szCs w:val="24"/>
              </w:rPr>
              <w:t>.</w:t>
            </w:r>
          </w:p>
          <w:p w14:paraId="41AB427D" w14:textId="55CE9492" w:rsidR="007E2D7E" w:rsidRPr="00114558" w:rsidRDefault="007E2D7E" w:rsidP="00114558">
            <w:pPr>
              <w:spacing w:line="360" w:lineRule="auto"/>
              <w:jc w:val="both"/>
              <w:rPr>
                <w:rFonts w:ascii="Arial" w:hAnsi="Arial" w:cs="Arial"/>
                <w:sz w:val="24"/>
                <w:szCs w:val="24"/>
              </w:rPr>
            </w:pPr>
            <w:r w:rsidRPr="007E2D7E">
              <w:rPr>
                <w:rFonts w:ascii="Arial" w:hAnsi="Arial" w:cs="Arial"/>
                <w:sz w:val="24"/>
                <w:szCs w:val="24"/>
              </w:rPr>
              <w:t>Este jabón base es una excelente opción tanto para principiantes como para expertos en la elaboración de jabones, ofreciendo una base efectiva y atractiva para crear productos únicos y beneficiosos para la piel.</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F43405" w:rsidRDefault="005929A9" w:rsidP="00F43405">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F43405" w14:paraId="19CCA8FA" w14:textId="77777777" w:rsidTr="009B4F27">
              <w:trPr>
                <w:trHeight w:val="17"/>
                <w:jc w:val="center"/>
              </w:trPr>
              <w:tc>
                <w:tcPr>
                  <w:tcW w:w="3160" w:type="dxa"/>
                </w:tcPr>
                <w:p w14:paraId="516E12A2" w14:textId="77777777" w:rsidR="00286CEA" w:rsidRPr="00F43405" w:rsidRDefault="00286CEA" w:rsidP="00692D9D">
                  <w:pPr>
                    <w:framePr w:hSpace="141" w:wrap="around" w:vAnchor="text" w:hAnchor="margin" w:y="334"/>
                    <w:spacing w:line="276" w:lineRule="auto"/>
                    <w:jc w:val="center"/>
                    <w:rPr>
                      <w:rFonts w:ascii="Arial" w:hAnsi="Arial" w:cs="Arial"/>
                      <w:b/>
                      <w:bCs/>
                      <w:sz w:val="24"/>
                      <w:szCs w:val="24"/>
                    </w:rPr>
                  </w:pPr>
                  <w:bookmarkStart w:id="1" w:name="_Hlk170982758"/>
                  <w:r w:rsidRPr="00F43405">
                    <w:rPr>
                      <w:rFonts w:ascii="Arial" w:hAnsi="Arial" w:cs="Arial"/>
                      <w:b/>
                      <w:bCs/>
                      <w:sz w:val="24"/>
                      <w:szCs w:val="24"/>
                    </w:rPr>
                    <w:t>REFERENCIA</w:t>
                  </w:r>
                </w:p>
              </w:tc>
              <w:tc>
                <w:tcPr>
                  <w:tcW w:w="3160" w:type="dxa"/>
                </w:tcPr>
                <w:p w14:paraId="1EC98BC9" w14:textId="01ED05ED" w:rsidR="00D50BCE" w:rsidRPr="00D50BCE" w:rsidRDefault="00D50BCE" w:rsidP="00692D9D">
                  <w:pPr>
                    <w:framePr w:hSpace="141" w:wrap="around" w:vAnchor="text" w:hAnchor="margin" w:y="334"/>
                    <w:spacing w:line="276" w:lineRule="auto"/>
                    <w:jc w:val="center"/>
                    <w:rPr>
                      <w:rFonts w:ascii="Arial" w:hAnsi="Arial" w:cs="Arial"/>
                      <w:b/>
                      <w:bCs/>
                      <w:sz w:val="24"/>
                      <w:szCs w:val="24"/>
                    </w:rPr>
                  </w:pPr>
                  <w:r w:rsidRPr="00D50BCE">
                    <w:rPr>
                      <w:rFonts w:ascii="Arial" w:hAnsi="Arial" w:cs="Arial"/>
                      <w:b/>
                      <w:bCs/>
                      <w:sz w:val="24"/>
                      <w:szCs w:val="24"/>
                    </w:rPr>
                    <w:t xml:space="preserve">JABÓN BASE DE GLICERINA </w:t>
                  </w:r>
                </w:p>
                <w:p w14:paraId="06CDA201" w14:textId="2CBA708D" w:rsidR="00286CEA" w:rsidRPr="00F43405" w:rsidRDefault="00286CEA" w:rsidP="00692D9D">
                  <w:pPr>
                    <w:framePr w:hSpace="141" w:wrap="around" w:vAnchor="text" w:hAnchor="margin" w:y="334"/>
                    <w:spacing w:line="276" w:lineRule="auto"/>
                    <w:jc w:val="center"/>
                    <w:rPr>
                      <w:rFonts w:ascii="Arial" w:hAnsi="Arial" w:cs="Arial"/>
                      <w:b/>
                      <w:bCs/>
                      <w:sz w:val="24"/>
                      <w:szCs w:val="24"/>
                    </w:rPr>
                  </w:pPr>
                </w:p>
              </w:tc>
            </w:tr>
            <w:tr w:rsidR="00286CEA" w:rsidRPr="00F43405" w14:paraId="33A84966" w14:textId="77777777" w:rsidTr="00B1460E">
              <w:trPr>
                <w:trHeight w:val="542"/>
                <w:jc w:val="center"/>
              </w:trPr>
              <w:tc>
                <w:tcPr>
                  <w:tcW w:w="3160" w:type="dxa"/>
                </w:tcPr>
                <w:p w14:paraId="5B7B4387" w14:textId="702A09A7" w:rsidR="00286CEA" w:rsidRPr="00F43405" w:rsidRDefault="00D50BCE" w:rsidP="00692D9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Nombre Químico</w:t>
                  </w:r>
                </w:p>
              </w:tc>
              <w:tc>
                <w:tcPr>
                  <w:tcW w:w="3160" w:type="dxa"/>
                </w:tcPr>
                <w:p w14:paraId="22DA818A" w14:textId="1013D148" w:rsidR="00286CEA" w:rsidRPr="00F43405" w:rsidRDefault="00B1460E" w:rsidP="00692D9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Jabón base de glicerina</w:t>
                  </w:r>
                </w:p>
              </w:tc>
            </w:tr>
            <w:tr w:rsidR="00286CEA" w:rsidRPr="00F43405" w14:paraId="0EE171D9" w14:textId="77777777" w:rsidTr="00B1460E">
              <w:trPr>
                <w:trHeight w:val="408"/>
                <w:jc w:val="center"/>
              </w:trPr>
              <w:tc>
                <w:tcPr>
                  <w:tcW w:w="3160" w:type="dxa"/>
                </w:tcPr>
                <w:p w14:paraId="5A14A5B8" w14:textId="17559A07" w:rsidR="00286CEA" w:rsidRPr="00F43405" w:rsidRDefault="00D50BCE" w:rsidP="00692D9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lastRenderedPageBreak/>
                    <w:t>Apariencia</w:t>
                  </w:r>
                </w:p>
              </w:tc>
              <w:tc>
                <w:tcPr>
                  <w:tcW w:w="3160" w:type="dxa"/>
                </w:tcPr>
                <w:p w14:paraId="6526719D" w14:textId="04C3A2CF" w:rsidR="00286CEA" w:rsidRPr="00F43405" w:rsidRDefault="00B1460E" w:rsidP="00692D9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Sólido translucido</w:t>
                  </w:r>
                </w:p>
              </w:tc>
            </w:tr>
            <w:tr w:rsidR="00286CEA" w:rsidRPr="00F43405" w14:paraId="7CD7FBDE" w14:textId="77777777" w:rsidTr="009B4F27">
              <w:trPr>
                <w:trHeight w:val="17"/>
                <w:jc w:val="center"/>
              </w:trPr>
              <w:tc>
                <w:tcPr>
                  <w:tcW w:w="3160" w:type="dxa"/>
                </w:tcPr>
                <w:p w14:paraId="1F1A782D" w14:textId="77777777" w:rsidR="00D50BCE" w:rsidRPr="00D50BCE" w:rsidRDefault="00D50BCE" w:rsidP="00692D9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Color</w:t>
                  </w:r>
                </w:p>
                <w:p w14:paraId="79D95530" w14:textId="1664C35C" w:rsidR="00286CEA" w:rsidRPr="00F43405" w:rsidRDefault="00286CEA" w:rsidP="00692D9D">
                  <w:pPr>
                    <w:framePr w:hSpace="141" w:wrap="around" w:vAnchor="text" w:hAnchor="margin" w:y="334"/>
                    <w:spacing w:line="276" w:lineRule="auto"/>
                    <w:jc w:val="center"/>
                    <w:rPr>
                      <w:rFonts w:ascii="Arial" w:hAnsi="Arial" w:cs="Arial"/>
                      <w:sz w:val="24"/>
                      <w:szCs w:val="24"/>
                    </w:rPr>
                  </w:pPr>
                </w:p>
              </w:tc>
              <w:tc>
                <w:tcPr>
                  <w:tcW w:w="3160" w:type="dxa"/>
                </w:tcPr>
                <w:p w14:paraId="21A61DF5" w14:textId="7C7F86D1" w:rsidR="00286CEA" w:rsidRPr="00F43405" w:rsidRDefault="00FB7DEB" w:rsidP="00692D9D">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w:t>
                  </w:r>
                </w:p>
              </w:tc>
            </w:tr>
            <w:tr w:rsidR="00286CEA" w:rsidRPr="00F43405" w14:paraId="6066EB74" w14:textId="77777777" w:rsidTr="00B1460E">
              <w:trPr>
                <w:trHeight w:val="215"/>
                <w:jc w:val="center"/>
              </w:trPr>
              <w:tc>
                <w:tcPr>
                  <w:tcW w:w="3160" w:type="dxa"/>
                </w:tcPr>
                <w:p w14:paraId="04E678E0" w14:textId="438D28E8" w:rsidR="00286CEA" w:rsidRPr="00F43405" w:rsidRDefault="00D50BCE" w:rsidP="00692D9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Olor</w:t>
                  </w:r>
                </w:p>
              </w:tc>
              <w:tc>
                <w:tcPr>
                  <w:tcW w:w="3160" w:type="dxa"/>
                </w:tcPr>
                <w:p w14:paraId="18B7DB5B" w14:textId="74204E45" w:rsidR="00286CEA" w:rsidRPr="00F43405" w:rsidRDefault="00B1460E" w:rsidP="00692D9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Característico</w:t>
                  </w:r>
                </w:p>
              </w:tc>
            </w:tr>
            <w:tr w:rsidR="00B1460E" w:rsidRPr="00F43405" w14:paraId="04DAC7B8" w14:textId="77777777" w:rsidTr="009B4F27">
              <w:trPr>
                <w:trHeight w:val="405"/>
                <w:jc w:val="center"/>
              </w:trPr>
              <w:tc>
                <w:tcPr>
                  <w:tcW w:w="3160" w:type="dxa"/>
                </w:tcPr>
                <w:p w14:paraId="162F7EE8" w14:textId="77777777" w:rsidR="00B1460E" w:rsidRPr="00F43405" w:rsidRDefault="00B1460E" w:rsidP="00692D9D">
                  <w:pPr>
                    <w:framePr w:hSpace="141" w:wrap="around" w:vAnchor="text" w:hAnchor="margin" w:y="334"/>
                    <w:spacing w:line="276" w:lineRule="auto"/>
                    <w:jc w:val="center"/>
                    <w:rPr>
                      <w:rFonts w:ascii="Arial" w:hAnsi="Arial" w:cs="Arial"/>
                      <w:sz w:val="24"/>
                      <w:szCs w:val="24"/>
                    </w:rPr>
                  </w:pPr>
                  <w:r w:rsidRPr="00D50BCE">
                    <w:rPr>
                      <w:rFonts w:ascii="Arial" w:hAnsi="Arial" w:cs="Arial"/>
                      <w:sz w:val="24"/>
                      <w:szCs w:val="24"/>
                    </w:rPr>
                    <w:t>pH</w:t>
                  </w:r>
                </w:p>
              </w:tc>
              <w:tc>
                <w:tcPr>
                  <w:tcW w:w="3160" w:type="dxa"/>
                </w:tcPr>
                <w:p w14:paraId="372440E8" w14:textId="0C88CDBD" w:rsidR="00B1460E" w:rsidRPr="00F43405" w:rsidRDefault="00B1460E" w:rsidP="00692D9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9.8-10.2</w:t>
                  </w:r>
                </w:p>
              </w:tc>
            </w:tr>
            <w:tr w:rsidR="00286CEA" w:rsidRPr="00F43405" w14:paraId="3BFA7F4C" w14:textId="77777777" w:rsidTr="00B1460E">
              <w:trPr>
                <w:trHeight w:val="600"/>
                <w:jc w:val="center"/>
              </w:trPr>
              <w:tc>
                <w:tcPr>
                  <w:tcW w:w="3160" w:type="dxa"/>
                </w:tcPr>
                <w:p w14:paraId="6763A039" w14:textId="63225531" w:rsidR="00286CEA" w:rsidRPr="00F43405" w:rsidRDefault="00D50BC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Viscosidad a 20° C</w:t>
                  </w:r>
                </w:p>
              </w:tc>
              <w:tc>
                <w:tcPr>
                  <w:tcW w:w="3160" w:type="dxa"/>
                </w:tcPr>
                <w:p w14:paraId="2CC102B1" w14:textId="63505F17" w:rsidR="00B1460E" w:rsidRPr="00F43405" w:rsidRDefault="00B1460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No procede</w:t>
                  </w:r>
                </w:p>
                <w:p w14:paraId="740697CD" w14:textId="7FCD5A3E" w:rsidR="00286CEA" w:rsidRPr="00F43405" w:rsidRDefault="00286CEA" w:rsidP="00692D9D">
                  <w:pPr>
                    <w:framePr w:hSpace="141" w:wrap="around" w:vAnchor="text" w:hAnchor="margin" w:y="334"/>
                    <w:jc w:val="center"/>
                    <w:rPr>
                      <w:rFonts w:ascii="Arial" w:hAnsi="Arial" w:cs="Arial"/>
                      <w:sz w:val="24"/>
                      <w:szCs w:val="24"/>
                    </w:rPr>
                  </w:pPr>
                </w:p>
              </w:tc>
            </w:tr>
            <w:tr w:rsidR="00B1460E" w:rsidRPr="00F43405" w14:paraId="4F51CA2E" w14:textId="77777777" w:rsidTr="00B1460E">
              <w:trPr>
                <w:trHeight w:val="467"/>
                <w:jc w:val="center"/>
              </w:trPr>
              <w:tc>
                <w:tcPr>
                  <w:tcW w:w="3160" w:type="dxa"/>
                </w:tcPr>
                <w:p w14:paraId="4C924153" w14:textId="1D5CEE71" w:rsidR="00B1460E" w:rsidRPr="00F43405" w:rsidRDefault="00B1460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Densidad</w:t>
                  </w:r>
                </w:p>
              </w:tc>
              <w:tc>
                <w:tcPr>
                  <w:tcW w:w="3160" w:type="dxa"/>
                </w:tcPr>
                <w:p w14:paraId="5A96183A" w14:textId="11342CE9" w:rsidR="00F43405" w:rsidRPr="00F43405" w:rsidRDefault="00F43405" w:rsidP="00692D9D">
                  <w:pPr>
                    <w:framePr w:hSpace="141" w:wrap="around" w:vAnchor="text" w:hAnchor="margin" w:y="334"/>
                    <w:jc w:val="center"/>
                    <w:rPr>
                      <w:rFonts w:ascii="Arial" w:hAnsi="Arial" w:cs="Arial"/>
                      <w:sz w:val="24"/>
                      <w:szCs w:val="24"/>
                    </w:rPr>
                  </w:pPr>
                  <w:r w:rsidRPr="00F43405">
                    <w:rPr>
                      <w:rFonts w:ascii="Arial" w:hAnsi="Arial" w:cs="Arial"/>
                      <w:sz w:val="24"/>
                      <w:szCs w:val="24"/>
                    </w:rPr>
                    <w:t>1010 kg/m3</w:t>
                  </w:r>
                </w:p>
                <w:p w14:paraId="21E0FCDF" w14:textId="77777777" w:rsidR="00B1460E" w:rsidRPr="00F43405" w:rsidRDefault="00B1460E" w:rsidP="00692D9D">
                  <w:pPr>
                    <w:framePr w:hSpace="141" w:wrap="around" w:vAnchor="text" w:hAnchor="margin" w:y="334"/>
                    <w:jc w:val="center"/>
                    <w:rPr>
                      <w:rFonts w:ascii="Arial" w:hAnsi="Arial" w:cs="Arial"/>
                      <w:sz w:val="24"/>
                      <w:szCs w:val="24"/>
                    </w:rPr>
                  </w:pPr>
                </w:p>
              </w:tc>
            </w:tr>
            <w:tr w:rsidR="00D50BCE" w:rsidRPr="00F43405" w14:paraId="6E108842" w14:textId="77777777" w:rsidTr="00B1460E">
              <w:trPr>
                <w:trHeight w:val="551"/>
                <w:jc w:val="center"/>
              </w:trPr>
              <w:tc>
                <w:tcPr>
                  <w:tcW w:w="3160" w:type="dxa"/>
                </w:tcPr>
                <w:p w14:paraId="3317B9D4" w14:textId="77777777" w:rsidR="00F43405" w:rsidRPr="00F43405" w:rsidRDefault="00F43405" w:rsidP="00692D9D">
                  <w:pPr>
                    <w:framePr w:hSpace="141" w:wrap="around" w:vAnchor="text" w:hAnchor="margin" w:y="334"/>
                    <w:jc w:val="center"/>
                    <w:rPr>
                      <w:rFonts w:ascii="Arial" w:hAnsi="Arial" w:cs="Arial"/>
                      <w:sz w:val="24"/>
                      <w:szCs w:val="24"/>
                    </w:rPr>
                  </w:pPr>
                  <w:r w:rsidRPr="00F43405">
                    <w:rPr>
                      <w:rFonts w:ascii="Arial" w:hAnsi="Arial" w:cs="Arial"/>
                      <w:sz w:val="24"/>
                      <w:szCs w:val="24"/>
                    </w:rPr>
                    <w:t>Cloruro sódico</w:t>
                  </w:r>
                </w:p>
                <w:p w14:paraId="0A60BA7C" w14:textId="7F06942C" w:rsidR="00D50BCE" w:rsidRPr="00F43405" w:rsidRDefault="00D50BCE" w:rsidP="00692D9D">
                  <w:pPr>
                    <w:framePr w:hSpace="141" w:wrap="around" w:vAnchor="text" w:hAnchor="margin" w:y="334"/>
                    <w:jc w:val="center"/>
                    <w:rPr>
                      <w:rFonts w:ascii="Arial" w:hAnsi="Arial" w:cs="Arial"/>
                      <w:sz w:val="24"/>
                      <w:szCs w:val="24"/>
                    </w:rPr>
                  </w:pPr>
                </w:p>
              </w:tc>
              <w:tc>
                <w:tcPr>
                  <w:tcW w:w="3160" w:type="dxa"/>
                </w:tcPr>
                <w:p w14:paraId="3BDED14F" w14:textId="040BF157" w:rsidR="00D50BCE" w:rsidRPr="00F43405" w:rsidRDefault="00F43405" w:rsidP="00692D9D">
                  <w:pPr>
                    <w:framePr w:hSpace="141" w:wrap="around" w:vAnchor="text" w:hAnchor="margin" w:y="334"/>
                    <w:spacing w:line="276" w:lineRule="auto"/>
                    <w:jc w:val="center"/>
                    <w:rPr>
                      <w:rFonts w:ascii="Arial" w:hAnsi="Arial" w:cs="Arial"/>
                      <w:sz w:val="24"/>
                      <w:szCs w:val="24"/>
                    </w:rPr>
                  </w:pPr>
                  <w:r w:rsidRPr="00F43405">
                    <w:rPr>
                      <w:rFonts w:ascii="Arial" w:hAnsi="Arial" w:cs="Arial"/>
                      <w:sz w:val="24"/>
                      <w:szCs w:val="24"/>
                    </w:rPr>
                    <w:t>≤1%</w:t>
                  </w:r>
                </w:p>
              </w:tc>
            </w:tr>
            <w:tr w:rsidR="00D50BCE" w:rsidRPr="00F43405" w14:paraId="040414F4" w14:textId="77777777" w:rsidTr="00B1460E">
              <w:trPr>
                <w:trHeight w:val="417"/>
                <w:jc w:val="center"/>
              </w:trPr>
              <w:tc>
                <w:tcPr>
                  <w:tcW w:w="3160" w:type="dxa"/>
                </w:tcPr>
                <w:p w14:paraId="129DC6D9" w14:textId="36107DF7" w:rsidR="00D50BCE" w:rsidRPr="00F43405" w:rsidRDefault="00F43405" w:rsidP="00692D9D">
                  <w:pPr>
                    <w:framePr w:hSpace="141" w:wrap="around" w:vAnchor="text" w:hAnchor="margin" w:y="334"/>
                    <w:jc w:val="center"/>
                    <w:rPr>
                      <w:rFonts w:ascii="Arial" w:hAnsi="Arial" w:cs="Arial"/>
                      <w:sz w:val="24"/>
                      <w:szCs w:val="24"/>
                    </w:rPr>
                  </w:pPr>
                  <w:r w:rsidRPr="00F43405">
                    <w:rPr>
                      <w:rFonts w:ascii="Arial" w:hAnsi="Arial" w:cs="Arial"/>
                      <w:sz w:val="24"/>
                      <w:szCs w:val="24"/>
                    </w:rPr>
                    <w:t>Jabón anhidro</w:t>
                  </w:r>
                </w:p>
              </w:tc>
              <w:tc>
                <w:tcPr>
                  <w:tcW w:w="3160" w:type="dxa"/>
                </w:tcPr>
                <w:p w14:paraId="6F5542D4" w14:textId="77777777" w:rsidR="00B1460E" w:rsidRPr="00F43405" w:rsidRDefault="00B1460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42+2%</w:t>
                  </w:r>
                </w:p>
                <w:p w14:paraId="49E22722" w14:textId="77777777" w:rsidR="00D50BCE" w:rsidRPr="00F43405" w:rsidRDefault="00D50BCE" w:rsidP="00692D9D">
                  <w:pPr>
                    <w:framePr w:hSpace="141" w:wrap="around" w:vAnchor="text" w:hAnchor="margin" w:y="334"/>
                    <w:spacing w:line="276" w:lineRule="auto"/>
                    <w:jc w:val="center"/>
                    <w:rPr>
                      <w:rFonts w:ascii="Arial" w:hAnsi="Arial" w:cs="Arial"/>
                      <w:sz w:val="24"/>
                      <w:szCs w:val="24"/>
                    </w:rPr>
                  </w:pPr>
                </w:p>
              </w:tc>
            </w:tr>
            <w:tr w:rsidR="00D50BCE" w:rsidRPr="00F43405" w14:paraId="6BF4073B" w14:textId="77777777" w:rsidTr="00B1460E">
              <w:trPr>
                <w:trHeight w:val="409"/>
                <w:jc w:val="center"/>
              </w:trPr>
              <w:tc>
                <w:tcPr>
                  <w:tcW w:w="3160" w:type="dxa"/>
                </w:tcPr>
                <w:p w14:paraId="7462A2C9" w14:textId="77777777" w:rsidR="00F43405" w:rsidRPr="00F43405" w:rsidRDefault="00F43405" w:rsidP="00692D9D">
                  <w:pPr>
                    <w:framePr w:hSpace="141" w:wrap="around" w:vAnchor="text" w:hAnchor="margin" w:y="334"/>
                    <w:jc w:val="center"/>
                    <w:rPr>
                      <w:rFonts w:ascii="Arial" w:hAnsi="Arial" w:cs="Arial"/>
                      <w:sz w:val="24"/>
                      <w:szCs w:val="24"/>
                    </w:rPr>
                  </w:pPr>
                  <w:r w:rsidRPr="00F43405">
                    <w:rPr>
                      <w:rFonts w:ascii="Arial" w:hAnsi="Arial" w:cs="Arial"/>
                      <w:sz w:val="24"/>
                      <w:szCs w:val="24"/>
                    </w:rPr>
                    <w:t>Humedad</w:t>
                  </w:r>
                </w:p>
                <w:p w14:paraId="62F82867" w14:textId="77777777" w:rsidR="00D50BCE" w:rsidRPr="00F43405" w:rsidRDefault="00D50BCE" w:rsidP="00692D9D">
                  <w:pPr>
                    <w:framePr w:hSpace="141" w:wrap="around" w:vAnchor="text" w:hAnchor="margin" w:y="334"/>
                    <w:jc w:val="center"/>
                    <w:rPr>
                      <w:rFonts w:ascii="Arial" w:hAnsi="Arial" w:cs="Arial"/>
                      <w:sz w:val="24"/>
                      <w:szCs w:val="24"/>
                    </w:rPr>
                  </w:pPr>
                </w:p>
              </w:tc>
              <w:tc>
                <w:tcPr>
                  <w:tcW w:w="3160" w:type="dxa"/>
                </w:tcPr>
                <w:p w14:paraId="72DA9CE4" w14:textId="77777777" w:rsidR="00B1460E" w:rsidRPr="00F43405" w:rsidRDefault="00B1460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Max 25%</w:t>
                  </w:r>
                </w:p>
                <w:p w14:paraId="6532E124" w14:textId="77777777" w:rsidR="00D50BCE" w:rsidRPr="00F43405" w:rsidRDefault="00D50BCE" w:rsidP="00692D9D">
                  <w:pPr>
                    <w:framePr w:hSpace="141" w:wrap="around" w:vAnchor="text" w:hAnchor="margin" w:y="334"/>
                    <w:spacing w:line="276" w:lineRule="auto"/>
                    <w:jc w:val="center"/>
                    <w:rPr>
                      <w:rFonts w:ascii="Arial" w:hAnsi="Arial" w:cs="Arial"/>
                      <w:sz w:val="24"/>
                      <w:szCs w:val="24"/>
                    </w:rPr>
                  </w:pPr>
                </w:p>
              </w:tc>
            </w:tr>
            <w:tr w:rsidR="00D50BCE" w:rsidRPr="00F43405" w14:paraId="189B5C64" w14:textId="77777777" w:rsidTr="00B1460E">
              <w:trPr>
                <w:trHeight w:val="375"/>
                <w:jc w:val="center"/>
              </w:trPr>
              <w:tc>
                <w:tcPr>
                  <w:tcW w:w="3160" w:type="dxa"/>
                </w:tcPr>
                <w:p w14:paraId="6B75F20B" w14:textId="4EDFD4D0" w:rsidR="00D50BCE" w:rsidRPr="00F43405" w:rsidRDefault="00F43405" w:rsidP="00692D9D">
                  <w:pPr>
                    <w:framePr w:hSpace="141" w:wrap="around" w:vAnchor="text" w:hAnchor="margin" w:y="334"/>
                    <w:jc w:val="center"/>
                    <w:rPr>
                      <w:rFonts w:ascii="Arial" w:hAnsi="Arial" w:cs="Arial"/>
                      <w:sz w:val="24"/>
                      <w:szCs w:val="24"/>
                    </w:rPr>
                  </w:pPr>
                  <w:r w:rsidRPr="00F43405">
                    <w:rPr>
                      <w:rFonts w:ascii="Arial" w:hAnsi="Arial" w:cs="Arial"/>
                      <w:sz w:val="24"/>
                      <w:szCs w:val="24"/>
                    </w:rPr>
                    <w:t>Riqueza grasa</w:t>
                  </w:r>
                </w:p>
              </w:tc>
              <w:tc>
                <w:tcPr>
                  <w:tcW w:w="3160" w:type="dxa"/>
                </w:tcPr>
                <w:p w14:paraId="4E08AD3E" w14:textId="77777777" w:rsidR="00B1460E" w:rsidRPr="00F43405" w:rsidRDefault="00B1460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39± 2%</w:t>
                  </w:r>
                </w:p>
                <w:p w14:paraId="26D370CE" w14:textId="77777777" w:rsidR="00D50BCE" w:rsidRPr="00F43405" w:rsidRDefault="00D50BCE" w:rsidP="00692D9D">
                  <w:pPr>
                    <w:framePr w:hSpace="141" w:wrap="around" w:vAnchor="text" w:hAnchor="margin" w:y="334"/>
                    <w:spacing w:line="276" w:lineRule="auto"/>
                    <w:jc w:val="center"/>
                    <w:rPr>
                      <w:rFonts w:ascii="Arial" w:hAnsi="Arial" w:cs="Arial"/>
                      <w:sz w:val="24"/>
                      <w:szCs w:val="24"/>
                    </w:rPr>
                  </w:pPr>
                </w:p>
              </w:tc>
            </w:tr>
            <w:tr w:rsidR="00286CEA" w:rsidRPr="00F43405" w14:paraId="063978B9" w14:textId="77777777" w:rsidTr="00B1460E">
              <w:trPr>
                <w:trHeight w:val="490"/>
                <w:jc w:val="center"/>
              </w:trPr>
              <w:tc>
                <w:tcPr>
                  <w:tcW w:w="3160" w:type="dxa"/>
                </w:tcPr>
                <w:p w14:paraId="461F464E" w14:textId="77777777" w:rsidR="00F43405" w:rsidRPr="00F43405" w:rsidRDefault="00F43405" w:rsidP="00692D9D">
                  <w:pPr>
                    <w:framePr w:hSpace="141" w:wrap="around" w:vAnchor="text" w:hAnchor="margin" w:y="334"/>
                    <w:jc w:val="center"/>
                    <w:rPr>
                      <w:rFonts w:ascii="Arial" w:hAnsi="Arial" w:cs="Arial"/>
                      <w:sz w:val="24"/>
                      <w:szCs w:val="24"/>
                    </w:rPr>
                  </w:pPr>
                  <w:r w:rsidRPr="00F43405">
                    <w:rPr>
                      <w:rFonts w:ascii="Arial" w:hAnsi="Arial" w:cs="Arial"/>
                      <w:sz w:val="24"/>
                      <w:szCs w:val="24"/>
                    </w:rPr>
                    <w:t>Cloruros</w:t>
                  </w:r>
                </w:p>
                <w:p w14:paraId="13F248C6" w14:textId="2CB54F5F" w:rsidR="00286CEA" w:rsidRPr="00F43405" w:rsidRDefault="00286CEA" w:rsidP="00692D9D">
                  <w:pPr>
                    <w:framePr w:hSpace="141" w:wrap="around" w:vAnchor="text" w:hAnchor="margin" w:y="334"/>
                    <w:jc w:val="center"/>
                    <w:rPr>
                      <w:rFonts w:ascii="Arial" w:hAnsi="Arial" w:cs="Arial"/>
                      <w:sz w:val="24"/>
                      <w:szCs w:val="24"/>
                    </w:rPr>
                  </w:pPr>
                </w:p>
              </w:tc>
              <w:tc>
                <w:tcPr>
                  <w:tcW w:w="3160" w:type="dxa"/>
                </w:tcPr>
                <w:p w14:paraId="773EBE21" w14:textId="77777777" w:rsidR="00B1460E" w:rsidRPr="00F43405" w:rsidRDefault="00B1460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Max 1% (cloruro sódico)</w:t>
                  </w:r>
                </w:p>
                <w:p w14:paraId="50DE9651" w14:textId="20EFBDF8" w:rsidR="00286CEA" w:rsidRPr="00F43405" w:rsidRDefault="00286CEA" w:rsidP="00692D9D">
                  <w:pPr>
                    <w:framePr w:hSpace="141" w:wrap="around" w:vAnchor="text" w:hAnchor="margin" w:y="334"/>
                    <w:spacing w:line="276" w:lineRule="auto"/>
                    <w:jc w:val="center"/>
                    <w:rPr>
                      <w:rFonts w:ascii="Arial" w:hAnsi="Arial" w:cs="Arial"/>
                      <w:sz w:val="24"/>
                      <w:szCs w:val="24"/>
                    </w:rPr>
                  </w:pPr>
                </w:p>
              </w:tc>
            </w:tr>
            <w:tr w:rsidR="00286CEA" w:rsidRPr="00F43405" w14:paraId="5EFDB2AB" w14:textId="77777777" w:rsidTr="007E2D7E">
              <w:trPr>
                <w:trHeight w:val="671"/>
                <w:jc w:val="center"/>
              </w:trPr>
              <w:tc>
                <w:tcPr>
                  <w:tcW w:w="3160" w:type="dxa"/>
                </w:tcPr>
                <w:p w14:paraId="72AF62A7" w14:textId="77777777" w:rsidR="00F43405" w:rsidRPr="00F43405" w:rsidRDefault="00F43405" w:rsidP="00692D9D">
                  <w:pPr>
                    <w:framePr w:hSpace="141" w:wrap="around" w:vAnchor="text" w:hAnchor="margin" w:y="334"/>
                    <w:jc w:val="center"/>
                    <w:rPr>
                      <w:rFonts w:ascii="Arial" w:hAnsi="Arial" w:cs="Arial"/>
                      <w:sz w:val="24"/>
                      <w:szCs w:val="24"/>
                    </w:rPr>
                  </w:pPr>
                  <w:r w:rsidRPr="00F43405">
                    <w:rPr>
                      <w:rFonts w:ascii="Arial" w:hAnsi="Arial" w:cs="Arial"/>
                      <w:sz w:val="24"/>
                      <w:szCs w:val="24"/>
                    </w:rPr>
                    <w:t>Acidez libre</w:t>
                  </w:r>
                </w:p>
                <w:p w14:paraId="1A88DB75" w14:textId="77777777" w:rsidR="00286CEA" w:rsidRPr="00F43405" w:rsidRDefault="00286CEA" w:rsidP="00692D9D">
                  <w:pPr>
                    <w:framePr w:hSpace="141" w:wrap="around" w:vAnchor="text" w:hAnchor="margin" w:y="334"/>
                    <w:spacing w:line="276" w:lineRule="auto"/>
                    <w:jc w:val="center"/>
                    <w:rPr>
                      <w:rFonts w:ascii="Arial" w:hAnsi="Arial" w:cs="Arial"/>
                      <w:sz w:val="24"/>
                      <w:szCs w:val="24"/>
                    </w:rPr>
                  </w:pPr>
                </w:p>
                <w:p w14:paraId="4F5978FB" w14:textId="41ED7CF7" w:rsidR="00F43405" w:rsidRPr="00F43405" w:rsidRDefault="00F43405" w:rsidP="00692D9D">
                  <w:pPr>
                    <w:framePr w:hSpace="141" w:wrap="around" w:vAnchor="text" w:hAnchor="margin" w:y="334"/>
                    <w:spacing w:line="276" w:lineRule="auto"/>
                    <w:jc w:val="center"/>
                    <w:rPr>
                      <w:rFonts w:ascii="Arial" w:hAnsi="Arial" w:cs="Arial"/>
                      <w:sz w:val="24"/>
                      <w:szCs w:val="24"/>
                    </w:rPr>
                  </w:pPr>
                </w:p>
              </w:tc>
              <w:tc>
                <w:tcPr>
                  <w:tcW w:w="3160" w:type="dxa"/>
                </w:tcPr>
                <w:p w14:paraId="75078CD1" w14:textId="77777777" w:rsidR="00B1460E" w:rsidRPr="00F43405" w:rsidRDefault="00B1460E" w:rsidP="00692D9D">
                  <w:pPr>
                    <w:framePr w:hSpace="141" w:wrap="around" w:vAnchor="text" w:hAnchor="margin" w:y="334"/>
                    <w:jc w:val="center"/>
                    <w:rPr>
                      <w:rFonts w:ascii="Arial" w:hAnsi="Arial" w:cs="Arial"/>
                      <w:sz w:val="24"/>
                      <w:szCs w:val="24"/>
                    </w:rPr>
                  </w:pPr>
                  <w:r w:rsidRPr="00F43405">
                    <w:rPr>
                      <w:rFonts w:ascii="Arial" w:hAnsi="Arial" w:cs="Arial"/>
                      <w:sz w:val="24"/>
                      <w:szCs w:val="24"/>
                    </w:rPr>
                    <w:t>Max 1.3% (ácido oleico)</w:t>
                  </w:r>
                </w:p>
                <w:p w14:paraId="36831D09" w14:textId="2857A4C4" w:rsidR="00286CEA" w:rsidRPr="00F43405" w:rsidRDefault="00286CEA" w:rsidP="00692D9D">
                  <w:pPr>
                    <w:framePr w:hSpace="141" w:wrap="around" w:vAnchor="text" w:hAnchor="margin" w:y="334"/>
                    <w:tabs>
                      <w:tab w:val="left" w:pos="846"/>
                    </w:tabs>
                    <w:spacing w:line="276" w:lineRule="auto"/>
                    <w:jc w:val="center"/>
                    <w:rPr>
                      <w:rFonts w:ascii="Arial" w:hAnsi="Arial" w:cs="Arial"/>
                      <w:sz w:val="24"/>
                      <w:szCs w:val="24"/>
                    </w:rPr>
                  </w:pPr>
                </w:p>
              </w:tc>
            </w:tr>
            <w:bookmarkEnd w:id="1"/>
          </w:tbl>
          <w:p w14:paraId="6C02E49C" w14:textId="77777777" w:rsidR="00D50BCE" w:rsidRDefault="00D50BCE" w:rsidP="00F43405">
            <w:pPr>
              <w:spacing w:after="160" w:line="360" w:lineRule="auto"/>
              <w:rPr>
                <w:rFonts w:ascii="Arial" w:hAnsi="Arial" w:cs="Arial"/>
                <w:b/>
                <w:bCs/>
                <w:color w:val="1F3864" w:themeColor="accent1" w:themeShade="80"/>
                <w:sz w:val="24"/>
                <w:szCs w:val="24"/>
              </w:rPr>
            </w:pPr>
          </w:p>
          <w:p w14:paraId="2B9E906B" w14:textId="6C0C54C9" w:rsidR="00F43405" w:rsidRPr="00F43405" w:rsidRDefault="00F43405" w:rsidP="00F43405">
            <w:pPr>
              <w:spacing w:after="160" w:line="360" w:lineRule="auto"/>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CC5B685" w:rsidR="00D53570" w:rsidRPr="00114558" w:rsidRDefault="00F43405" w:rsidP="009241AE">
            <w:pPr>
              <w:spacing w:line="360" w:lineRule="auto"/>
              <w:jc w:val="both"/>
              <w:rPr>
                <w:rFonts w:ascii="Arial" w:hAnsi="Arial" w:cs="Arial"/>
                <w:sz w:val="24"/>
                <w:szCs w:val="24"/>
                <w:highlight w:val="yellow"/>
              </w:rPr>
            </w:pPr>
            <w:r w:rsidRPr="00F43405">
              <w:rPr>
                <w:rFonts w:ascii="Arial" w:eastAsia="Arial" w:hAnsi="Arial" w:cs="Arial"/>
                <w:b/>
                <w:color w:val="1F3864" w:themeColor="accent1" w:themeShade="80"/>
                <w:sz w:val="24"/>
                <w:szCs w:val="24"/>
              </w:rPr>
              <w:lastRenderedPageBreak/>
              <w:t>ÁREAS DE APLICACIÓN</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p w14:paraId="3FB00BA5" w14:textId="749A05BE" w:rsidR="00B12D0A" w:rsidRDefault="00F43405" w:rsidP="00BE1442">
            <w:pPr>
              <w:spacing w:line="360" w:lineRule="auto"/>
              <w:jc w:val="both"/>
              <w:rPr>
                <w:rFonts w:ascii="Arial" w:hAnsi="Arial" w:cs="Arial"/>
                <w:sz w:val="24"/>
                <w:szCs w:val="24"/>
              </w:rPr>
            </w:pPr>
            <w:r w:rsidRPr="00F43405">
              <w:rPr>
                <w:rFonts w:ascii="Arial" w:hAnsi="Arial" w:cs="Arial"/>
                <w:sz w:val="24"/>
                <w:szCs w:val="24"/>
              </w:rPr>
              <w:t>Producto natural, artesano, vegetal, ecológico y biodegradable.</w:t>
            </w: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E42237E" w:rsidR="00D53570" w:rsidRPr="00370BF5" w:rsidRDefault="00F43405" w:rsidP="009241AE">
            <w:pPr>
              <w:spacing w:line="360" w:lineRule="auto"/>
              <w:jc w:val="both"/>
              <w:rPr>
                <w:rFonts w:ascii="Arial" w:hAnsi="Arial" w:cs="Arial"/>
                <w:sz w:val="24"/>
                <w:szCs w:val="24"/>
              </w:rPr>
            </w:pPr>
            <w:r w:rsidRPr="00F43405">
              <w:rPr>
                <w:rFonts w:ascii="Arial" w:eastAsia="Arial" w:hAnsi="Arial" w:cs="Arial"/>
                <w:b/>
                <w:color w:val="1F3864" w:themeColor="accent1" w:themeShade="80"/>
                <w:sz w:val="24"/>
                <w:szCs w:val="24"/>
              </w:rPr>
              <w:t>CARACTERÍSTICAS</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7F0AABE" w14:textId="77777777" w:rsidR="00F43405" w:rsidRDefault="00F43405" w:rsidP="00F43405">
            <w:pPr>
              <w:spacing w:line="360" w:lineRule="auto"/>
              <w:jc w:val="both"/>
              <w:rPr>
                <w:rFonts w:ascii="Arial" w:hAnsi="Arial" w:cs="Arial"/>
                <w:sz w:val="24"/>
                <w:szCs w:val="24"/>
              </w:rPr>
            </w:pPr>
          </w:p>
          <w:p w14:paraId="75DA9798" w14:textId="6A5848E0" w:rsidR="00F43405" w:rsidRPr="00F43405" w:rsidRDefault="00F43405" w:rsidP="00F43405">
            <w:pPr>
              <w:spacing w:line="360" w:lineRule="auto"/>
              <w:jc w:val="both"/>
              <w:rPr>
                <w:rFonts w:ascii="Arial" w:hAnsi="Arial" w:cs="Arial"/>
                <w:sz w:val="24"/>
                <w:szCs w:val="24"/>
              </w:rPr>
            </w:pPr>
            <w:r w:rsidRPr="00F43405">
              <w:rPr>
                <w:rFonts w:ascii="Arial" w:hAnsi="Arial" w:cs="Arial"/>
                <w:b/>
                <w:bCs/>
                <w:sz w:val="24"/>
                <w:szCs w:val="24"/>
              </w:rPr>
              <w:t>Hidratante:</w:t>
            </w:r>
            <w:r w:rsidRPr="00F43405">
              <w:rPr>
                <w:rFonts w:ascii="Arial" w:hAnsi="Arial" w:cs="Arial"/>
                <w:sz w:val="24"/>
                <w:szCs w:val="24"/>
              </w:rPr>
              <w:t xml:space="preserve"> La glicerina atrae la humedad, proporcionando una limpieza suave y nutritiva para la piel.</w:t>
            </w:r>
          </w:p>
          <w:p w14:paraId="5DF68D84" w14:textId="77777777" w:rsidR="00F43405" w:rsidRPr="00F43405" w:rsidRDefault="00F43405" w:rsidP="00F43405">
            <w:pPr>
              <w:spacing w:line="360" w:lineRule="auto"/>
              <w:jc w:val="both"/>
              <w:rPr>
                <w:rFonts w:ascii="Arial" w:hAnsi="Arial" w:cs="Arial"/>
                <w:sz w:val="24"/>
                <w:szCs w:val="24"/>
              </w:rPr>
            </w:pPr>
            <w:r w:rsidRPr="00F43405">
              <w:rPr>
                <w:rFonts w:ascii="Arial" w:hAnsi="Arial" w:cs="Arial"/>
                <w:b/>
                <w:bCs/>
                <w:sz w:val="24"/>
                <w:szCs w:val="24"/>
              </w:rPr>
              <w:t>Fácil de usar:</w:t>
            </w:r>
            <w:r w:rsidRPr="00F43405">
              <w:rPr>
                <w:rFonts w:ascii="Arial" w:hAnsi="Arial" w:cs="Arial"/>
                <w:sz w:val="24"/>
                <w:szCs w:val="24"/>
              </w:rPr>
              <w:t xml:space="preserve"> Se funde fácilmente a baja temperatura, lo que facilita la incorporación de otros ingredientes.</w:t>
            </w:r>
          </w:p>
          <w:p w14:paraId="288737A9" w14:textId="569FDEFD" w:rsidR="002F19FC" w:rsidRDefault="00F43405" w:rsidP="00F43405">
            <w:pPr>
              <w:spacing w:line="360" w:lineRule="auto"/>
              <w:jc w:val="both"/>
              <w:rPr>
                <w:rFonts w:ascii="Arial" w:hAnsi="Arial" w:cs="Arial"/>
                <w:sz w:val="24"/>
                <w:szCs w:val="24"/>
              </w:rPr>
            </w:pPr>
            <w:r w:rsidRPr="00F43405">
              <w:rPr>
                <w:rFonts w:ascii="Arial" w:hAnsi="Arial" w:cs="Arial"/>
                <w:b/>
                <w:bCs/>
                <w:sz w:val="24"/>
                <w:szCs w:val="24"/>
              </w:rPr>
              <w:t>Personalizable:</w:t>
            </w:r>
            <w:r w:rsidRPr="00F43405">
              <w:rPr>
                <w:rFonts w:ascii="Arial" w:hAnsi="Arial" w:cs="Arial"/>
                <w:sz w:val="24"/>
                <w:szCs w:val="24"/>
              </w:rPr>
              <w:t xml:space="preserve"> Se puede modificar con diferentes aceites esenciales, extractos y colorantes para obtener un producto único.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57524AC4" w:rsidR="00F14D35" w:rsidRPr="00370BF5" w:rsidRDefault="00F43405"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 xml:space="preserve">USOS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6D8A96A" w14:textId="074720A1" w:rsidR="007E2D7E" w:rsidRPr="007E2D7E" w:rsidRDefault="007E2D7E" w:rsidP="007E2D7E">
            <w:pPr>
              <w:spacing w:line="360" w:lineRule="auto"/>
              <w:jc w:val="both"/>
              <w:rPr>
                <w:rFonts w:ascii="Arial" w:hAnsi="Arial" w:cs="Arial"/>
                <w:sz w:val="24"/>
                <w:szCs w:val="24"/>
              </w:rPr>
            </w:pPr>
            <w:r w:rsidRPr="00F05B14">
              <w:rPr>
                <w:rFonts w:ascii="Segoe UI Emoji" w:hAnsi="Segoe UI Emoji" w:cs="Segoe UI Emoji"/>
                <w:sz w:val="24"/>
                <w:szCs w:val="24"/>
              </w:rPr>
              <w:t>✔️</w:t>
            </w:r>
            <w:r w:rsidRPr="007E2D7E">
              <w:rPr>
                <w:rFonts w:ascii="Arial" w:hAnsi="Arial" w:cs="Arial"/>
                <w:sz w:val="24"/>
                <w:szCs w:val="24"/>
              </w:rPr>
              <w:t>Ideal para la creación de jabones decorativos.</w:t>
            </w:r>
          </w:p>
          <w:p w14:paraId="50E82C49" w14:textId="172ED313" w:rsidR="007E2D7E" w:rsidRPr="007E2D7E" w:rsidRDefault="007E2D7E" w:rsidP="007E2D7E">
            <w:pPr>
              <w:spacing w:line="360" w:lineRule="auto"/>
              <w:jc w:val="both"/>
              <w:rPr>
                <w:rFonts w:ascii="Arial" w:hAnsi="Arial" w:cs="Arial"/>
                <w:sz w:val="24"/>
                <w:szCs w:val="24"/>
              </w:rPr>
            </w:pPr>
            <w:r w:rsidRPr="00F05B14">
              <w:rPr>
                <w:rFonts w:ascii="Segoe UI Emoji" w:hAnsi="Segoe UI Emoji" w:cs="Segoe UI Emoji"/>
                <w:sz w:val="24"/>
                <w:szCs w:val="24"/>
              </w:rPr>
              <w:t>✔️</w:t>
            </w:r>
            <w:r w:rsidRPr="007E2D7E">
              <w:rPr>
                <w:rFonts w:ascii="Arial" w:hAnsi="Arial" w:cs="Arial"/>
                <w:sz w:val="24"/>
                <w:szCs w:val="24"/>
              </w:rPr>
              <w:t>Perfecto para hacer regalos personalizados.</w:t>
            </w:r>
          </w:p>
          <w:p w14:paraId="33A06366" w14:textId="6B5D8352" w:rsidR="007E2D7E" w:rsidRPr="00370BF5" w:rsidRDefault="007E2D7E" w:rsidP="007E2D7E">
            <w:pPr>
              <w:spacing w:line="360" w:lineRule="auto"/>
              <w:jc w:val="both"/>
              <w:rPr>
                <w:rFonts w:ascii="Arial" w:hAnsi="Arial" w:cs="Arial"/>
                <w:sz w:val="24"/>
                <w:szCs w:val="24"/>
              </w:rPr>
            </w:pPr>
            <w:r w:rsidRPr="00F05B14">
              <w:rPr>
                <w:rFonts w:ascii="Segoe UI Emoji" w:hAnsi="Segoe UI Emoji" w:cs="Segoe UI Emoji"/>
                <w:sz w:val="24"/>
                <w:szCs w:val="24"/>
              </w:rPr>
              <w:t>✔️</w:t>
            </w:r>
            <w:r w:rsidRPr="007E2D7E">
              <w:rPr>
                <w:rFonts w:ascii="Arial" w:hAnsi="Arial" w:cs="Arial"/>
                <w:sz w:val="24"/>
                <w:szCs w:val="24"/>
              </w:rPr>
              <w:t>Útil en proyectos educativos y talleres de manualidades.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2A5B1F" w14:textId="77777777" w:rsidR="007E2D7E" w:rsidRDefault="007E2D7E" w:rsidP="00FB6E80">
            <w:pPr>
              <w:spacing w:line="360" w:lineRule="auto"/>
              <w:jc w:val="both"/>
              <w:rPr>
                <w:rFonts w:ascii="Arial" w:hAnsi="Arial" w:cs="Arial"/>
                <w:sz w:val="24"/>
                <w:szCs w:val="24"/>
              </w:rPr>
            </w:pPr>
          </w:p>
          <w:p w14:paraId="2A244DD5" w14:textId="77777777" w:rsidR="00693976" w:rsidRDefault="007E2D7E" w:rsidP="00FB6E80">
            <w:pPr>
              <w:spacing w:line="360" w:lineRule="auto"/>
              <w:jc w:val="both"/>
              <w:rPr>
                <w:rFonts w:ascii="Arial" w:hAnsi="Arial" w:cs="Arial"/>
                <w:sz w:val="24"/>
                <w:szCs w:val="24"/>
              </w:rPr>
            </w:pPr>
            <w:r w:rsidRPr="00C04340">
              <w:rPr>
                <w:rFonts w:ascii="Arial" w:hAnsi="Arial" w:cs="Arial"/>
                <w:sz w:val="24"/>
                <w:szCs w:val="24"/>
              </w:rPr>
              <w:t>Almacenar el producto en un lugar seco y ventilado, evitando la luz solar directa, en su embalaje original</w:t>
            </w:r>
            <w:r>
              <w:rPr>
                <w:rFonts w:ascii="Arial" w:hAnsi="Arial" w:cs="Arial"/>
                <w:sz w:val="24"/>
                <w:szCs w:val="24"/>
              </w:rPr>
              <w:t>.</w:t>
            </w:r>
          </w:p>
          <w:p w14:paraId="1F2089AD" w14:textId="57F68422" w:rsidR="007E2D7E" w:rsidRPr="00370BF5" w:rsidRDefault="007E2D7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92D9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92D9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AA4D6AB" w:rsidR="00885DA5" w:rsidRPr="00370BF5" w:rsidRDefault="007E2D7E" w:rsidP="00692D9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24 Kg </w:t>
                  </w:r>
                </w:p>
              </w:tc>
              <w:tc>
                <w:tcPr>
                  <w:tcW w:w="2720" w:type="dxa"/>
                </w:tcPr>
                <w:p w14:paraId="4ADC82D7" w14:textId="69129B7E" w:rsidR="00885DA5" w:rsidRPr="00370BF5" w:rsidRDefault="007E2D7E" w:rsidP="00692D9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9FC3F85" w14:textId="77777777" w:rsidR="00502B75" w:rsidRDefault="007E2D7E" w:rsidP="009241AE">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12</w:t>
            </w:r>
            <w:r w:rsidRPr="00F05B14">
              <w:rPr>
                <w:rFonts w:ascii="Arial" w:hAnsi="Arial" w:cs="Arial"/>
                <w:sz w:val="24"/>
                <w:szCs w:val="24"/>
              </w:rPr>
              <w:t xml:space="preserve"> meses bajo condiciones adecuadas de almacenamiento.</w:t>
            </w:r>
          </w:p>
          <w:p w14:paraId="19458864" w14:textId="0CC6C22F" w:rsidR="009463DA" w:rsidRPr="00370BF5" w:rsidRDefault="009463DA"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696FD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E2D7E" w:rsidRPr="00370BF5" w:rsidRDefault="007E2D7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5498" w14:textId="77777777" w:rsidR="00252261" w:rsidRDefault="00252261" w:rsidP="00C93E31">
      <w:pPr>
        <w:spacing w:after="0" w:line="240" w:lineRule="auto"/>
      </w:pPr>
      <w:r>
        <w:separator/>
      </w:r>
    </w:p>
  </w:endnote>
  <w:endnote w:type="continuationSeparator" w:id="0">
    <w:p w14:paraId="45D31FAA" w14:textId="77777777" w:rsidR="00252261" w:rsidRDefault="0025226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E82F" w14:textId="77777777" w:rsidR="00252261" w:rsidRDefault="00252261" w:rsidP="00C93E31">
      <w:pPr>
        <w:spacing w:after="0" w:line="240" w:lineRule="auto"/>
      </w:pPr>
      <w:r>
        <w:separator/>
      </w:r>
    </w:p>
  </w:footnote>
  <w:footnote w:type="continuationSeparator" w:id="0">
    <w:p w14:paraId="2E992C55" w14:textId="77777777" w:rsidR="00252261" w:rsidRDefault="0025226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2261"/>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2D9D"/>
    <w:rsid w:val="00693976"/>
    <w:rsid w:val="006A7DB4"/>
    <w:rsid w:val="006F1925"/>
    <w:rsid w:val="00745BCE"/>
    <w:rsid w:val="00746F96"/>
    <w:rsid w:val="00753473"/>
    <w:rsid w:val="00781B5C"/>
    <w:rsid w:val="007D72BE"/>
    <w:rsid w:val="007D7666"/>
    <w:rsid w:val="007E2D7E"/>
    <w:rsid w:val="008336DF"/>
    <w:rsid w:val="008413B4"/>
    <w:rsid w:val="008436D3"/>
    <w:rsid w:val="00885DA5"/>
    <w:rsid w:val="008A576A"/>
    <w:rsid w:val="008B179C"/>
    <w:rsid w:val="008C3299"/>
    <w:rsid w:val="008F552B"/>
    <w:rsid w:val="00902D0A"/>
    <w:rsid w:val="009241AE"/>
    <w:rsid w:val="00937605"/>
    <w:rsid w:val="009463DA"/>
    <w:rsid w:val="009511AE"/>
    <w:rsid w:val="009554ED"/>
    <w:rsid w:val="00963F7F"/>
    <w:rsid w:val="00970394"/>
    <w:rsid w:val="00976E5E"/>
    <w:rsid w:val="00A217C4"/>
    <w:rsid w:val="00A21D43"/>
    <w:rsid w:val="00A26935"/>
    <w:rsid w:val="00A47154"/>
    <w:rsid w:val="00AB1CE1"/>
    <w:rsid w:val="00AC5FA9"/>
    <w:rsid w:val="00AE7C09"/>
    <w:rsid w:val="00B12D0A"/>
    <w:rsid w:val="00B1460E"/>
    <w:rsid w:val="00B21517"/>
    <w:rsid w:val="00B435EA"/>
    <w:rsid w:val="00B475BE"/>
    <w:rsid w:val="00B57A4D"/>
    <w:rsid w:val="00B81088"/>
    <w:rsid w:val="00BB434F"/>
    <w:rsid w:val="00BE1442"/>
    <w:rsid w:val="00BE4C37"/>
    <w:rsid w:val="00C42767"/>
    <w:rsid w:val="00C746BB"/>
    <w:rsid w:val="00C93E31"/>
    <w:rsid w:val="00CC594F"/>
    <w:rsid w:val="00CF5651"/>
    <w:rsid w:val="00D10D31"/>
    <w:rsid w:val="00D50BCE"/>
    <w:rsid w:val="00D53570"/>
    <w:rsid w:val="00D5475C"/>
    <w:rsid w:val="00D54CA6"/>
    <w:rsid w:val="00D64859"/>
    <w:rsid w:val="00DB3F4A"/>
    <w:rsid w:val="00DE6685"/>
    <w:rsid w:val="00E375E2"/>
    <w:rsid w:val="00F14D35"/>
    <w:rsid w:val="00F2196E"/>
    <w:rsid w:val="00F43405"/>
    <w:rsid w:val="00F72203"/>
    <w:rsid w:val="00F722BD"/>
    <w:rsid w:val="00F73D7A"/>
    <w:rsid w:val="00F96A0E"/>
    <w:rsid w:val="00FA7E8B"/>
    <w:rsid w:val="00FB6E80"/>
    <w:rsid w:val="00FB7DE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2024-10-16T14:29:00Z</dcterms:created>
  <dcterms:modified xsi:type="dcterms:W3CDTF">2025-07-26T15:26:00Z</dcterms:modified>
</cp:coreProperties>
</file>