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362A" w14:textId="0554AD21" w:rsidR="00781B5C" w:rsidRDefault="00EB5511" w:rsidP="002B260B">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38920CD" wp14:editId="7E1593DC">
                <wp:simplePos x="0" y="0"/>
                <wp:positionH relativeFrom="margin">
                  <wp:posOffset>2971800</wp:posOffset>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EBC2AD1" w14:textId="77777777" w:rsidR="00EB5511" w:rsidRDefault="00EB5511" w:rsidP="00EB55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920CD" id="_x0000_t202" coordsize="21600,21600" o:spt="202" path="m,l,21600r21600,l21600,xe">
                <v:stroke joinstyle="miter"/>
                <v:path gradientshapeok="t" o:connecttype="rect"/>
              </v:shapetype>
              <v:shape id="Cuadro de texto 3" o:spid="_x0000_s1026" type="#_x0000_t202" style="position:absolute;left:0;text-align:left;margin-left:234pt;margin-top:-44.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" fillcolor="#002060" stroked="f" strokeweight=".5pt">
                <v:textbox>
                  <w:txbxContent>
                    <w:p w14:paraId="4EBC2AD1" w14:textId="77777777" w:rsidR="00EB5511" w:rsidRDefault="00EB5511" w:rsidP="00EB5511">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0662979">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0ECB054A" w:rsidR="00383491" w:rsidRPr="00DE6685" w:rsidRDefault="00EE066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0ECB054A" w:rsidR="00383491" w:rsidRPr="00DE6685" w:rsidRDefault="00EE066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F-FT-72</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7350A123" w14:textId="77777777" w:rsidR="002B260B" w:rsidRPr="002B260B" w:rsidRDefault="002B260B" w:rsidP="002B260B">
      <w:pPr>
        <w:spacing w:line="360" w:lineRule="auto"/>
        <w:ind w:left="-567" w:firstLine="567"/>
      </w:pPr>
    </w:p>
    <w:p w14:paraId="69453DCD" w14:textId="3E4FB145" w:rsidR="008F552B" w:rsidRDefault="00EE0660" w:rsidP="009241AE">
      <w:pPr>
        <w:spacing w:line="360" w:lineRule="auto"/>
        <w:jc w:val="center"/>
        <w:rPr>
          <w:rFonts w:ascii="Arial" w:hAnsi="Arial" w:cs="Arial"/>
          <w:b/>
          <w:bCs/>
          <w:color w:val="1F3864" w:themeColor="accent1" w:themeShade="80"/>
          <w:sz w:val="48"/>
          <w:szCs w:val="48"/>
        </w:rPr>
      </w:pPr>
      <w:bookmarkStart w:id="0" w:name="_Hlk170901815"/>
      <w:r w:rsidRPr="00EE0660">
        <w:rPr>
          <w:rFonts w:ascii="Arial" w:hAnsi="Arial" w:cs="Arial"/>
          <w:b/>
          <w:bCs/>
          <w:color w:val="1F3864" w:themeColor="accent1" w:themeShade="80"/>
          <w:sz w:val="48"/>
          <w:szCs w:val="48"/>
        </w:rPr>
        <w:t>D- MANITOL</w:t>
      </w:r>
      <w:r>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EE0660" w:rsidRDefault="00DE6685" w:rsidP="009241AE">
            <w:pPr>
              <w:spacing w:line="360" w:lineRule="auto"/>
              <w:jc w:val="both"/>
              <w:rPr>
                <w:rFonts w:ascii="Arial" w:hAnsi="Arial" w:cs="Arial"/>
                <w:sz w:val="24"/>
                <w:szCs w:val="24"/>
              </w:rPr>
            </w:pPr>
          </w:p>
          <w:p w14:paraId="7BF5D1CE" w14:textId="582AD779" w:rsidR="00DE6685" w:rsidRPr="00EE0660" w:rsidRDefault="00AC49FB" w:rsidP="009241AE">
            <w:pPr>
              <w:spacing w:line="360" w:lineRule="auto"/>
              <w:jc w:val="both"/>
              <w:rPr>
                <w:rFonts w:ascii="Arial" w:hAnsi="Arial" w:cs="Arial"/>
                <w:sz w:val="24"/>
                <w:szCs w:val="24"/>
              </w:rPr>
            </w:pPr>
            <w:r w:rsidRPr="00EE0660">
              <w:rPr>
                <w:rFonts w:ascii="Arial" w:hAnsi="Arial" w:cs="Arial"/>
                <w:sz w:val="24"/>
                <w:szCs w:val="24"/>
              </w:rPr>
              <w:t>Nombre Q</w:t>
            </w:r>
            <w:r w:rsidR="00DE6685" w:rsidRPr="00EE0660">
              <w:rPr>
                <w:rFonts w:ascii="Arial" w:hAnsi="Arial" w:cs="Arial"/>
                <w:sz w:val="24"/>
                <w:szCs w:val="24"/>
              </w:rPr>
              <w:t>uímico:</w:t>
            </w:r>
            <w:r w:rsidR="00745BCE" w:rsidRPr="00EE0660">
              <w:rPr>
                <w:rFonts w:ascii="Arial" w:hAnsi="Arial" w:cs="Arial"/>
                <w:sz w:val="24"/>
                <w:szCs w:val="24"/>
              </w:rPr>
              <w:t xml:space="preserve"> </w:t>
            </w:r>
            <w:r w:rsidR="00EE0660" w:rsidRPr="00EE0660">
              <w:rPr>
                <w:rFonts w:ascii="Arial" w:hAnsi="Arial" w:cs="Arial"/>
                <w:sz w:val="24"/>
                <w:szCs w:val="24"/>
              </w:rPr>
              <w:t>D- Manitol</w:t>
            </w:r>
          </w:p>
          <w:p w14:paraId="207EC96B" w14:textId="52A5C285" w:rsidR="00DE6685" w:rsidRPr="00EE0660" w:rsidRDefault="00DE6685" w:rsidP="009241AE">
            <w:pPr>
              <w:spacing w:line="360" w:lineRule="auto"/>
              <w:jc w:val="both"/>
              <w:rPr>
                <w:rFonts w:ascii="Arial" w:hAnsi="Arial" w:cs="Arial"/>
                <w:sz w:val="24"/>
                <w:szCs w:val="24"/>
              </w:rPr>
            </w:pPr>
            <w:r w:rsidRPr="00EE0660">
              <w:rPr>
                <w:rFonts w:ascii="Arial" w:hAnsi="Arial" w:cs="Arial"/>
                <w:sz w:val="24"/>
                <w:szCs w:val="24"/>
              </w:rPr>
              <w:t>Sinónimos:</w:t>
            </w:r>
            <w:r w:rsidR="00A21D43" w:rsidRPr="00EE0660">
              <w:rPr>
                <w:rFonts w:ascii="Arial" w:hAnsi="Arial" w:cs="Arial"/>
                <w:sz w:val="24"/>
                <w:szCs w:val="24"/>
              </w:rPr>
              <w:t xml:space="preserve"> </w:t>
            </w:r>
            <w:r w:rsidR="00EE0660" w:rsidRPr="00EE0660">
              <w:rPr>
                <w:rFonts w:ascii="Arial" w:hAnsi="Arial" w:cs="Arial"/>
                <w:sz w:val="24"/>
                <w:szCs w:val="24"/>
              </w:rPr>
              <w:t>D- Manitol, Hi-LRTM; D-Manitol</w:t>
            </w:r>
          </w:p>
          <w:p w14:paraId="3F394E59" w14:textId="280222B0" w:rsidR="002B7F9D" w:rsidRPr="00EE0660" w:rsidRDefault="00DE6685" w:rsidP="00E375E2">
            <w:pPr>
              <w:spacing w:line="360" w:lineRule="auto"/>
              <w:jc w:val="both"/>
              <w:rPr>
                <w:rFonts w:ascii="Arial" w:hAnsi="Arial" w:cs="Arial"/>
                <w:sz w:val="24"/>
                <w:szCs w:val="24"/>
              </w:rPr>
            </w:pPr>
            <w:r w:rsidRPr="00EE0660">
              <w:rPr>
                <w:rFonts w:ascii="Arial" w:hAnsi="Arial" w:cs="Arial"/>
                <w:sz w:val="24"/>
                <w:szCs w:val="24"/>
              </w:rPr>
              <w:t>Formula Química:</w:t>
            </w:r>
            <w:r w:rsidR="00B57A4D" w:rsidRPr="00EE0660">
              <w:rPr>
                <w:rFonts w:ascii="Arial" w:hAnsi="Arial" w:cs="Arial"/>
                <w:sz w:val="24"/>
                <w:szCs w:val="24"/>
              </w:rPr>
              <w:t xml:space="preserve"> </w:t>
            </w:r>
            <w:r w:rsidR="00EE0660" w:rsidRPr="00EE0660">
              <w:rPr>
                <w:rFonts w:ascii="Arial" w:hAnsi="Arial" w:cs="Arial"/>
                <w:sz w:val="24"/>
                <w:szCs w:val="24"/>
              </w:rPr>
              <w:t xml:space="preserve"> C</w:t>
            </w:r>
            <w:r w:rsidR="00EE0660" w:rsidRPr="00EE0660">
              <w:rPr>
                <w:rFonts w:ascii="Cambria Math" w:hAnsi="Cambria Math" w:cs="Cambria Math"/>
                <w:sz w:val="24"/>
                <w:szCs w:val="24"/>
              </w:rPr>
              <w:t>₆</w:t>
            </w:r>
            <w:r w:rsidR="00EE0660" w:rsidRPr="00EE0660">
              <w:rPr>
                <w:rFonts w:ascii="Arial" w:hAnsi="Arial" w:cs="Arial"/>
                <w:sz w:val="24"/>
                <w:szCs w:val="24"/>
              </w:rPr>
              <w:t>H</w:t>
            </w:r>
            <w:r w:rsidR="00EE0660" w:rsidRPr="00EE0660">
              <w:rPr>
                <w:rFonts w:ascii="Cambria Math" w:hAnsi="Cambria Math" w:cs="Cambria Math"/>
                <w:sz w:val="24"/>
                <w:szCs w:val="24"/>
              </w:rPr>
              <w:t>₁₄</w:t>
            </w:r>
            <w:r w:rsidR="00EE0660" w:rsidRPr="00EE0660">
              <w:rPr>
                <w:rFonts w:ascii="Arial" w:hAnsi="Arial" w:cs="Arial"/>
                <w:sz w:val="24"/>
                <w:szCs w:val="24"/>
              </w:rPr>
              <w:t>O</w:t>
            </w:r>
            <w:r w:rsidR="00EE0660" w:rsidRPr="00EE0660">
              <w:rPr>
                <w:rFonts w:ascii="Cambria Math" w:hAnsi="Cambria Math" w:cs="Cambria Math"/>
                <w:sz w:val="24"/>
                <w:szCs w:val="24"/>
              </w:rPr>
              <w:t>₆</w:t>
            </w:r>
          </w:p>
          <w:p w14:paraId="79785DB3" w14:textId="1538E5FC" w:rsidR="00E375E2" w:rsidRPr="00EE0660" w:rsidRDefault="00E375E2" w:rsidP="00E375E2">
            <w:pPr>
              <w:spacing w:line="360" w:lineRule="auto"/>
              <w:jc w:val="both"/>
              <w:rPr>
                <w:rFonts w:ascii="Arial" w:hAnsi="Arial" w:cs="Arial"/>
                <w:sz w:val="24"/>
                <w:szCs w:val="24"/>
              </w:rPr>
            </w:pPr>
            <w:r w:rsidRPr="00EE0660">
              <w:rPr>
                <w:rFonts w:ascii="Arial" w:hAnsi="Arial" w:cs="Arial"/>
                <w:sz w:val="24"/>
                <w:szCs w:val="24"/>
              </w:rPr>
              <w:t>CAS</w:t>
            </w:r>
            <w:r w:rsidR="00FB6E80" w:rsidRPr="00EE0660">
              <w:rPr>
                <w:rFonts w:ascii="Arial" w:hAnsi="Arial" w:cs="Arial"/>
                <w:sz w:val="24"/>
                <w:szCs w:val="24"/>
              </w:rPr>
              <w:t>:</w:t>
            </w:r>
            <w:r w:rsidR="00EE0660" w:rsidRPr="00EE0660">
              <w:rPr>
                <w:rFonts w:ascii="Arial" w:hAnsi="Arial" w:cs="Arial"/>
                <w:sz w:val="24"/>
                <w:szCs w:val="24"/>
              </w:rPr>
              <w:t xml:space="preserve"> 69-65-8</w:t>
            </w:r>
          </w:p>
          <w:p w14:paraId="42DBA134" w14:textId="44CE0BB0" w:rsidR="00EE0660" w:rsidRPr="00EE0660" w:rsidRDefault="00EE0660" w:rsidP="00E375E2">
            <w:pPr>
              <w:spacing w:line="360" w:lineRule="auto"/>
              <w:jc w:val="both"/>
              <w:rPr>
                <w:rFonts w:ascii="Arial" w:hAnsi="Arial" w:cs="Arial"/>
                <w:sz w:val="24"/>
                <w:szCs w:val="24"/>
              </w:rPr>
            </w:pPr>
            <w:r w:rsidRPr="00EE0660">
              <w:rPr>
                <w:rFonts w:ascii="Arial" w:hAnsi="Arial" w:cs="Arial"/>
                <w:sz w:val="24"/>
                <w:szCs w:val="24"/>
              </w:rPr>
              <w:t>Número CE: 200-711-8</w:t>
            </w:r>
          </w:p>
          <w:p w14:paraId="30E0FB5F" w14:textId="0B6BA3BB" w:rsidR="00A21D43" w:rsidRPr="00EE0660" w:rsidRDefault="00EE0660" w:rsidP="009241AE">
            <w:pPr>
              <w:spacing w:line="360" w:lineRule="auto"/>
              <w:jc w:val="both"/>
              <w:rPr>
                <w:rFonts w:ascii="Arial" w:hAnsi="Arial" w:cs="Arial"/>
                <w:sz w:val="24"/>
                <w:szCs w:val="24"/>
              </w:rPr>
            </w:pPr>
            <w:r w:rsidRPr="00EE0660">
              <w:rPr>
                <w:rFonts w:ascii="Arial" w:hAnsi="Arial" w:cs="Arial"/>
                <w:sz w:val="24"/>
                <w:szCs w:val="24"/>
              </w:rPr>
              <w:t>Código HS: 2905 43 00</w:t>
            </w:r>
          </w:p>
          <w:p w14:paraId="585CF48C" w14:textId="77777777" w:rsidR="00DE6685" w:rsidRPr="00EE0660" w:rsidRDefault="00DE6685" w:rsidP="009241AE">
            <w:pPr>
              <w:spacing w:line="360" w:lineRule="auto"/>
              <w:jc w:val="both"/>
              <w:rPr>
                <w:rFonts w:ascii="Arial" w:hAnsi="Arial" w:cs="Arial"/>
                <w:sz w:val="24"/>
                <w:szCs w:val="24"/>
              </w:rPr>
            </w:pPr>
            <w:r w:rsidRPr="00EE0660">
              <w:rPr>
                <w:rFonts w:ascii="Arial" w:hAnsi="Arial" w:cs="Arial"/>
                <w:sz w:val="24"/>
                <w:szCs w:val="24"/>
              </w:rPr>
              <w:t xml:space="preserve">Identificación de la empresa: QUIMIFOREN S.A.S </w:t>
            </w:r>
          </w:p>
          <w:p w14:paraId="3B74F940" w14:textId="0CDFFCBB" w:rsidR="00EE0660" w:rsidRPr="00EE0660" w:rsidRDefault="00EE0660" w:rsidP="009241AE">
            <w:pPr>
              <w:spacing w:line="360" w:lineRule="auto"/>
              <w:jc w:val="both"/>
              <w:rPr>
                <w:rFonts w:ascii="Arial" w:hAnsi="Arial" w:cs="Arial"/>
                <w:sz w:val="24"/>
                <w:szCs w:val="24"/>
              </w:rPr>
            </w:pPr>
            <w:r w:rsidRPr="00EE0660">
              <w:rPr>
                <w:rFonts w:ascii="Arial" w:hAnsi="Arial" w:cs="Arial"/>
                <w:sz w:val="24"/>
                <w:szCs w:val="24"/>
              </w:rPr>
              <w:t xml:space="preserve">País de origen: </w:t>
            </w:r>
            <w:r>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EA2E443" w14:textId="77777777" w:rsidR="00A21D43" w:rsidRDefault="00765794" w:rsidP="00FB6E80">
            <w:pPr>
              <w:spacing w:line="360" w:lineRule="auto"/>
              <w:jc w:val="both"/>
              <w:rPr>
                <w:rFonts w:ascii="Arial" w:hAnsi="Arial" w:cs="Arial"/>
                <w:sz w:val="24"/>
                <w:szCs w:val="24"/>
              </w:rPr>
            </w:pPr>
            <w:r w:rsidRPr="00765794">
              <w:rPr>
                <w:rFonts w:ascii="Arial" w:hAnsi="Arial" w:cs="Arial"/>
                <w:sz w:val="24"/>
                <w:szCs w:val="24"/>
              </w:rPr>
              <w:t>El manitol cristal es una forma cristalina de un alcohol de azúcar (polihol) utilizado en una variedad de aplicaciones industriales, farmacéuticas y alimentarias.  En la industria, el manitol se obtiene generalmente a partir de la reducción de la fructosa o glucosa y se presenta como un polvo blanco cristalino.</w:t>
            </w:r>
          </w:p>
          <w:p w14:paraId="740EF0EB" w14:textId="3AA4C83F" w:rsidR="00765794" w:rsidRPr="00286CEA" w:rsidRDefault="0076579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D3532D2" w14:textId="77777777" w:rsidR="00765794" w:rsidRPr="00765794" w:rsidRDefault="00765794" w:rsidP="00EB551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765794" w:rsidRDefault="00286CEA" w:rsidP="00EB5511">
                  <w:pPr>
                    <w:framePr w:hSpace="141" w:wrap="around" w:vAnchor="text" w:hAnchor="margin" w:y="334"/>
                    <w:spacing w:line="276" w:lineRule="auto"/>
                    <w:jc w:val="center"/>
                    <w:rPr>
                      <w:rFonts w:ascii="Arial" w:hAnsi="Arial" w:cs="Arial"/>
                      <w:b/>
                      <w:bCs/>
                      <w:sz w:val="24"/>
                      <w:szCs w:val="24"/>
                    </w:rPr>
                  </w:pPr>
                  <w:r w:rsidRPr="00765794">
                    <w:rPr>
                      <w:rFonts w:ascii="Arial" w:hAnsi="Arial" w:cs="Arial"/>
                      <w:b/>
                      <w:bCs/>
                      <w:sz w:val="24"/>
                      <w:szCs w:val="24"/>
                    </w:rPr>
                    <w:t>REFERENCIA</w:t>
                  </w:r>
                </w:p>
              </w:tc>
              <w:tc>
                <w:tcPr>
                  <w:tcW w:w="3160" w:type="dxa"/>
                </w:tcPr>
                <w:p w14:paraId="609F0CC1" w14:textId="77777777" w:rsidR="00765794" w:rsidRPr="00765794" w:rsidRDefault="00765794" w:rsidP="00EB5511">
                  <w:pPr>
                    <w:framePr w:hSpace="141" w:wrap="around" w:vAnchor="text" w:hAnchor="margin" w:y="334"/>
                    <w:spacing w:line="276" w:lineRule="auto"/>
                    <w:jc w:val="center"/>
                    <w:rPr>
                      <w:rFonts w:ascii="Arial" w:hAnsi="Arial" w:cs="Arial"/>
                      <w:b/>
                      <w:bCs/>
                      <w:sz w:val="24"/>
                      <w:szCs w:val="24"/>
                    </w:rPr>
                  </w:pPr>
                </w:p>
                <w:p w14:paraId="50B93BBA" w14:textId="77777777" w:rsidR="00286CEA" w:rsidRPr="00765794" w:rsidRDefault="00765794" w:rsidP="00EB5511">
                  <w:pPr>
                    <w:framePr w:hSpace="141" w:wrap="around" w:vAnchor="text" w:hAnchor="margin" w:y="334"/>
                    <w:spacing w:line="276" w:lineRule="auto"/>
                    <w:jc w:val="center"/>
                    <w:rPr>
                      <w:rFonts w:ascii="Arial" w:hAnsi="Arial" w:cs="Arial"/>
                      <w:b/>
                      <w:bCs/>
                      <w:sz w:val="24"/>
                      <w:szCs w:val="24"/>
                    </w:rPr>
                  </w:pPr>
                  <w:r w:rsidRPr="00765794">
                    <w:rPr>
                      <w:rFonts w:ascii="Arial" w:hAnsi="Arial" w:cs="Arial"/>
                      <w:b/>
                      <w:bCs/>
                      <w:sz w:val="24"/>
                      <w:szCs w:val="24"/>
                    </w:rPr>
                    <w:t>D- MANITOL</w:t>
                  </w:r>
                </w:p>
                <w:p w14:paraId="06CDA201" w14:textId="7E9621E3" w:rsidR="00765794" w:rsidRPr="00765794" w:rsidRDefault="00765794" w:rsidP="00EB551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65794" w:rsidRDefault="00286CEA"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Aspecto</w:t>
                  </w:r>
                </w:p>
              </w:tc>
              <w:tc>
                <w:tcPr>
                  <w:tcW w:w="3160" w:type="dxa"/>
                </w:tcPr>
                <w:p w14:paraId="22DA818A" w14:textId="2F0284D8" w:rsidR="00286CEA" w:rsidRPr="00765794" w:rsidRDefault="00765794" w:rsidP="00EB5511">
                  <w:pPr>
                    <w:framePr w:hSpace="141" w:wrap="around" w:vAnchor="text" w:hAnchor="margin" w:y="334"/>
                    <w:spacing w:line="360" w:lineRule="auto"/>
                    <w:jc w:val="center"/>
                    <w:rPr>
                      <w:rFonts w:ascii="Arial" w:hAnsi="Arial" w:cs="Arial"/>
                      <w:sz w:val="24"/>
                      <w:szCs w:val="24"/>
                    </w:rPr>
                  </w:pPr>
                  <w:r w:rsidRPr="00765794">
                    <w:rPr>
                      <w:rFonts w:ascii="Arial" w:hAnsi="Arial" w:cs="Arial"/>
                      <w:sz w:val="24"/>
                      <w:szCs w:val="24"/>
                    </w:rPr>
                    <w:t>Polvo cristalino blanco o gránulos de flujo libre</w:t>
                  </w:r>
                </w:p>
              </w:tc>
            </w:tr>
            <w:tr w:rsidR="00286CEA" w:rsidRPr="00370BF5" w14:paraId="0EE171D9" w14:textId="77777777" w:rsidTr="009B4F27">
              <w:trPr>
                <w:trHeight w:val="17"/>
                <w:jc w:val="center"/>
              </w:trPr>
              <w:tc>
                <w:tcPr>
                  <w:tcW w:w="3160" w:type="dxa"/>
                </w:tcPr>
                <w:p w14:paraId="5A14A5B8" w14:textId="77777777" w:rsidR="00286CEA" w:rsidRPr="00765794" w:rsidRDefault="00286CEA"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lastRenderedPageBreak/>
                    <w:t>Color</w:t>
                  </w:r>
                </w:p>
              </w:tc>
              <w:tc>
                <w:tcPr>
                  <w:tcW w:w="3160" w:type="dxa"/>
                </w:tcPr>
                <w:p w14:paraId="6526719D" w14:textId="78850DC4" w:rsidR="00286CEA" w:rsidRPr="00765794" w:rsidRDefault="00765794"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765794" w:rsidRDefault="00286CEA"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Pureza</w:t>
                  </w:r>
                </w:p>
              </w:tc>
              <w:tc>
                <w:tcPr>
                  <w:tcW w:w="3160" w:type="dxa"/>
                </w:tcPr>
                <w:p w14:paraId="21A61DF5" w14:textId="55810713" w:rsidR="00286CEA" w:rsidRPr="00765794" w:rsidRDefault="00765794"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97,0 ~ 102.0%</w:t>
                  </w:r>
                </w:p>
              </w:tc>
            </w:tr>
            <w:tr w:rsidR="00286CEA" w:rsidRPr="00370BF5" w14:paraId="6066EB74" w14:textId="77777777" w:rsidTr="009B4F27">
              <w:trPr>
                <w:trHeight w:val="17"/>
                <w:jc w:val="center"/>
              </w:trPr>
              <w:tc>
                <w:tcPr>
                  <w:tcW w:w="3160" w:type="dxa"/>
                </w:tcPr>
                <w:p w14:paraId="04E678E0" w14:textId="77777777" w:rsidR="00286CEA" w:rsidRPr="00765794" w:rsidRDefault="00286CEA"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Solubilidad</w:t>
                  </w:r>
                </w:p>
              </w:tc>
              <w:tc>
                <w:tcPr>
                  <w:tcW w:w="3160" w:type="dxa"/>
                </w:tcPr>
                <w:p w14:paraId="18B7DB5B" w14:textId="7253F5A8" w:rsidR="00286CEA" w:rsidRPr="00765794" w:rsidRDefault="00765794" w:rsidP="00EB5511">
                  <w:pPr>
                    <w:framePr w:hSpace="141" w:wrap="around" w:vAnchor="text" w:hAnchor="margin" w:y="334"/>
                    <w:spacing w:line="276" w:lineRule="auto"/>
                    <w:jc w:val="center"/>
                    <w:rPr>
                      <w:rFonts w:ascii="Arial" w:hAnsi="Arial" w:cs="Arial"/>
                      <w:sz w:val="24"/>
                      <w:szCs w:val="24"/>
                    </w:rPr>
                  </w:pPr>
                  <w:r w:rsidRPr="00765794">
                    <w:rPr>
                      <w:rFonts w:ascii="Arial" w:hAnsi="Arial" w:cs="Arial"/>
                      <w:sz w:val="24"/>
                      <w:szCs w:val="24"/>
                    </w:rPr>
                    <w:t>Soluble en agua, muy ligeramente soluble en etanol, insoluble en éter.</w:t>
                  </w:r>
                </w:p>
              </w:tc>
            </w:tr>
            <w:bookmarkEnd w:id="1"/>
          </w:tbl>
          <w:p w14:paraId="4CB9026C" w14:textId="77777777" w:rsidR="00765794" w:rsidRDefault="00765794" w:rsidP="00765794">
            <w:pPr>
              <w:spacing w:line="360" w:lineRule="auto"/>
              <w:jc w:val="both"/>
              <w:rPr>
                <w:rFonts w:ascii="Arial" w:hAnsi="Arial" w:cs="Arial"/>
                <w:b/>
                <w:bCs/>
                <w:color w:val="1F3864" w:themeColor="accent1" w:themeShade="80"/>
                <w:sz w:val="24"/>
                <w:szCs w:val="24"/>
              </w:rPr>
            </w:pPr>
          </w:p>
          <w:p w14:paraId="2B9E906B" w14:textId="6C0C54C9" w:rsidR="00765794" w:rsidRPr="00370BF5" w:rsidRDefault="00765794" w:rsidP="00765794">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531281F" w14:textId="77777777" w:rsidR="0040352B" w:rsidRPr="0040352B" w:rsidRDefault="0040352B" w:rsidP="0040352B">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40352B" w14:paraId="79AC08D9" w14:textId="77777777" w:rsidTr="0040352B">
              <w:trPr>
                <w:trHeight w:val="258"/>
                <w:jc w:val="center"/>
              </w:trPr>
              <w:tc>
                <w:tcPr>
                  <w:tcW w:w="3278" w:type="dxa"/>
                </w:tcPr>
                <w:p w14:paraId="134B7755" w14:textId="77777777" w:rsidR="00765794" w:rsidRPr="0040352B" w:rsidRDefault="00765794" w:rsidP="00EB5511">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40352B" w:rsidRDefault="00FC4C5C" w:rsidP="00EB5511">
                  <w:pPr>
                    <w:framePr w:hSpace="141" w:wrap="around" w:vAnchor="text" w:hAnchor="margin" w:y="334"/>
                    <w:jc w:val="center"/>
                    <w:rPr>
                      <w:rFonts w:ascii="Arial" w:hAnsi="Arial" w:cs="Arial"/>
                      <w:b/>
                      <w:bCs/>
                      <w:sz w:val="24"/>
                      <w:szCs w:val="24"/>
                    </w:rPr>
                  </w:pPr>
                  <w:r w:rsidRPr="0040352B">
                    <w:rPr>
                      <w:rFonts w:ascii="Arial" w:hAnsi="Arial" w:cs="Arial"/>
                      <w:b/>
                      <w:bCs/>
                      <w:sz w:val="24"/>
                      <w:szCs w:val="24"/>
                    </w:rPr>
                    <w:t>REFERENCIA</w:t>
                  </w:r>
                </w:p>
              </w:tc>
              <w:tc>
                <w:tcPr>
                  <w:tcW w:w="3278" w:type="dxa"/>
                </w:tcPr>
                <w:p w14:paraId="6ACB460E" w14:textId="77777777" w:rsidR="00765794" w:rsidRPr="0040352B" w:rsidRDefault="00765794" w:rsidP="00EB5511">
                  <w:pPr>
                    <w:framePr w:hSpace="141" w:wrap="around" w:vAnchor="text" w:hAnchor="margin" w:y="334"/>
                    <w:jc w:val="center"/>
                    <w:rPr>
                      <w:rFonts w:ascii="Arial" w:hAnsi="Arial" w:cs="Arial"/>
                      <w:b/>
                      <w:bCs/>
                      <w:sz w:val="24"/>
                      <w:szCs w:val="24"/>
                    </w:rPr>
                  </w:pPr>
                </w:p>
                <w:p w14:paraId="30D80883" w14:textId="77777777" w:rsidR="002B482E" w:rsidRPr="0040352B" w:rsidRDefault="00765794" w:rsidP="00EB5511">
                  <w:pPr>
                    <w:framePr w:hSpace="141" w:wrap="around" w:vAnchor="text" w:hAnchor="margin" w:y="334"/>
                    <w:jc w:val="center"/>
                    <w:rPr>
                      <w:rFonts w:ascii="Arial" w:hAnsi="Arial" w:cs="Arial"/>
                      <w:b/>
                      <w:bCs/>
                      <w:sz w:val="24"/>
                      <w:szCs w:val="24"/>
                    </w:rPr>
                  </w:pPr>
                  <w:r w:rsidRPr="0040352B">
                    <w:rPr>
                      <w:rFonts w:ascii="Arial" w:hAnsi="Arial" w:cs="Arial"/>
                      <w:b/>
                      <w:bCs/>
                      <w:sz w:val="24"/>
                      <w:szCs w:val="24"/>
                    </w:rPr>
                    <w:t>D- MANITOL</w:t>
                  </w:r>
                </w:p>
                <w:p w14:paraId="52935837" w14:textId="2C8CCE6D" w:rsidR="00765794" w:rsidRPr="0040352B" w:rsidRDefault="00765794" w:rsidP="00EB5511">
                  <w:pPr>
                    <w:framePr w:hSpace="141" w:wrap="around" w:vAnchor="text" w:hAnchor="margin" w:y="334"/>
                    <w:jc w:val="center"/>
                    <w:rPr>
                      <w:rFonts w:ascii="Arial" w:hAnsi="Arial" w:cs="Arial"/>
                      <w:b/>
                      <w:bCs/>
                      <w:sz w:val="24"/>
                      <w:szCs w:val="24"/>
                    </w:rPr>
                  </w:pPr>
                </w:p>
              </w:tc>
            </w:tr>
            <w:bookmarkEnd w:id="2"/>
            <w:tr w:rsidR="0040352B" w:rsidRPr="0040352B" w14:paraId="4942E3B8" w14:textId="77777777" w:rsidTr="0040352B">
              <w:trPr>
                <w:trHeight w:val="204"/>
                <w:jc w:val="center"/>
              </w:trPr>
              <w:tc>
                <w:tcPr>
                  <w:tcW w:w="3278" w:type="dxa"/>
                </w:tcPr>
                <w:p w14:paraId="57DC68FD" w14:textId="265C90EC"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Punto de fusión</w:t>
                  </w:r>
                </w:p>
              </w:tc>
              <w:tc>
                <w:tcPr>
                  <w:tcW w:w="3278" w:type="dxa"/>
                </w:tcPr>
                <w:p w14:paraId="524557B7" w14:textId="154788C6"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166</w:t>
                  </w:r>
                  <w:r w:rsidRPr="0040352B">
                    <w:rPr>
                      <w:rFonts w:ascii="Cambria Math" w:hAnsi="Cambria Math" w:cs="Cambria Math"/>
                      <w:sz w:val="24"/>
                      <w:szCs w:val="24"/>
                    </w:rPr>
                    <w:t>℃</w:t>
                  </w:r>
                  <w:r w:rsidRPr="0040352B">
                    <w:rPr>
                      <w:rFonts w:ascii="Arial" w:hAnsi="Arial" w:cs="Arial"/>
                      <w:sz w:val="24"/>
                      <w:szCs w:val="24"/>
                    </w:rPr>
                    <w:t xml:space="preserve"> ~ 170</w:t>
                  </w:r>
                  <w:r w:rsidRPr="0040352B">
                    <w:rPr>
                      <w:rFonts w:ascii="Cambria Math" w:hAnsi="Cambria Math" w:cs="Cambria Math"/>
                      <w:sz w:val="24"/>
                      <w:szCs w:val="24"/>
                    </w:rPr>
                    <w:t>℃</w:t>
                  </w:r>
                </w:p>
              </w:tc>
            </w:tr>
            <w:tr w:rsidR="0040352B" w:rsidRPr="0040352B" w14:paraId="48DE7C95" w14:textId="77777777" w:rsidTr="0040352B">
              <w:trPr>
                <w:trHeight w:val="174"/>
                <w:jc w:val="center"/>
              </w:trPr>
              <w:tc>
                <w:tcPr>
                  <w:tcW w:w="3278" w:type="dxa"/>
                </w:tcPr>
                <w:p w14:paraId="35553896" w14:textId="48307D9C"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Óptica específica de rotación</w:t>
                  </w:r>
                </w:p>
              </w:tc>
              <w:tc>
                <w:tcPr>
                  <w:tcW w:w="3278" w:type="dxa"/>
                </w:tcPr>
                <w:p w14:paraId="2168B46D" w14:textId="7456D69D"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+ 137 ° ~ + 145 °</w:t>
                  </w:r>
                </w:p>
              </w:tc>
            </w:tr>
            <w:tr w:rsidR="0040352B" w:rsidRPr="0040352B" w14:paraId="0C50323F" w14:textId="77777777" w:rsidTr="0040352B">
              <w:trPr>
                <w:trHeight w:val="127"/>
                <w:jc w:val="center"/>
              </w:trPr>
              <w:tc>
                <w:tcPr>
                  <w:tcW w:w="3278" w:type="dxa"/>
                </w:tcPr>
                <w:p w14:paraId="53999ED4" w14:textId="074F9547"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Identificación de espectrometría de absorción infrarroja</w:t>
                  </w:r>
                </w:p>
              </w:tc>
              <w:tc>
                <w:tcPr>
                  <w:tcW w:w="3278" w:type="dxa"/>
                </w:tcPr>
                <w:p w14:paraId="476F1A49" w14:textId="42743833"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Conformidad</w:t>
                  </w:r>
                </w:p>
              </w:tc>
            </w:tr>
            <w:tr w:rsidR="0040352B" w:rsidRPr="0040352B" w14:paraId="2FF12C74" w14:textId="77777777" w:rsidTr="0040352B">
              <w:trPr>
                <w:trHeight w:val="233"/>
                <w:jc w:val="center"/>
              </w:trPr>
              <w:tc>
                <w:tcPr>
                  <w:tcW w:w="3278" w:type="dxa"/>
                </w:tcPr>
                <w:p w14:paraId="2626D453" w14:textId="131E82D6"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Identificación: TLC</w:t>
                  </w:r>
                </w:p>
              </w:tc>
              <w:tc>
                <w:tcPr>
                  <w:tcW w:w="3278" w:type="dxa"/>
                </w:tcPr>
                <w:p w14:paraId="7CA3B8B0" w14:textId="7F9CDD68"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w:t>
                  </w:r>
                </w:p>
              </w:tc>
            </w:tr>
            <w:tr w:rsidR="0040352B" w:rsidRPr="0040352B" w14:paraId="4E8D3FD2" w14:textId="77777777" w:rsidTr="0040352B">
              <w:trPr>
                <w:trHeight w:val="269"/>
                <w:jc w:val="center"/>
              </w:trPr>
              <w:tc>
                <w:tcPr>
                  <w:tcW w:w="3278" w:type="dxa"/>
                </w:tcPr>
                <w:p w14:paraId="56D73EE4" w14:textId="148E0E82"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Acidez</w:t>
                  </w:r>
                </w:p>
              </w:tc>
              <w:tc>
                <w:tcPr>
                  <w:tcW w:w="3278" w:type="dxa"/>
                </w:tcPr>
                <w:p w14:paraId="1A9483B4" w14:textId="3FE6D9AA"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Conformidad</w:t>
                  </w:r>
                </w:p>
              </w:tc>
            </w:tr>
            <w:tr w:rsidR="0040352B" w:rsidRPr="0040352B" w14:paraId="19B2502C" w14:textId="77777777" w:rsidTr="0040352B">
              <w:trPr>
                <w:trHeight w:val="86"/>
                <w:jc w:val="center"/>
              </w:trPr>
              <w:tc>
                <w:tcPr>
                  <w:tcW w:w="3278" w:type="dxa"/>
                </w:tcPr>
                <w:p w14:paraId="74A28E10" w14:textId="28CF3EA3"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Apariencia de la solución</w:t>
                  </w:r>
                </w:p>
              </w:tc>
              <w:tc>
                <w:tcPr>
                  <w:tcW w:w="3278" w:type="dxa"/>
                </w:tcPr>
                <w:p w14:paraId="41A2B2CE" w14:textId="16392467"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Clara e incolora</w:t>
                  </w:r>
                </w:p>
              </w:tc>
            </w:tr>
            <w:tr w:rsidR="0040352B" w:rsidRPr="0040352B" w14:paraId="0DE9A933" w14:textId="77777777" w:rsidTr="0040352B">
              <w:trPr>
                <w:trHeight w:val="174"/>
                <w:jc w:val="center"/>
              </w:trPr>
              <w:tc>
                <w:tcPr>
                  <w:tcW w:w="3278" w:type="dxa"/>
                </w:tcPr>
                <w:p w14:paraId="1ECCAD3D" w14:textId="31A2A98A"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Las sustancias afines</w:t>
                  </w:r>
                </w:p>
              </w:tc>
              <w:tc>
                <w:tcPr>
                  <w:tcW w:w="3278" w:type="dxa"/>
                </w:tcPr>
                <w:p w14:paraId="2D1EB3EF" w14:textId="29364E7F"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≤2 0%</w:t>
                  </w:r>
                </w:p>
              </w:tc>
            </w:tr>
            <w:tr w:rsidR="0040352B" w:rsidRPr="0040352B" w14:paraId="0B29C6C6" w14:textId="77777777" w:rsidTr="0040352B">
              <w:trPr>
                <w:trHeight w:val="267"/>
                <w:jc w:val="center"/>
              </w:trPr>
              <w:tc>
                <w:tcPr>
                  <w:tcW w:w="3278" w:type="dxa"/>
                </w:tcPr>
                <w:p w14:paraId="0D4CB495" w14:textId="484EE10F"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Azúcares Reductores</w:t>
                  </w:r>
                </w:p>
              </w:tc>
              <w:tc>
                <w:tcPr>
                  <w:tcW w:w="3278" w:type="dxa"/>
                </w:tcPr>
                <w:p w14:paraId="52B88095" w14:textId="236E3821"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w:t>
                  </w:r>
                </w:p>
              </w:tc>
            </w:tr>
            <w:tr w:rsidR="0040352B" w:rsidRPr="0040352B" w14:paraId="1AB445E5" w14:textId="77777777" w:rsidTr="0040352B">
              <w:trPr>
                <w:trHeight w:val="219"/>
                <w:jc w:val="center"/>
              </w:trPr>
              <w:tc>
                <w:tcPr>
                  <w:tcW w:w="3278" w:type="dxa"/>
                </w:tcPr>
                <w:p w14:paraId="12B46CED" w14:textId="151CD2B2" w:rsidR="0040352B" w:rsidRPr="0040352B" w:rsidRDefault="0040352B" w:rsidP="00EB5511">
                  <w:pPr>
                    <w:framePr w:hSpace="141" w:wrap="around" w:vAnchor="text" w:hAnchor="margin" w:y="334"/>
                    <w:tabs>
                      <w:tab w:val="left" w:pos="2034"/>
                    </w:tabs>
                    <w:jc w:val="center"/>
                    <w:rPr>
                      <w:rFonts w:ascii="Arial" w:hAnsi="Arial" w:cs="Arial"/>
                      <w:sz w:val="24"/>
                      <w:szCs w:val="24"/>
                      <w:highlight w:val="yellow"/>
                    </w:rPr>
                  </w:pPr>
                  <w:r w:rsidRPr="0040352B">
                    <w:rPr>
                      <w:rFonts w:ascii="Arial" w:hAnsi="Arial" w:cs="Arial"/>
                      <w:sz w:val="24"/>
                      <w:szCs w:val="24"/>
                    </w:rPr>
                    <w:t>Cloruro de</w:t>
                  </w:r>
                </w:p>
              </w:tc>
              <w:tc>
                <w:tcPr>
                  <w:tcW w:w="3278" w:type="dxa"/>
                </w:tcPr>
                <w:p w14:paraId="2EC37034" w14:textId="566C033C" w:rsidR="0040352B" w:rsidRPr="0040352B" w:rsidRDefault="0040352B" w:rsidP="00EB5511">
                  <w:pPr>
                    <w:framePr w:hSpace="141" w:wrap="around" w:vAnchor="text" w:hAnchor="margin" w:y="334"/>
                    <w:jc w:val="center"/>
                    <w:rPr>
                      <w:rFonts w:ascii="Arial" w:hAnsi="Arial" w:cs="Arial"/>
                      <w:sz w:val="24"/>
                      <w:szCs w:val="24"/>
                      <w:highlight w:val="yellow"/>
                    </w:rPr>
                  </w:pPr>
                  <w:r w:rsidRPr="0040352B">
                    <w:rPr>
                      <w:rFonts w:ascii="Arial" w:hAnsi="Arial" w:cs="Arial"/>
                      <w:sz w:val="24"/>
                      <w:szCs w:val="24"/>
                    </w:rPr>
                    <w:t>≤0 003%</w:t>
                  </w:r>
                </w:p>
              </w:tc>
            </w:tr>
            <w:tr w:rsidR="0040352B" w:rsidRPr="0040352B" w14:paraId="624F904C" w14:textId="77777777" w:rsidTr="0040352B">
              <w:trPr>
                <w:trHeight w:val="301"/>
                <w:jc w:val="center"/>
              </w:trPr>
              <w:tc>
                <w:tcPr>
                  <w:tcW w:w="3278" w:type="dxa"/>
                </w:tcPr>
                <w:p w14:paraId="217CA5A2" w14:textId="0DCBACC4" w:rsidR="0040352B" w:rsidRPr="0040352B" w:rsidRDefault="0040352B" w:rsidP="00EB5511">
                  <w:pPr>
                    <w:framePr w:hSpace="141" w:wrap="around" w:vAnchor="text" w:hAnchor="margin" w:y="334"/>
                    <w:tabs>
                      <w:tab w:val="left" w:pos="2034"/>
                    </w:tabs>
                    <w:jc w:val="center"/>
                    <w:rPr>
                      <w:rFonts w:ascii="Arial" w:hAnsi="Arial" w:cs="Arial"/>
                      <w:sz w:val="24"/>
                      <w:szCs w:val="24"/>
                      <w:highlight w:val="yellow"/>
                    </w:rPr>
                  </w:pPr>
                  <w:r w:rsidRPr="0040352B">
                    <w:rPr>
                      <w:rFonts w:ascii="Arial" w:hAnsi="Arial" w:cs="Arial"/>
                      <w:sz w:val="24"/>
                      <w:szCs w:val="24"/>
                    </w:rPr>
                    <w:t>Sulfato de</w:t>
                  </w:r>
                </w:p>
              </w:tc>
              <w:tc>
                <w:tcPr>
                  <w:tcW w:w="3278" w:type="dxa"/>
                </w:tcPr>
                <w:p w14:paraId="45EAF897" w14:textId="08C4E5F3" w:rsidR="0040352B" w:rsidRPr="0040352B" w:rsidRDefault="0040352B" w:rsidP="00EB5511">
                  <w:pPr>
                    <w:framePr w:hSpace="141" w:wrap="around" w:vAnchor="text" w:hAnchor="margin" w:y="334"/>
                    <w:jc w:val="center"/>
                    <w:rPr>
                      <w:rFonts w:ascii="Arial" w:hAnsi="Arial" w:cs="Arial"/>
                      <w:sz w:val="24"/>
                      <w:szCs w:val="24"/>
                      <w:highlight w:val="yellow"/>
                    </w:rPr>
                  </w:pPr>
                  <w:r w:rsidRPr="0040352B">
                    <w:rPr>
                      <w:rFonts w:ascii="Arial" w:hAnsi="Arial" w:cs="Arial"/>
                      <w:sz w:val="24"/>
                      <w:szCs w:val="24"/>
                    </w:rPr>
                    <w:t>≤0 01%</w:t>
                  </w:r>
                </w:p>
              </w:tc>
            </w:tr>
            <w:tr w:rsidR="0040352B" w:rsidRPr="0040352B" w14:paraId="4BE3CD46" w14:textId="77777777" w:rsidTr="0040352B">
              <w:trPr>
                <w:trHeight w:val="201"/>
                <w:jc w:val="center"/>
              </w:trPr>
              <w:tc>
                <w:tcPr>
                  <w:tcW w:w="3278" w:type="dxa"/>
                </w:tcPr>
                <w:p w14:paraId="4FE094B6" w14:textId="59AF9439"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Oxalato</w:t>
                  </w:r>
                </w:p>
              </w:tc>
              <w:tc>
                <w:tcPr>
                  <w:tcW w:w="3278" w:type="dxa"/>
                </w:tcPr>
                <w:p w14:paraId="5F9AACCB" w14:textId="04B643E4"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≤0 01%</w:t>
                  </w:r>
                </w:p>
              </w:tc>
            </w:tr>
            <w:tr w:rsidR="0040352B" w:rsidRPr="0040352B" w14:paraId="71CC4635" w14:textId="77777777" w:rsidTr="0040352B">
              <w:trPr>
                <w:trHeight w:val="301"/>
                <w:jc w:val="center"/>
              </w:trPr>
              <w:tc>
                <w:tcPr>
                  <w:tcW w:w="3278" w:type="dxa"/>
                </w:tcPr>
                <w:p w14:paraId="2AF51ECA" w14:textId="3FD63150"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Pérdida por desecación</w:t>
                  </w:r>
                </w:p>
              </w:tc>
              <w:tc>
                <w:tcPr>
                  <w:tcW w:w="3278" w:type="dxa"/>
                </w:tcPr>
                <w:p w14:paraId="18AAF6D7" w14:textId="5F574689"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≤0 5%</w:t>
                  </w:r>
                </w:p>
              </w:tc>
            </w:tr>
            <w:tr w:rsidR="0040352B" w:rsidRPr="0040352B" w14:paraId="17EB842C" w14:textId="77777777" w:rsidTr="0040352B">
              <w:trPr>
                <w:trHeight w:val="237"/>
                <w:jc w:val="center"/>
              </w:trPr>
              <w:tc>
                <w:tcPr>
                  <w:tcW w:w="3278" w:type="dxa"/>
                </w:tcPr>
                <w:p w14:paraId="2165D098" w14:textId="172EA567"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Residuos de encendido</w:t>
                  </w:r>
                </w:p>
              </w:tc>
              <w:tc>
                <w:tcPr>
                  <w:tcW w:w="3278" w:type="dxa"/>
                </w:tcPr>
                <w:p w14:paraId="4FEED198" w14:textId="3239E544"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≤0 1%</w:t>
                  </w:r>
                </w:p>
              </w:tc>
            </w:tr>
            <w:tr w:rsidR="0040352B" w:rsidRPr="0040352B" w14:paraId="7891CEBC" w14:textId="77777777" w:rsidTr="0040352B">
              <w:trPr>
                <w:trHeight w:val="285"/>
                <w:jc w:val="center"/>
              </w:trPr>
              <w:tc>
                <w:tcPr>
                  <w:tcW w:w="3278" w:type="dxa"/>
                </w:tcPr>
                <w:p w14:paraId="5F1E0D5B" w14:textId="738C2400"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Metales pesados</w:t>
                  </w:r>
                </w:p>
              </w:tc>
              <w:tc>
                <w:tcPr>
                  <w:tcW w:w="3278" w:type="dxa"/>
                </w:tcPr>
                <w:p w14:paraId="1EF3585E" w14:textId="721D1FF7"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≤10ppm</w:t>
                  </w:r>
                </w:p>
              </w:tc>
            </w:tr>
            <w:tr w:rsidR="0040352B" w:rsidRPr="0040352B" w14:paraId="0738FD52" w14:textId="77777777" w:rsidTr="0040352B">
              <w:trPr>
                <w:trHeight w:val="249"/>
                <w:jc w:val="center"/>
              </w:trPr>
              <w:tc>
                <w:tcPr>
                  <w:tcW w:w="3278" w:type="dxa"/>
                </w:tcPr>
                <w:p w14:paraId="718A9015" w14:textId="624E0E0E"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El arsénico.</w:t>
                  </w:r>
                </w:p>
              </w:tc>
              <w:tc>
                <w:tcPr>
                  <w:tcW w:w="3278" w:type="dxa"/>
                </w:tcPr>
                <w:p w14:paraId="343C453D" w14:textId="626044C2"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≤2ppm</w:t>
                  </w:r>
                </w:p>
              </w:tc>
            </w:tr>
            <w:tr w:rsidR="0040352B" w:rsidRPr="0040352B" w14:paraId="66AD5355" w14:textId="77777777" w:rsidTr="0040352B">
              <w:trPr>
                <w:trHeight w:val="253"/>
                <w:jc w:val="center"/>
              </w:trPr>
              <w:tc>
                <w:tcPr>
                  <w:tcW w:w="3278" w:type="dxa"/>
                </w:tcPr>
                <w:p w14:paraId="104A60D4" w14:textId="677E2B3D"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La conductividad</w:t>
                  </w:r>
                </w:p>
              </w:tc>
              <w:tc>
                <w:tcPr>
                  <w:tcW w:w="3278" w:type="dxa"/>
                </w:tcPr>
                <w:p w14:paraId="107153ED" w14:textId="223AB466" w:rsidR="0040352B" w:rsidRPr="0040352B" w:rsidRDefault="0040352B" w:rsidP="00EB5511">
                  <w:pPr>
                    <w:framePr w:hSpace="141" w:wrap="around" w:vAnchor="text" w:hAnchor="margin" w:y="334"/>
                    <w:jc w:val="center"/>
                    <w:rPr>
                      <w:rFonts w:ascii="Arial" w:hAnsi="Arial" w:cs="Arial"/>
                      <w:sz w:val="24"/>
                      <w:szCs w:val="24"/>
                    </w:rPr>
                  </w:pPr>
                  <w:r w:rsidRPr="0040352B">
                    <w:rPr>
                      <w:rFonts w:ascii="Arial" w:hAnsi="Arial" w:cs="Arial"/>
                      <w:sz w:val="24"/>
                      <w:szCs w:val="24"/>
                    </w:rPr>
                    <w:t>.</w:t>
                  </w:r>
                </w:p>
              </w:tc>
            </w:tr>
            <w:tr w:rsidR="0040352B" w:rsidRPr="0040352B" w14:paraId="51DC1F62" w14:textId="77777777" w:rsidTr="0040352B">
              <w:trPr>
                <w:trHeight w:val="176"/>
                <w:jc w:val="center"/>
              </w:trPr>
              <w:tc>
                <w:tcPr>
                  <w:tcW w:w="3278" w:type="dxa"/>
                </w:tcPr>
                <w:p w14:paraId="74489B6D" w14:textId="6E4DC289"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Níquel</w:t>
                  </w:r>
                </w:p>
              </w:tc>
              <w:tc>
                <w:tcPr>
                  <w:tcW w:w="3278" w:type="dxa"/>
                </w:tcPr>
                <w:p w14:paraId="40C49D87" w14:textId="41277270"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r w:rsidR="0040352B" w:rsidRPr="0040352B" w14:paraId="0D2744F9" w14:textId="77777777" w:rsidTr="0040352B">
              <w:trPr>
                <w:trHeight w:val="222"/>
                <w:jc w:val="center"/>
              </w:trPr>
              <w:tc>
                <w:tcPr>
                  <w:tcW w:w="3278" w:type="dxa"/>
                </w:tcPr>
                <w:p w14:paraId="31140D77" w14:textId="382CF9E1"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Endotoxinas bacterianas</w:t>
                  </w:r>
                </w:p>
              </w:tc>
              <w:tc>
                <w:tcPr>
                  <w:tcW w:w="3278" w:type="dxa"/>
                </w:tcPr>
                <w:p w14:paraId="69556C43" w14:textId="215E142C"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r w:rsidR="0040352B" w:rsidRPr="0040352B" w14:paraId="3F9799C3" w14:textId="77777777" w:rsidTr="0040352B">
              <w:trPr>
                <w:trHeight w:val="161"/>
                <w:jc w:val="center"/>
              </w:trPr>
              <w:tc>
                <w:tcPr>
                  <w:tcW w:w="3278" w:type="dxa"/>
                </w:tcPr>
                <w:p w14:paraId="1659927E" w14:textId="307B0D2C"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El recuento aeróbico total y posible</w:t>
                  </w:r>
                </w:p>
              </w:tc>
              <w:tc>
                <w:tcPr>
                  <w:tcW w:w="3278" w:type="dxa"/>
                </w:tcPr>
                <w:p w14:paraId="0555973C" w14:textId="31389B86"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r w:rsidR="0040352B" w:rsidRPr="0040352B" w14:paraId="5202C769" w14:textId="77777777" w:rsidTr="0040352B">
              <w:trPr>
                <w:trHeight w:val="177"/>
                <w:jc w:val="center"/>
              </w:trPr>
              <w:tc>
                <w:tcPr>
                  <w:tcW w:w="3278" w:type="dxa"/>
                </w:tcPr>
                <w:p w14:paraId="308E8112" w14:textId="7BB5220E"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Mohos y levaduras</w:t>
                  </w:r>
                </w:p>
              </w:tc>
              <w:tc>
                <w:tcPr>
                  <w:tcW w:w="3278" w:type="dxa"/>
                </w:tcPr>
                <w:p w14:paraId="65FA6508" w14:textId="63B33EB7"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r w:rsidR="0040352B" w:rsidRPr="0040352B" w14:paraId="6C4F4320" w14:textId="77777777" w:rsidTr="0040352B">
              <w:trPr>
                <w:trHeight w:val="176"/>
                <w:jc w:val="center"/>
              </w:trPr>
              <w:tc>
                <w:tcPr>
                  <w:tcW w:w="3278" w:type="dxa"/>
                </w:tcPr>
                <w:p w14:paraId="31E4EE0F" w14:textId="6EE86174"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Escherichia coli</w:t>
                  </w:r>
                </w:p>
              </w:tc>
              <w:tc>
                <w:tcPr>
                  <w:tcW w:w="3278" w:type="dxa"/>
                </w:tcPr>
                <w:p w14:paraId="368D785C" w14:textId="6E79E6EB"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r w:rsidR="0040352B" w:rsidRPr="0040352B" w14:paraId="0D1E7DBF" w14:textId="77777777" w:rsidTr="0040352B">
              <w:trPr>
                <w:trHeight w:val="222"/>
                <w:jc w:val="center"/>
              </w:trPr>
              <w:tc>
                <w:tcPr>
                  <w:tcW w:w="3278" w:type="dxa"/>
                </w:tcPr>
                <w:p w14:paraId="39986775" w14:textId="63EF8E68"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Salmonella</w:t>
                  </w:r>
                </w:p>
              </w:tc>
              <w:tc>
                <w:tcPr>
                  <w:tcW w:w="3278" w:type="dxa"/>
                </w:tcPr>
                <w:p w14:paraId="26C5CB8C" w14:textId="42E718E3" w:rsidR="0040352B" w:rsidRPr="0040352B" w:rsidRDefault="0040352B" w:rsidP="00EB5511">
                  <w:pPr>
                    <w:framePr w:hSpace="141" w:wrap="around" w:vAnchor="text" w:hAnchor="margin" w:y="334"/>
                    <w:spacing w:line="360" w:lineRule="auto"/>
                    <w:jc w:val="center"/>
                    <w:rPr>
                      <w:rFonts w:ascii="Arial" w:hAnsi="Arial" w:cs="Arial"/>
                      <w:sz w:val="24"/>
                      <w:szCs w:val="24"/>
                    </w:rPr>
                  </w:pPr>
                  <w:r w:rsidRPr="0040352B">
                    <w:rPr>
                      <w:rFonts w:ascii="Arial" w:hAnsi="Arial" w:cs="Arial"/>
                      <w:sz w:val="24"/>
                      <w:szCs w:val="24"/>
                    </w:rPr>
                    <w:t>.</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6846ACF1" w14:textId="0C2F5919" w:rsidR="0040352B" w:rsidRDefault="0040352B" w:rsidP="0040352B">
            <w:pPr>
              <w:spacing w:line="360" w:lineRule="auto"/>
              <w:jc w:val="both"/>
              <w:rPr>
                <w:rFonts w:ascii="Arial" w:hAnsi="Arial" w:cs="Arial"/>
                <w:sz w:val="24"/>
                <w:szCs w:val="24"/>
              </w:rPr>
            </w:pPr>
            <w:r w:rsidRPr="00F05B14">
              <w:rPr>
                <w:rFonts w:ascii="Segoe UI Emoji" w:hAnsi="Segoe UI Emoji" w:cs="Segoe UI Emoji"/>
                <w:sz w:val="24"/>
                <w:szCs w:val="24"/>
              </w:rPr>
              <w:t>✔️</w:t>
            </w:r>
            <w:r w:rsidRPr="0040352B">
              <w:rPr>
                <w:rFonts w:ascii="Arial" w:hAnsi="Arial" w:cs="Arial"/>
                <w:b/>
                <w:sz w:val="24"/>
                <w:szCs w:val="24"/>
              </w:rPr>
              <w:t>Industria farmacéutica:</w:t>
            </w:r>
            <w:r w:rsidRPr="0040352B">
              <w:rPr>
                <w:rFonts w:ascii="Arial" w:hAnsi="Arial" w:cs="Arial"/>
                <w:sz w:val="24"/>
                <w:szCs w:val="24"/>
              </w:rPr>
              <w:t xml:space="preserve"> Se utiliza como excipiente en la formulación de medicamentos, especialmente en tabletas y cápsulas, debido a sus propiedades como estabilizador y edulcorante. También se emplea en soluciones intravenosas para reducir la presión intracraneal o para tratar problemas renales.</w:t>
            </w:r>
          </w:p>
          <w:p w14:paraId="0F79CA8F" w14:textId="77777777" w:rsidR="0040352B" w:rsidRPr="0040352B" w:rsidRDefault="0040352B" w:rsidP="0040352B">
            <w:pPr>
              <w:spacing w:line="360" w:lineRule="auto"/>
              <w:jc w:val="both"/>
              <w:rPr>
                <w:rFonts w:ascii="Arial" w:hAnsi="Arial" w:cs="Arial"/>
                <w:sz w:val="24"/>
                <w:szCs w:val="24"/>
              </w:rPr>
            </w:pPr>
          </w:p>
          <w:p w14:paraId="7A657BB4" w14:textId="4E5C8573" w:rsidR="0040352B" w:rsidRDefault="0040352B" w:rsidP="0040352B">
            <w:pPr>
              <w:spacing w:line="360" w:lineRule="auto"/>
              <w:jc w:val="both"/>
              <w:rPr>
                <w:rFonts w:ascii="Arial" w:hAnsi="Arial" w:cs="Arial"/>
                <w:sz w:val="24"/>
                <w:szCs w:val="24"/>
              </w:rPr>
            </w:pPr>
            <w:r w:rsidRPr="00F05B14">
              <w:rPr>
                <w:rFonts w:ascii="Segoe UI Emoji" w:hAnsi="Segoe UI Emoji" w:cs="Segoe UI Emoji"/>
                <w:sz w:val="24"/>
                <w:szCs w:val="24"/>
              </w:rPr>
              <w:t>✔️</w:t>
            </w:r>
            <w:r w:rsidRPr="00A35A1F">
              <w:rPr>
                <w:rFonts w:ascii="Arial" w:hAnsi="Arial" w:cs="Arial"/>
                <w:b/>
                <w:sz w:val="24"/>
                <w:szCs w:val="24"/>
              </w:rPr>
              <w:t>Industria alimentaria:</w:t>
            </w:r>
            <w:r w:rsidRPr="0040352B">
              <w:rPr>
                <w:rFonts w:ascii="Arial" w:hAnsi="Arial" w:cs="Arial"/>
                <w:sz w:val="24"/>
                <w:szCs w:val="24"/>
              </w:rPr>
              <w:t xml:space="preserve"> Se usa como edulcorante bajo en calorías en productos sin azúcar, como caramelos, chicles y otros productos dietéticos, debido a su bajo índice glucémico.</w:t>
            </w:r>
          </w:p>
          <w:p w14:paraId="481ADD09" w14:textId="77777777" w:rsidR="00A35A1F" w:rsidRPr="0040352B" w:rsidRDefault="00A35A1F" w:rsidP="0040352B">
            <w:pPr>
              <w:spacing w:line="360" w:lineRule="auto"/>
              <w:jc w:val="both"/>
              <w:rPr>
                <w:rFonts w:ascii="Arial" w:hAnsi="Arial" w:cs="Arial"/>
                <w:sz w:val="24"/>
                <w:szCs w:val="24"/>
              </w:rPr>
            </w:pPr>
          </w:p>
          <w:p w14:paraId="2247A6A6" w14:textId="256C558E" w:rsidR="0040352B" w:rsidRDefault="00A35A1F" w:rsidP="0040352B">
            <w:pPr>
              <w:spacing w:line="360" w:lineRule="auto"/>
              <w:jc w:val="both"/>
              <w:rPr>
                <w:rFonts w:ascii="Arial" w:hAnsi="Arial" w:cs="Arial"/>
                <w:sz w:val="24"/>
                <w:szCs w:val="24"/>
              </w:rPr>
            </w:pPr>
            <w:r w:rsidRPr="00F05B14">
              <w:rPr>
                <w:rFonts w:ascii="Segoe UI Emoji" w:hAnsi="Segoe UI Emoji" w:cs="Segoe UI Emoji"/>
                <w:sz w:val="24"/>
                <w:szCs w:val="24"/>
              </w:rPr>
              <w:t>✔️</w:t>
            </w:r>
            <w:r w:rsidR="0040352B" w:rsidRPr="00A35A1F">
              <w:rPr>
                <w:rFonts w:ascii="Arial" w:hAnsi="Arial" w:cs="Arial"/>
                <w:b/>
                <w:sz w:val="24"/>
                <w:szCs w:val="24"/>
              </w:rPr>
              <w:t>Cosmética:</w:t>
            </w:r>
            <w:r w:rsidR="0040352B" w:rsidRPr="0040352B">
              <w:rPr>
                <w:rFonts w:ascii="Arial" w:hAnsi="Arial" w:cs="Arial"/>
                <w:sz w:val="24"/>
                <w:szCs w:val="24"/>
              </w:rPr>
              <w:t xml:space="preserve"> Se encuentra en productos como cremas y geles, dado que tiene propiedades humectantes.</w:t>
            </w:r>
          </w:p>
          <w:p w14:paraId="05A6427C" w14:textId="77777777" w:rsidR="00A35A1F" w:rsidRDefault="00A35A1F" w:rsidP="0040352B">
            <w:pPr>
              <w:spacing w:line="360" w:lineRule="auto"/>
              <w:jc w:val="both"/>
              <w:rPr>
                <w:rFonts w:ascii="Arial" w:hAnsi="Arial" w:cs="Arial"/>
                <w:sz w:val="24"/>
                <w:szCs w:val="24"/>
              </w:rPr>
            </w:pPr>
          </w:p>
          <w:p w14:paraId="35D442EF" w14:textId="5FB1E35C" w:rsidR="001519DA" w:rsidRDefault="0040352B" w:rsidP="0040352B">
            <w:pPr>
              <w:spacing w:line="360" w:lineRule="auto"/>
              <w:jc w:val="both"/>
              <w:rPr>
                <w:rFonts w:ascii="Arial" w:hAnsi="Arial" w:cs="Arial"/>
                <w:sz w:val="24"/>
                <w:szCs w:val="24"/>
              </w:rPr>
            </w:pPr>
            <w:r w:rsidRPr="0040352B">
              <w:rPr>
                <w:rFonts w:ascii="Arial" w:hAnsi="Arial" w:cs="Arial"/>
                <w:sz w:val="24"/>
                <w:szCs w:val="24"/>
              </w:rPr>
              <w:t>El manitol también tiene propiedades diuréticas y puede ayudar en el tratamiento de ciertas afecciones médicas, como la hipertensión ocular y la prevención de daño renal durante cirugías.</w:t>
            </w:r>
          </w:p>
          <w:p w14:paraId="46B97B2A" w14:textId="31D0E454" w:rsidR="0040352B" w:rsidRPr="00370BF5" w:rsidRDefault="0040352B" w:rsidP="0040352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2B260B" w:rsidRDefault="0049398B" w:rsidP="009241AE">
            <w:pPr>
              <w:spacing w:line="360" w:lineRule="auto"/>
              <w:jc w:val="both"/>
              <w:rPr>
                <w:rFonts w:ascii="Arial" w:hAnsi="Arial" w:cs="Arial"/>
                <w:b/>
                <w:sz w:val="24"/>
                <w:szCs w:val="24"/>
              </w:rPr>
            </w:pPr>
          </w:p>
          <w:p w14:paraId="0CA66FC3" w14:textId="77777777"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Protección personal:</w:t>
            </w:r>
            <w:r w:rsidRPr="002B260B">
              <w:rPr>
                <w:rFonts w:ascii="Arial" w:hAnsi="Arial" w:cs="Arial"/>
                <w:sz w:val="24"/>
                <w:szCs w:val="24"/>
              </w:rPr>
              <w:t xml:space="preserve"> Utiliza equipo de protección adecuado, como guantes y gafas de seguridad, especialmente cuando estés manipulando el manitol en forma de polvo para evitar la inhalación.</w:t>
            </w:r>
          </w:p>
          <w:p w14:paraId="4F3F3FA5" w14:textId="77777777" w:rsidR="002B260B" w:rsidRPr="002B260B" w:rsidRDefault="002B260B" w:rsidP="002B260B">
            <w:pPr>
              <w:spacing w:line="360" w:lineRule="auto"/>
              <w:jc w:val="both"/>
              <w:rPr>
                <w:rFonts w:ascii="Arial" w:hAnsi="Arial" w:cs="Arial"/>
                <w:sz w:val="24"/>
                <w:szCs w:val="24"/>
              </w:rPr>
            </w:pPr>
          </w:p>
          <w:p w14:paraId="681A5604" w14:textId="77777777"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Evitar la formación de polvo:</w:t>
            </w:r>
            <w:r w:rsidRPr="002B260B">
              <w:rPr>
                <w:rFonts w:ascii="Arial" w:hAnsi="Arial" w:cs="Arial"/>
                <w:sz w:val="24"/>
                <w:szCs w:val="24"/>
              </w:rPr>
              <w:t xml:space="preserve"> El polvo fino de manitol puede ser irritante para las vías respiratorias, por lo que es recomendable trabajar en áreas bien ventiladas o utilizar extractores de aire si es necesario.</w:t>
            </w:r>
          </w:p>
          <w:p w14:paraId="487975F5" w14:textId="77777777" w:rsidR="002B260B" w:rsidRPr="002B260B" w:rsidRDefault="002B260B" w:rsidP="002B260B">
            <w:pPr>
              <w:spacing w:line="360" w:lineRule="auto"/>
              <w:jc w:val="both"/>
              <w:rPr>
                <w:rFonts w:ascii="Arial" w:hAnsi="Arial" w:cs="Arial"/>
                <w:sz w:val="24"/>
                <w:szCs w:val="24"/>
              </w:rPr>
            </w:pPr>
          </w:p>
          <w:p w14:paraId="76AF09BF" w14:textId="3415EB1C"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Evitar contacto con ojos o piel:</w:t>
            </w:r>
            <w:r w:rsidRPr="002B260B">
              <w:rPr>
                <w:rFonts w:ascii="Arial" w:hAnsi="Arial" w:cs="Arial"/>
                <w:sz w:val="24"/>
                <w:szCs w:val="24"/>
              </w:rPr>
              <w:t xml:space="preserve"> Aunque el manitol es generalmente considerado seguro, el contacto con ojos o piel puede causar irritación. En caso de contacto, lavar con abundante agua.</w:t>
            </w:r>
          </w:p>
          <w:p w14:paraId="1643A1BA" w14:textId="5562D0E9" w:rsidR="002B260B" w:rsidRPr="00370BF5" w:rsidRDefault="002B260B" w:rsidP="002B260B">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66C3A41" w14:textId="77777777" w:rsidR="00693976" w:rsidRDefault="00693976" w:rsidP="002B260B">
            <w:pPr>
              <w:spacing w:line="360" w:lineRule="auto"/>
              <w:jc w:val="both"/>
              <w:rPr>
                <w:rFonts w:ascii="Arial" w:hAnsi="Arial" w:cs="Arial"/>
                <w:sz w:val="24"/>
                <w:szCs w:val="24"/>
              </w:rPr>
            </w:pPr>
          </w:p>
          <w:p w14:paraId="4C21A4C1" w14:textId="77777777"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Temperatura:</w:t>
            </w:r>
            <w:r w:rsidRPr="002B260B">
              <w:rPr>
                <w:rFonts w:ascii="Arial" w:hAnsi="Arial" w:cs="Arial"/>
                <w:sz w:val="24"/>
                <w:szCs w:val="24"/>
              </w:rPr>
              <w:t xml:space="preserve"> Almacenar a temperatura ambiente, en un lugar fresco y seco.</w:t>
            </w:r>
          </w:p>
          <w:p w14:paraId="4891C8C9" w14:textId="77777777" w:rsidR="002B260B" w:rsidRPr="002B260B" w:rsidRDefault="002B260B" w:rsidP="002B260B">
            <w:pPr>
              <w:spacing w:line="360" w:lineRule="auto"/>
              <w:jc w:val="both"/>
              <w:rPr>
                <w:rFonts w:ascii="Arial" w:hAnsi="Arial" w:cs="Arial"/>
                <w:sz w:val="24"/>
                <w:szCs w:val="24"/>
              </w:rPr>
            </w:pPr>
          </w:p>
          <w:p w14:paraId="41BA4AD1" w14:textId="77777777"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Humedad:</w:t>
            </w:r>
            <w:r w:rsidRPr="002B260B">
              <w:rPr>
                <w:rFonts w:ascii="Arial" w:hAnsi="Arial" w:cs="Arial"/>
                <w:sz w:val="24"/>
                <w:szCs w:val="24"/>
              </w:rPr>
              <w:t xml:space="preserve"> Evitar la exposición a ambientes húmedos, ya que el manitol es higroscópico (absorbe agua) y puede formar grumos.</w:t>
            </w:r>
          </w:p>
          <w:p w14:paraId="1BD090AD" w14:textId="77777777" w:rsidR="002B260B" w:rsidRPr="002B260B" w:rsidRDefault="002B260B" w:rsidP="002B260B">
            <w:pPr>
              <w:spacing w:line="360" w:lineRule="auto"/>
              <w:jc w:val="both"/>
              <w:rPr>
                <w:rFonts w:ascii="Arial" w:hAnsi="Arial" w:cs="Arial"/>
                <w:sz w:val="24"/>
                <w:szCs w:val="24"/>
              </w:rPr>
            </w:pPr>
          </w:p>
          <w:p w14:paraId="630AC389" w14:textId="77777777" w:rsidR="002B260B" w:rsidRDefault="002B260B" w:rsidP="002B260B">
            <w:pPr>
              <w:spacing w:line="360" w:lineRule="auto"/>
              <w:jc w:val="both"/>
              <w:rPr>
                <w:rFonts w:ascii="Arial" w:hAnsi="Arial" w:cs="Arial"/>
                <w:sz w:val="24"/>
                <w:szCs w:val="24"/>
              </w:rPr>
            </w:pPr>
            <w:r w:rsidRPr="002B260B">
              <w:rPr>
                <w:rFonts w:ascii="Arial" w:hAnsi="Arial" w:cs="Arial"/>
                <w:b/>
                <w:sz w:val="24"/>
                <w:szCs w:val="24"/>
              </w:rPr>
              <w:t>Envase:</w:t>
            </w:r>
            <w:r w:rsidRPr="002B260B">
              <w:rPr>
                <w:rFonts w:ascii="Arial" w:hAnsi="Arial" w:cs="Arial"/>
                <w:sz w:val="24"/>
                <w:szCs w:val="24"/>
              </w:rPr>
              <w:t xml:space="preserve"> Guardarlo en envases bien sellados para evitar la absorción de humedad y la contaminación.</w:t>
            </w:r>
          </w:p>
          <w:p w14:paraId="1F2089AD" w14:textId="22D51170" w:rsidR="002B260B" w:rsidRPr="00370BF5" w:rsidRDefault="002B260B" w:rsidP="002B260B">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B55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B551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82A6E9A" w:rsidR="00885DA5" w:rsidRPr="00370BF5" w:rsidRDefault="002B260B" w:rsidP="00EB551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5C9AD410" w:rsidR="00885DA5" w:rsidRPr="00370BF5" w:rsidRDefault="002B260B" w:rsidP="00EB5511">
                  <w:pPr>
                    <w:framePr w:hSpace="141" w:wrap="around" w:vAnchor="text" w:hAnchor="margin" w:y="334"/>
                    <w:spacing w:line="360" w:lineRule="auto"/>
                    <w:jc w:val="center"/>
                    <w:rPr>
                      <w:rFonts w:ascii="Arial" w:hAnsi="Arial" w:cs="Arial"/>
                      <w:sz w:val="24"/>
                      <w:szCs w:val="24"/>
                    </w:rPr>
                  </w:pPr>
                  <w:r w:rsidRPr="002B260B">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7A4D9B48" w14:textId="73A27E60" w:rsidR="00502B75" w:rsidRDefault="002B260B" w:rsidP="009241AE">
            <w:pPr>
              <w:spacing w:after="160" w:line="360" w:lineRule="auto"/>
              <w:jc w:val="both"/>
              <w:rPr>
                <w:rFonts w:ascii="Arial" w:hAnsi="Arial" w:cs="Arial"/>
                <w:sz w:val="24"/>
                <w:szCs w:val="24"/>
              </w:rPr>
            </w:pPr>
            <w:r w:rsidRPr="002B260B">
              <w:rPr>
                <w:rFonts w:ascii="Arial" w:hAnsi="Arial" w:cs="Arial"/>
                <w:sz w:val="24"/>
                <w:szCs w:val="24"/>
              </w:rPr>
              <w:t>El pr</w:t>
            </w:r>
            <w:r>
              <w:rPr>
                <w:rFonts w:ascii="Arial" w:hAnsi="Arial" w:cs="Arial"/>
                <w:sz w:val="24"/>
                <w:szCs w:val="24"/>
              </w:rPr>
              <w:t>oducto tiene una vida útil de 24</w:t>
            </w:r>
            <w:r w:rsidRPr="002B260B">
              <w:rPr>
                <w:rFonts w:ascii="Arial" w:hAnsi="Arial" w:cs="Arial"/>
                <w:sz w:val="24"/>
                <w:szCs w:val="24"/>
              </w:rPr>
              <w:t xml:space="preserve"> meses bajo condiciones adecuadas de almacenamiento.</w:t>
            </w:r>
          </w:p>
          <w:p w14:paraId="19458864" w14:textId="557811BE" w:rsidR="002B260B" w:rsidRPr="00370BF5" w:rsidRDefault="002B260B"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D70D2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B260B" w:rsidRPr="00370BF5" w:rsidRDefault="002B260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lastRenderedPageBreak/>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6FCF5" w14:textId="77777777" w:rsidR="004666D1" w:rsidRDefault="004666D1" w:rsidP="00C93E31">
      <w:pPr>
        <w:spacing w:after="0" w:line="240" w:lineRule="auto"/>
      </w:pPr>
      <w:r>
        <w:separator/>
      </w:r>
    </w:p>
  </w:endnote>
  <w:endnote w:type="continuationSeparator" w:id="0">
    <w:p w14:paraId="4B45847D" w14:textId="77777777" w:rsidR="004666D1" w:rsidRDefault="004666D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E9FE" w14:textId="77777777" w:rsidR="004666D1" w:rsidRDefault="004666D1" w:rsidP="00C93E31">
      <w:pPr>
        <w:spacing w:after="0" w:line="240" w:lineRule="auto"/>
      </w:pPr>
      <w:r>
        <w:separator/>
      </w:r>
    </w:p>
  </w:footnote>
  <w:footnote w:type="continuationSeparator" w:id="0">
    <w:p w14:paraId="37EE946A" w14:textId="77777777" w:rsidR="004666D1" w:rsidRDefault="004666D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260B"/>
    <w:rsid w:val="002B482E"/>
    <w:rsid w:val="002B7F9D"/>
    <w:rsid w:val="002C08C1"/>
    <w:rsid w:val="002F19FC"/>
    <w:rsid w:val="003331FF"/>
    <w:rsid w:val="00370BF5"/>
    <w:rsid w:val="00383491"/>
    <w:rsid w:val="003923D3"/>
    <w:rsid w:val="003A5DFD"/>
    <w:rsid w:val="003B0F29"/>
    <w:rsid w:val="0040352B"/>
    <w:rsid w:val="0040758E"/>
    <w:rsid w:val="00456623"/>
    <w:rsid w:val="00462405"/>
    <w:rsid w:val="00465F0F"/>
    <w:rsid w:val="004666D1"/>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65794"/>
    <w:rsid w:val="00781B5C"/>
    <w:rsid w:val="007D72BE"/>
    <w:rsid w:val="007D7666"/>
    <w:rsid w:val="008436D3"/>
    <w:rsid w:val="00885DA5"/>
    <w:rsid w:val="008A576A"/>
    <w:rsid w:val="008B179C"/>
    <w:rsid w:val="008C3299"/>
    <w:rsid w:val="008F552B"/>
    <w:rsid w:val="0090608C"/>
    <w:rsid w:val="009241AE"/>
    <w:rsid w:val="00937605"/>
    <w:rsid w:val="009511AE"/>
    <w:rsid w:val="009554ED"/>
    <w:rsid w:val="00963F7F"/>
    <w:rsid w:val="00970394"/>
    <w:rsid w:val="00976E5E"/>
    <w:rsid w:val="00A217C4"/>
    <w:rsid w:val="00A21D43"/>
    <w:rsid w:val="00A26935"/>
    <w:rsid w:val="00A35A1F"/>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278AC"/>
    <w:rsid w:val="00E375E2"/>
    <w:rsid w:val="00EB5511"/>
    <w:rsid w:val="00EE066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7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627</Words>
  <Characters>3449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2024-11-20T02:20:00Z</dcterms:created>
  <dcterms:modified xsi:type="dcterms:W3CDTF">2025-07-26T15:37:00Z</dcterms:modified>
</cp:coreProperties>
</file>