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6329D5C" w:rsidR="00383491" w:rsidRDefault="00961E3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51FB848" wp14:editId="121B84E7">
                <wp:simplePos x="0" y="0"/>
                <wp:positionH relativeFrom="page">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CED6537" w14:textId="77777777" w:rsidR="00961E36" w:rsidRDefault="00961E36" w:rsidP="00961E3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FB848"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7CED6537" w14:textId="77777777" w:rsidR="00961E36" w:rsidRDefault="00961E36" w:rsidP="00961E3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F646E9F" w:rsidR="00383491" w:rsidRPr="00DE6685" w:rsidRDefault="00A2186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F646E9F" w:rsidR="00383491" w:rsidRPr="00DE6685" w:rsidRDefault="00A2186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705B706" w:rsidR="008F552B" w:rsidRDefault="00A21864" w:rsidP="009241AE">
      <w:pPr>
        <w:spacing w:line="360" w:lineRule="auto"/>
        <w:jc w:val="center"/>
        <w:rPr>
          <w:rFonts w:ascii="Arial" w:hAnsi="Arial" w:cs="Arial"/>
          <w:b/>
          <w:bCs/>
          <w:color w:val="1F3864" w:themeColor="accent1" w:themeShade="80"/>
          <w:sz w:val="48"/>
          <w:szCs w:val="48"/>
        </w:rPr>
      </w:pPr>
      <w:bookmarkStart w:id="0" w:name="_Hlk170901815"/>
      <w:r w:rsidRPr="00A21864">
        <w:rPr>
          <w:rFonts w:ascii="Arial" w:hAnsi="Arial" w:cs="Arial"/>
          <w:b/>
          <w:bCs/>
          <w:color w:val="1F3864" w:themeColor="accent1" w:themeShade="80"/>
          <w:sz w:val="48"/>
          <w:szCs w:val="48"/>
        </w:rPr>
        <w:t>FOSFATO TRICALCICO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DFCEFF7" w:rsidR="00DE6685" w:rsidRPr="00A21864" w:rsidRDefault="00AC49FB" w:rsidP="009241AE">
            <w:pPr>
              <w:spacing w:line="360" w:lineRule="auto"/>
              <w:jc w:val="both"/>
              <w:rPr>
                <w:rFonts w:ascii="Arial" w:hAnsi="Arial" w:cs="Arial"/>
                <w:sz w:val="24"/>
                <w:szCs w:val="24"/>
              </w:rPr>
            </w:pPr>
            <w:r w:rsidRPr="00A21864">
              <w:rPr>
                <w:rFonts w:ascii="Arial" w:hAnsi="Arial" w:cs="Arial"/>
                <w:sz w:val="24"/>
                <w:szCs w:val="24"/>
              </w:rPr>
              <w:t>Nombre Q</w:t>
            </w:r>
            <w:r w:rsidR="00DE6685" w:rsidRPr="00A21864">
              <w:rPr>
                <w:rFonts w:ascii="Arial" w:hAnsi="Arial" w:cs="Arial"/>
                <w:sz w:val="24"/>
                <w:szCs w:val="24"/>
              </w:rPr>
              <w:t>uímico:</w:t>
            </w:r>
            <w:r w:rsidR="00A21864" w:rsidRPr="00A21864">
              <w:rPr>
                <w:rFonts w:ascii="Arial" w:hAnsi="Arial" w:cs="Arial"/>
                <w:sz w:val="24"/>
                <w:szCs w:val="24"/>
              </w:rPr>
              <w:t xml:space="preserve"> </w:t>
            </w:r>
            <w:r w:rsidR="00A21864">
              <w:rPr>
                <w:rFonts w:ascii="Arial" w:hAnsi="Arial" w:cs="Arial"/>
                <w:sz w:val="24"/>
                <w:szCs w:val="24"/>
              </w:rPr>
              <w:t xml:space="preserve">Fosfato </w:t>
            </w:r>
            <w:proofErr w:type="spellStart"/>
            <w:r w:rsidR="00A21864">
              <w:rPr>
                <w:rFonts w:ascii="Arial" w:hAnsi="Arial" w:cs="Arial"/>
                <w:sz w:val="24"/>
                <w:szCs w:val="24"/>
              </w:rPr>
              <w:t>T</w:t>
            </w:r>
            <w:r w:rsidR="00A21864" w:rsidRPr="00A21864">
              <w:rPr>
                <w:rFonts w:ascii="Arial" w:hAnsi="Arial" w:cs="Arial"/>
                <w:sz w:val="24"/>
                <w:szCs w:val="24"/>
              </w:rPr>
              <w:t>ricalcico</w:t>
            </w:r>
            <w:proofErr w:type="spellEnd"/>
          </w:p>
          <w:p w14:paraId="207EC96B" w14:textId="49C8A7E2" w:rsidR="00DE6685" w:rsidRPr="00A21864" w:rsidRDefault="00DE6685" w:rsidP="009241AE">
            <w:pPr>
              <w:spacing w:line="360" w:lineRule="auto"/>
              <w:jc w:val="both"/>
              <w:rPr>
                <w:rFonts w:ascii="Arial" w:hAnsi="Arial" w:cs="Arial"/>
                <w:sz w:val="24"/>
                <w:szCs w:val="24"/>
              </w:rPr>
            </w:pPr>
            <w:r w:rsidRPr="00A21864">
              <w:rPr>
                <w:rFonts w:ascii="Arial" w:hAnsi="Arial" w:cs="Arial"/>
                <w:sz w:val="24"/>
                <w:szCs w:val="24"/>
              </w:rPr>
              <w:t>Sinónimos:</w:t>
            </w:r>
            <w:r w:rsidR="00A21864" w:rsidRPr="00A21864">
              <w:rPr>
                <w:rFonts w:ascii="Arial" w:hAnsi="Arial" w:cs="Arial"/>
                <w:sz w:val="24"/>
                <w:szCs w:val="24"/>
              </w:rPr>
              <w:t xml:space="preserve"> Fosfato cálcico, trifosfato de calcio, fosfato de calcio.  </w:t>
            </w:r>
          </w:p>
          <w:p w14:paraId="3F394E59" w14:textId="14A87935" w:rsidR="002B7F9D" w:rsidRPr="00A21864" w:rsidRDefault="00DE6685" w:rsidP="00E375E2">
            <w:pPr>
              <w:spacing w:line="360" w:lineRule="auto"/>
              <w:jc w:val="both"/>
              <w:rPr>
                <w:rFonts w:ascii="Arial" w:hAnsi="Arial" w:cs="Arial"/>
                <w:sz w:val="24"/>
                <w:szCs w:val="24"/>
              </w:rPr>
            </w:pPr>
            <w:r w:rsidRPr="00A21864">
              <w:rPr>
                <w:rFonts w:ascii="Arial" w:hAnsi="Arial" w:cs="Arial"/>
                <w:sz w:val="24"/>
                <w:szCs w:val="24"/>
              </w:rPr>
              <w:t>Formula Química:</w:t>
            </w:r>
            <w:r w:rsidR="00A21864" w:rsidRPr="00A21864">
              <w:rPr>
                <w:rFonts w:ascii="Arial" w:hAnsi="Arial" w:cs="Arial"/>
                <w:sz w:val="24"/>
                <w:szCs w:val="24"/>
              </w:rPr>
              <w:t xml:space="preserve"> Ca</w:t>
            </w:r>
            <w:r w:rsidR="00A21864" w:rsidRPr="00A21864">
              <w:rPr>
                <w:rFonts w:ascii="Cambria Math" w:hAnsi="Cambria Math" w:cs="Cambria Math"/>
                <w:sz w:val="24"/>
                <w:szCs w:val="24"/>
              </w:rPr>
              <w:t>₃</w:t>
            </w:r>
            <w:r w:rsidR="00A21864" w:rsidRPr="00A21864">
              <w:rPr>
                <w:rFonts w:ascii="Arial" w:hAnsi="Arial" w:cs="Arial"/>
                <w:sz w:val="24"/>
                <w:szCs w:val="24"/>
              </w:rPr>
              <w:t>(PO</w:t>
            </w:r>
            <w:proofErr w:type="gramStart"/>
            <w:r w:rsidR="00A21864" w:rsidRPr="00A21864">
              <w:rPr>
                <w:rFonts w:ascii="Cambria Math" w:hAnsi="Cambria Math" w:cs="Cambria Math"/>
                <w:sz w:val="24"/>
                <w:szCs w:val="24"/>
              </w:rPr>
              <w:t>₄</w:t>
            </w:r>
            <w:r w:rsidR="00A21864" w:rsidRPr="00A21864">
              <w:rPr>
                <w:rFonts w:ascii="Arial" w:hAnsi="Arial" w:cs="Arial"/>
                <w:sz w:val="24"/>
                <w:szCs w:val="24"/>
              </w:rPr>
              <w:t>)</w:t>
            </w:r>
            <w:r w:rsidR="00A21864" w:rsidRPr="00A21864">
              <w:rPr>
                <w:rFonts w:ascii="Cambria Math" w:hAnsi="Cambria Math" w:cs="Cambria Math"/>
                <w:sz w:val="24"/>
                <w:szCs w:val="24"/>
              </w:rPr>
              <w:t>₂</w:t>
            </w:r>
            <w:proofErr w:type="gramEnd"/>
            <w:r w:rsidR="00A21864" w:rsidRPr="00A21864">
              <w:rPr>
                <w:rFonts w:ascii="Arial" w:hAnsi="Arial" w:cs="Arial"/>
                <w:sz w:val="24"/>
                <w:szCs w:val="24"/>
              </w:rPr>
              <w:t xml:space="preserve">  </w:t>
            </w:r>
          </w:p>
          <w:p w14:paraId="79785DB3" w14:textId="07849EE3" w:rsidR="00E375E2" w:rsidRPr="00A21864" w:rsidRDefault="00E375E2" w:rsidP="00E375E2">
            <w:pPr>
              <w:spacing w:line="360" w:lineRule="auto"/>
              <w:jc w:val="both"/>
              <w:rPr>
                <w:rFonts w:ascii="Arial" w:hAnsi="Arial" w:cs="Arial"/>
                <w:sz w:val="24"/>
                <w:szCs w:val="24"/>
              </w:rPr>
            </w:pPr>
            <w:r w:rsidRPr="00A21864">
              <w:rPr>
                <w:rFonts w:ascii="Arial" w:hAnsi="Arial" w:cs="Arial"/>
                <w:sz w:val="24"/>
                <w:szCs w:val="24"/>
              </w:rPr>
              <w:t>CAS</w:t>
            </w:r>
            <w:r w:rsidR="00FB6E80" w:rsidRPr="00A21864">
              <w:rPr>
                <w:rFonts w:ascii="Arial" w:hAnsi="Arial" w:cs="Arial"/>
                <w:sz w:val="24"/>
                <w:szCs w:val="24"/>
              </w:rPr>
              <w:t>:</w:t>
            </w:r>
            <w:r w:rsidR="00A21864" w:rsidRPr="00A21864">
              <w:rPr>
                <w:rFonts w:ascii="Arial" w:hAnsi="Arial" w:cs="Arial"/>
                <w:sz w:val="24"/>
                <w:szCs w:val="24"/>
              </w:rPr>
              <w:t xml:space="preserve"> 7758-87-4  </w:t>
            </w:r>
          </w:p>
          <w:p w14:paraId="585CF48C" w14:textId="77777777" w:rsidR="00DE6685" w:rsidRPr="00A21864" w:rsidRDefault="00DE6685" w:rsidP="009241AE">
            <w:pPr>
              <w:spacing w:line="360" w:lineRule="auto"/>
              <w:jc w:val="both"/>
              <w:rPr>
                <w:rFonts w:ascii="Arial" w:hAnsi="Arial" w:cs="Arial"/>
                <w:sz w:val="24"/>
                <w:szCs w:val="24"/>
              </w:rPr>
            </w:pPr>
            <w:r w:rsidRPr="00A21864">
              <w:rPr>
                <w:rFonts w:ascii="Arial" w:hAnsi="Arial" w:cs="Arial"/>
                <w:sz w:val="24"/>
                <w:szCs w:val="24"/>
              </w:rPr>
              <w:t xml:space="preserve">Identificación de la empresa: QUIMIFOREN S.A.S </w:t>
            </w:r>
          </w:p>
          <w:p w14:paraId="05D01F4B" w14:textId="4D93ED33" w:rsidR="00A21864" w:rsidRPr="00A21864" w:rsidRDefault="00A21864" w:rsidP="009241AE">
            <w:pPr>
              <w:spacing w:line="360" w:lineRule="auto"/>
              <w:jc w:val="both"/>
              <w:rPr>
                <w:rFonts w:ascii="Arial" w:hAnsi="Arial" w:cs="Arial"/>
                <w:sz w:val="24"/>
                <w:szCs w:val="24"/>
              </w:rPr>
            </w:pPr>
            <w:r w:rsidRPr="00A21864">
              <w:rPr>
                <w:rFonts w:ascii="Arial" w:hAnsi="Arial" w:cs="Arial"/>
                <w:sz w:val="24"/>
                <w:szCs w:val="24"/>
              </w:rPr>
              <w:t xml:space="preserve">País de Origen: </w:t>
            </w:r>
            <w:r w:rsidR="00235A27">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F94D317" w14:textId="77777777" w:rsidR="00A21D43" w:rsidRDefault="00A21864" w:rsidP="00FB6E80">
            <w:pPr>
              <w:spacing w:line="360" w:lineRule="auto"/>
              <w:jc w:val="both"/>
              <w:rPr>
                <w:rFonts w:ascii="Arial" w:hAnsi="Arial" w:cs="Arial"/>
                <w:sz w:val="24"/>
                <w:szCs w:val="24"/>
              </w:rPr>
            </w:pPr>
            <w:r w:rsidRPr="00A21864">
              <w:rPr>
                <w:rFonts w:ascii="Arial" w:hAnsi="Arial" w:cs="Arial"/>
                <w:sz w:val="24"/>
                <w:szCs w:val="24"/>
              </w:rPr>
              <w:t xml:space="preserve">El fosfato </w:t>
            </w:r>
            <w:proofErr w:type="spellStart"/>
            <w:r w:rsidRPr="00A21864">
              <w:rPr>
                <w:rFonts w:ascii="Arial" w:hAnsi="Arial" w:cs="Arial"/>
                <w:sz w:val="24"/>
                <w:szCs w:val="24"/>
              </w:rPr>
              <w:t>tricalcico</w:t>
            </w:r>
            <w:proofErr w:type="spellEnd"/>
            <w:r w:rsidRPr="00A21864">
              <w:rPr>
                <w:rFonts w:ascii="Arial" w:hAnsi="Arial" w:cs="Arial"/>
                <w:sz w:val="24"/>
                <w:szCs w:val="24"/>
              </w:rPr>
              <w:t xml:space="preserve"> (Ca</w:t>
            </w:r>
            <w:r w:rsidRPr="00A21864">
              <w:rPr>
                <w:rFonts w:ascii="Cambria Math" w:hAnsi="Cambria Math" w:cs="Cambria Math"/>
                <w:sz w:val="24"/>
                <w:szCs w:val="24"/>
              </w:rPr>
              <w:t>₃</w:t>
            </w:r>
            <w:r w:rsidRPr="00A21864">
              <w:rPr>
                <w:rFonts w:ascii="Arial" w:hAnsi="Arial" w:cs="Arial"/>
                <w:sz w:val="24"/>
                <w:szCs w:val="24"/>
              </w:rPr>
              <w:t>(PO</w:t>
            </w:r>
            <w:proofErr w:type="gramStart"/>
            <w:r w:rsidRPr="00A21864">
              <w:rPr>
                <w:rFonts w:ascii="Cambria Math" w:hAnsi="Cambria Math" w:cs="Cambria Math"/>
                <w:sz w:val="24"/>
                <w:szCs w:val="24"/>
              </w:rPr>
              <w:t>₄</w:t>
            </w:r>
            <w:r w:rsidRPr="00A21864">
              <w:rPr>
                <w:rFonts w:ascii="Arial" w:hAnsi="Arial" w:cs="Arial"/>
                <w:sz w:val="24"/>
                <w:szCs w:val="24"/>
              </w:rPr>
              <w:t>)</w:t>
            </w:r>
            <w:r w:rsidRPr="00A21864">
              <w:rPr>
                <w:rFonts w:ascii="Cambria Math" w:hAnsi="Cambria Math" w:cs="Cambria Math"/>
                <w:sz w:val="24"/>
                <w:szCs w:val="24"/>
              </w:rPr>
              <w:t>₂</w:t>
            </w:r>
            <w:proofErr w:type="gramEnd"/>
            <w:r w:rsidRPr="00A21864">
              <w:rPr>
                <w:rFonts w:ascii="Arial" w:hAnsi="Arial" w:cs="Arial"/>
                <w:sz w:val="24"/>
                <w:szCs w:val="24"/>
              </w:rPr>
              <w:t xml:space="preserve">) es una sal inorgánica que contiene calcio y fósforo. Se presenta como un polvo blanco o como cristales finos. Este compuesto es un ingrediente ampliamente utilizado en diversas industrias debido a sus propiedades como fuente de calcio y fósforo, que son esenciales en numerosos procesos biológicos y técnicos. En el sector industrial, el fosfato </w:t>
            </w:r>
            <w:proofErr w:type="spellStart"/>
            <w:r w:rsidRPr="00A21864">
              <w:rPr>
                <w:rFonts w:ascii="Arial" w:hAnsi="Arial" w:cs="Arial"/>
                <w:sz w:val="24"/>
                <w:szCs w:val="24"/>
              </w:rPr>
              <w:t>tricalcico</w:t>
            </w:r>
            <w:proofErr w:type="spellEnd"/>
            <w:r w:rsidRPr="00A21864">
              <w:rPr>
                <w:rFonts w:ascii="Arial" w:hAnsi="Arial" w:cs="Arial"/>
                <w:sz w:val="24"/>
                <w:szCs w:val="24"/>
              </w:rPr>
              <w:t xml:space="preserve"> es muy valorado por su capacidad para actuar como un estabilizante, como aditivo alimentario, y en aplicaciones en la fabricación de fertilizantes y productos farmacéuticos.</w:t>
            </w:r>
          </w:p>
          <w:p w14:paraId="740EF0EB" w14:textId="403EAD8D" w:rsidR="00A21864" w:rsidRPr="00286CEA" w:rsidRDefault="00A2186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85C4F6" w14:textId="77777777" w:rsidR="00A21864" w:rsidRDefault="00A21864" w:rsidP="00961E3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61E3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55E8750" w14:textId="77777777" w:rsidR="00A21864" w:rsidRDefault="00A21864" w:rsidP="00961E36">
                  <w:pPr>
                    <w:framePr w:hSpace="141" w:wrap="around" w:vAnchor="text" w:hAnchor="margin" w:y="334"/>
                    <w:spacing w:line="276" w:lineRule="auto"/>
                    <w:jc w:val="center"/>
                    <w:rPr>
                      <w:rFonts w:ascii="Arial" w:hAnsi="Arial" w:cs="Arial"/>
                      <w:b/>
                      <w:bCs/>
                      <w:sz w:val="24"/>
                      <w:szCs w:val="24"/>
                    </w:rPr>
                  </w:pPr>
                </w:p>
                <w:p w14:paraId="7679E652" w14:textId="77777777" w:rsidR="00286CEA" w:rsidRDefault="00A21864" w:rsidP="00961E36">
                  <w:pPr>
                    <w:framePr w:hSpace="141" w:wrap="around" w:vAnchor="text" w:hAnchor="margin" w:y="334"/>
                    <w:spacing w:line="276" w:lineRule="auto"/>
                    <w:jc w:val="center"/>
                    <w:rPr>
                      <w:rFonts w:ascii="Arial" w:hAnsi="Arial" w:cs="Arial"/>
                      <w:b/>
                      <w:bCs/>
                      <w:sz w:val="24"/>
                      <w:szCs w:val="24"/>
                    </w:rPr>
                  </w:pPr>
                  <w:r w:rsidRPr="00A21864">
                    <w:rPr>
                      <w:rFonts w:ascii="Arial" w:hAnsi="Arial" w:cs="Arial"/>
                      <w:b/>
                      <w:bCs/>
                      <w:sz w:val="24"/>
                      <w:szCs w:val="24"/>
                    </w:rPr>
                    <w:t>FOSFATO TRICALCICO</w:t>
                  </w:r>
                </w:p>
                <w:p w14:paraId="06CDA201" w14:textId="68CB96A1" w:rsidR="00A21864" w:rsidRPr="001519DA" w:rsidRDefault="00A21864" w:rsidP="00961E3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61E3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86A3117" w:rsidR="00286CEA" w:rsidRPr="00286CEA" w:rsidRDefault="00F705C6" w:rsidP="00961E36">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w:t>
                  </w:r>
                  <w:r w:rsidRPr="00F705C6">
                    <w:rPr>
                      <w:rFonts w:ascii="Arial" w:hAnsi="Arial" w:cs="Arial"/>
                      <w:sz w:val="24"/>
                      <w:szCs w:val="24"/>
                    </w:rPr>
                    <w:t xml:space="preserve">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61E3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D7BB7B6" w:rsidR="00286CEA" w:rsidRPr="00286CEA" w:rsidRDefault="00F705C6" w:rsidP="00961E36">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 o C</w:t>
                  </w:r>
                  <w:r w:rsidRPr="00F705C6">
                    <w:rPr>
                      <w:rFonts w:ascii="Arial" w:hAnsi="Arial" w:cs="Arial"/>
                      <w:sz w:val="24"/>
                      <w:szCs w:val="24"/>
                    </w:rPr>
                    <w:t>ristalino</w:t>
                  </w:r>
                </w:p>
              </w:tc>
            </w:tr>
            <w:tr w:rsidR="00286CEA" w:rsidRPr="00370BF5" w14:paraId="7CD7FBDE" w14:textId="77777777" w:rsidTr="009B4F27">
              <w:trPr>
                <w:trHeight w:val="17"/>
                <w:jc w:val="center"/>
              </w:trPr>
              <w:tc>
                <w:tcPr>
                  <w:tcW w:w="3160" w:type="dxa"/>
                </w:tcPr>
                <w:p w14:paraId="79D95530" w14:textId="25F0CDC5" w:rsidR="00286CEA" w:rsidRPr="00286CEA" w:rsidRDefault="00F705C6" w:rsidP="00961E36">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Olor</w:t>
                  </w:r>
                </w:p>
              </w:tc>
              <w:tc>
                <w:tcPr>
                  <w:tcW w:w="3160" w:type="dxa"/>
                </w:tcPr>
                <w:p w14:paraId="21A61DF5" w14:textId="2212D3FD" w:rsidR="00286CEA" w:rsidRPr="00286CEA" w:rsidRDefault="00F705C6" w:rsidP="00961E36">
                  <w:pPr>
                    <w:framePr w:hSpace="141" w:wrap="around" w:vAnchor="text" w:hAnchor="margin" w:y="334"/>
                    <w:spacing w:line="276" w:lineRule="auto"/>
                    <w:jc w:val="center"/>
                    <w:rPr>
                      <w:rFonts w:ascii="Arial" w:hAnsi="Arial" w:cs="Arial"/>
                      <w:sz w:val="24"/>
                      <w:szCs w:val="24"/>
                    </w:rPr>
                  </w:pPr>
                  <w:r>
                    <w:rPr>
                      <w:rFonts w:ascii="Arial" w:hAnsi="Arial" w:cs="Arial"/>
                      <w:sz w:val="24"/>
                      <w:szCs w:val="24"/>
                    </w:rPr>
                    <w:t>Inodoro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61E3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8188E46" w:rsidR="00286CEA" w:rsidRPr="00286CEA" w:rsidRDefault="00F705C6" w:rsidP="00961E36">
                  <w:pPr>
                    <w:framePr w:hSpace="141" w:wrap="around" w:vAnchor="text" w:hAnchor="margin" w:y="334"/>
                    <w:spacing w:line="276" w:lineRule="auto"/>
                    <w:jc w:val="center"/>
                    <w:rPr>
                      <w:rFonts w:ascii="Arial" w:hAnsi="Arial" w:cs="Arial"/>
                      <w:sz w:val="24"/>
                      <w:szCs w:val="24"/>
                    </w:rPr>
                  </w:pPr>
                  <w:r w:rsidRPr="00F705C6">
                    <w:rPr>
                      <w:rFonts w:ascii="Arial" w:hAnsi="Arial" w:cs="Arial"/>
                      <w:sz w:val="24"/>
                      <w:szCs w:val="24"/>
                    </w:rPr>
                    <w:t>Insoluble en agua</w:t>
                  </w:r>
                </w:p>
              </w:tc>
            </w:tr>
            <w:tr w:rsidR="00F705C6" w:rsidRPr="00370BF5" w14:paraId="3BFA7F4C" w14:textId="77777777" w:rsidTr="009B4F27">
              <w:trPr>
                <w:trHeight w:val="17"/>
                <w:jc w:val="center"/>
              </w:trPr>
              <w:tc>
                <w:tcPr>
                  <w:tcW w:w="3160" w:type="dxa"/>
                </w:tcPr>
                <w:p w14:paraId="6763A039" w14:textId="0DA1F2C7" w:rsidR="00F705C6" w:rsidRPr="00286CEA" w:rsidRDefault="00F705C6" w:rsidP="00961E3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18EB728B" w:rsidR="00F705C6" w:rsidRPr="00286CEA" w:rsidRDefault="00F705C6" w:rsidP="00961E36">
                  <w:pPr>
                    <w:framePr w:hSpace="141" w:wrap="around" w:vAnchor="text" w:hAnchor="margin" w:y="334"/>
                    <w:spacing w:line="276" w:lineRule="auto"/>
                    <w:jc w:val="center"/>
                    <w:rPr>
                      <w:rFonts w:ascii="Arial" w:hAnsi="Arial" w:cs="Arial"/>
                      <w:sz w:val="24"/>
                      <w:szCs w:val="24"/>
                    </w:rPr>
                  </w:pPr>
                  <w:r w:rsidRPr="00F705C6">
                    <w:rPr>
                      <w:rFonts w:ascii="Arial" w:hAnsi="Arial" w:cs="Arial"/>
                      <w:sz w:val="24"/>
                      <w:szCs w:val="24"/>
                    </w:rPr>
                    <w:t xml:space="preserve">310.18 g/mol.  </w:t>
                  </w:r>
                </w:p>
              </w:tc>
            </w:tr>
            <w:bookmarkEnd w:id="1"/>
          </w:tbl>
          <w:p w14:paraId="55850197" w14:textId="77777777" w:rsidR="00A21864" w:rsidRDefault="00A21864" w:rsidP="00F705C6">
            <w:pPr>
              <w:spacing w:line="360" w:lineRule="auto"/>
              <w:jc w:val="both"/>
              <w:rPr>
                <w:rFonts w:ascii="Arial" w:hAnsi="Arial" w:cs="Arial"/>
                <w:b/>
                <w:bCs/>
                <w:color w:val="1F3864" w:themeColor="accent1" w:themeShade="80"/>
                <w:sz w:val="24"/>
                <w:szCs w:val="24"/>
              </w:rPr>
            </w:pPr>
          </w:p>
          <w:p w14:paraId="2B9E906B" w14:textId="6C0C54C9" w:rsidR="00F705C6" w:rsidRPr="00370BF5" w:rsidRDefault="00F705C6" w:rsidP="00F705C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150D63B" w14:textId="77777777" w:rsidR="00F705C6" w:rsidRPr="0005540E" w:rsidRDefault="00F705C6" w:rsidP="00961E36">
                  <w:pPr>
                    <w:framePr w:hSpace="141" w:wrap="around" w:vAnchor="text" w:hAnchor="margin" w:y="334"/>
                    <w:spacing w:line="276" w:lineRule="auto"/>
                    <w:jc w:val="center"/>
                    <w:rPr>
                      <w:rFonts w:ascii="Arial" w:hAnsi="Arial" w:cs="Arial"/>
                      <w:b/>
                      <w:bCs/>
                      <w:sz w:val="24"/>
                      <w:szCs w:val="24"/>
                    </w:rPr>
                  </w:pPr>
                  <w:bookmarkStart w:id="2" w:name="_Hlk170982771"/>
                </w:p>
                <w:p w14:paraId="45378D78" w14:textId="77777777" w:rsidR="002B482E" w:rsidRPr="0005540E" w:rsidRDefault="00FC4C5C" w:rsidP="00961E36">
                  <w:pPr>
                    <w:framePr w:hSpace="141" w:wrap="around" w:vAnchor="text" w:hAnchor="margin" w:y="334"/>
                    <w:spacing w:line="276" w:lineRule="auto"/>
                    <w:jc w:val="center"/>
                    <w:rPr>
                      <w:rFonts w:ascii="Arial" w:hAnsi="Arial" w:cs="Arial"/>
                      <w:b/>
                      <w:bCs/>
                      <w:sz w:val="24"/>
                      <w:szCs w:val="24"/>
                    </w:rPr>
                  </w:pPr>
                  <w:r w:rsidRPr="0005540E">
                    <w:rPr>
                      <w:rFonts w:ascii="Arial" w:hAnsi="Arial" w:cs="Arial"/>
                      <w:b/>
                      <w:bCs/>
                      <w:sz w:val="24"/>
                      <w:szCs w:val="24"/>
                    </w:rPr>
                    <w:t>REFERENCIA</w:t>
                  </w:r>
                </w:p>
                <w:p w14:paraId="23CEE0D0" w14:textId="5E5ADF2A" w:rsidR="00F705C6" w:rsidRPr="0005540E" w:rsidRDefault="00F705C6" w:rsidP="00961E36">
                  <w:pPr>
                    <w:framePr w:hSpace="141" w:wrap="around" w:vAnchor="text" w:hAnchor="margin" w:y="334"/>
                    <w:spacing w:line="276" w:lineRule="auto"/>
                    <w:jc w:val="center"/>
                    <w:rPr>
                      <w:rFonts w:ascii="Arial" w:hAnsi="Arial" w:cs="Arial"/>
                      <w:b/>
                      <w:bCs/>
                      <w:sz w:val="24"/>
                      <w:szCs w:val="24"/>
                    </w:rPr>
                  </w:pPr>
                </w:p>
              </w:tc>
              <w:tc>
                <w:tcPr>
                  <w:tcW w:w="3278" w:type="dxa"/>
                </w:tcPr>
                <w:p w14:paraId="7F3B0E21" w14:textId="77777777" w:rsidR="00F705C6" w:rsidRPr="0005540E" w:rsidRDefault="00F705C6" w:rsidP="00961E36">
                  <w:pPr>
                    <w:framePr w:hSpace="141" w:wrap="around" w:vAnchor="text" w:hAnchor="margin" w:y="334"/>
                    <w:spacing w:line="276" w:lineRule="auto"/>
                    <w:jc w:val="center"/>
                    <w:rPr>
                      <w:rFonts w:ascii="Arial" w:hAnsi="Arial" w:cs="Arial"/>
                      <w:b/>
                      <w:bCs/>
                      <w:sz w:val="24"/>
                      <w:szCs w:val="24"/>
                    </w:rPr>
                  </w:pPr>
                </w:p>
                <w:p w14:paraId="53B8BDA9" w14:textId="77777777" w:rsidR="00F705C6" w:rsidRPr="0005540E" w:rsidRDefault="00F705C6" w:rsidP="00961E36">
                  <w:pPr>
                    <w:framePr w:hSpace="141" w:wrap="around" w:vAnchor="text" w:hAnchor="margin" w:y="334"/>
                    <w:spacing w:line="276" w:lineRule="auto"/>
                    <w:jc w:val="center"/>
                    <w:rPr>
                      <w:rFonts w:ascii="Arial" w:hAnsi="Arial" w:cs="Arial"/>
                      <w:b/>
                      <w:bCs/>
                      <w:sz w:val="24"/>
                      <w:szCs w:val="24"/>
                    </w:rPr>
                  </w:pPr>
                  <w:r w:rsidRPr="0005540E">
                    <w:rPr>
                      <w:rFonts w:ascii="Arial" w:hAnsi="Arial" w:cs="Arial"/>
                      <w:b/>
                      <w:bCs/>
                      <w:sz w:val="24"/>
                      <w:szCs w:val="24"/>
                    </w:rPr>
                    <w:t>FOSFATO TRICALCICO</w:t>
                  </w:r>
                </w:p>
                <w:p w14:paraId="52935837" w14:textId="0C05F3C3" w:rsidR="002B482E" w:rsidRPr="0005540E" w:rsidRDefault="002B482E" w:rsidP="00961E36">
                  <w:pPr>
                    <w:framePr w:hSpace="141" w:wrap="around" w:vAnchor="text" w:hAnchor="margin" w:y="334"/>
                    <w:spacing w:line="276" w:lineRule="auto"/>
                    <w:jc w:val="center"/>
                    <w:rPr>
                      <w:rFonts w:ascii="Arial" w:hAnsi="Arial" w:cs="Arial"/>
                      <w:b/>
                      <w:bCs/>
                      <w:sz w:val="24"/>
                      <w:szCs w:val="24"/>
                    </w:rPr>
                  </w:pPr>
                </w:p>
              </w:tc>
            </w:tr>
            <w:tr w:rsidR="002B482E" w:rsidRPr="00370BF5" w14:paraId="4942E3B8" w14:textId="77777777" w:rsidTr="00F705C6">
              <w:trPr>
                <w:trHeight w:val="315"/>
                <w:jc w:val="center"/>
              </w:trPr>
              <w:tc>
                <w:tcPr>
                  <w:tcW w:w="3278" w:type="dxa"/>
                </w:tcPr>
                <w:p w14:paraId="57DC68FD" w14:textId="4D7B3EE5" w:rsidR="002B482E"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Pureza</w:t>
                  </w:r>
                </w:p>
              </w:tc>
              <w:tc>
                <w:tcPr>
                  <w:tcW w:w="3278" w:type="dxa"/>
                </w:tcPr>
                <w:p w14:paraId="524557B7" w14:textId="00E09D2A" w:rsidR="002B482E"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 xml:space="preserve">98% </w:t>
                  </w:r>
                  <w:proofErr w:type="spellStart"/>
                  <w:r w:rsidRPr="0005540E">
                    <w:rPr>
                      <w:rFonts w:ascii="Arial" w:hAnsi="Arial" w:cs="Arial"/>
                      <w:sz w:val="24"/>
                      <w:szCs w:val="24"/>
                    </w:rPr>
                    <w:t>mín</w:t>
                  </w:r>
                  <w:proofErr w:type="spellEnd"/>
                </w:p>
              </w:tc>
            </w:tr>
            <w:tr w:rsidR="00F705C6" w:rsidRPr="00370BF5" w14:paraId="168ECD36" w14:textId="77777777" w:rsidTr="001519DA">
              <w:trPr>
                <w:trHeight w:val="210"/>
                <w:jc w:val="center"/>
              </w:trPr>
              <w:tc>
                <w:tcPr>
                  <w:tcW w:w="3278" w:type="dxa"/>
                </w:tcPr>
                <w:p w14:paraId="0C2335D1" w14:textId="4C07B1EA" w:rsidR="00F705C6"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Pérdida por ignición</w:t>
                  </w:r>
                </w:p>
              </w:tc>
              <w:tc>
                <w:tcPr>
                  <w:tcW w:w="3278" w:type="dxa"/>
                </w:tcPr>
                <w:p w14:paraId="3DD45A08" w14:textId="0176CA75" w:rsidR="00F705C6"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 xml:space="preserve">8% </w:t>
                  </w:r>
                  <w:proofErr w:type="spellStart"/>
                  <w:r w:rsidRPr="0005540E">
                    <w:rPr>
                      <w:rFonts w:ascii="Arial" w:hAnsi="Arial" w:cs="Arial"/>
                      <w:sz w:val="24"/>
                      <w:szCs w:val="24"/>
                    </w:rPr>
                    <w:t>Máx</w:t>
                  </w:r>
                  <w:proofErr w:type="spellEnd"/>
                </w:p>
              </w:tc>
            </w:tr>
            <w:tr w:rsidR="002B482E" w:rsidRPr="00370BF5" w14:paraId="2FF12C74" w14:textId="77777777" w:rsidTr="00F705C6">
              <w:trPr>
                <w:trHeight w:val="203"/>
                <w:jc w:val="center"/>
              </w:trPr>
              <w:tc>
                <w:tcPr>
                  <w:tcW w:w="3278" w:type="dxa"/>
                </w:tcPr>
                <w:p w14:paraId="2626D453" w14:textId="36538623" w:rsidR="002B482E"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Calcio (Ca)</w:t>
                  </w:r>
                </w:p>
              </w:tc>
              <w:tc>
                <w:tcPr>
                  <w:tcW w:w="3278" w:type="dxa"/>
                </w:tcPr>
                <w:p w14:paraId="7CA3B8B0" w14:textId="59D0899A" w:rsidR="002B482E" w:rsidRPr="0005540E" w:rsidRDefault="00F705C6"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34% Mínimo</w:t>
                  </w:r>
                </w:p>
              </w:tc>
            </w:tr>
            <w:tr w:rsidR="00F705C6" w:rsidRPr="00370BF5" w14:paraId="759747D1" w14:textId="77777777" w:rsidTr="001519DA">
              <w:trPr>
                <w:trHeight w:val="300"/>
                <w:jc w:val="center"/>
              </w:trPr>
              <w:tc>
                <w:tcPr>
                  <w:tcW w:w="3278" w:type="dxa"/>
                </w:tcPr>
                <w:p w14:paraId="793D16DA" w14:textId="7FBB5D3B"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Fósforo (P)</w:t>
                  </w:r>
                </w:p>
              </w:tc>
              <w:tc>
                <w:tcPr>
                  <w:tcW w:w="3278" w:type="dxa"/>
                </w:tcPr>
                <w:p w14:paraId="37A2A4C1" w14:textId="0B5A8845"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18% mín.</w:t>
                  </w:r>
                </w:p>
              </w:tc>
            </w:tr>
            <w:tr w:rsidR="002B482E" w:rsidRPr="00370BF5" w14:paraId="19B2502C" w14:textId="77777777" w:rsidTr="00F705C6">
              <w:trPr>
                <w:trHeight w:val="221"/>
                <w:jc w:val="center"/>
              </w:trPr>
              <w:tc>
                <w:tcPr>
                  <w:tcW w:w="3278" w:type="dxa"/>
                </w:tcPr>
                <w:p w14:paraId="74A28E10" w14:textId="04C4E48F" w:rsidR="002B482E"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Bario (Ba)</w:t>
                  </w:r>
                </w:p>
              </w:tc>
              <w:tc>
                <w:tcPr>
                  <w:tcW w:w="3278" w:type="dxa"/>
                </w:tcPr>
                <w:p w14:paraId="41A2B2CE" w14:textId="29E3CCD3" w:rsidR="002B482E"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Pasa la prueba</w:t>
                  </w:r>
                </w:p>
              </w:tc>
            </w:tr>
            <w:tr w:rsidR="00F705C6" w:rsidRPr="00370BF5" w14:paraId="4D4B6308" w14:textId="77777777" w:rsidTr="001519DA">
              <w:trPr>
                <w:trHeight w:val="300"/>
                <w:jc w:val="center"/>
              </w:trPr>
              <w:tc>
                <w:tcPr>
                  <w:tcW w:w="3278" w:type="dxa"/>
                </w:tcPr>
                <w:p w14:paraId="07B62C8A" w14:textId="59BE12A8"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pH (solución al 20% en agua)</w:t>
                  </w:r>
                </w:p>
              </w:tc>
              <w:tc>
                <w:tcPr>
                  <w:tcW w:w="3278" w:type="dxa"/>
                </w:tcPr>
                <w:p w14:paraId="386D01E4" w14:textId="77777777" w:rsidR="00FC3F38"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6-8</w:t>
                  </w:r>
                </w:p>
                <w:p w14:paraId="72D76BB1" w14:textId="77777777" w:rsidR="00F705C6" w:rsidRPr="0005540E" w:rsidRDefault="00F705C6" w:rsidP="00961E36">
                  <w:pPr>
                    <w:framePr w:hSpace="141" w:wrap="around" w:vAnchor="text" w:hAnchor="margin" w:y="334"/>
                    <w:spacing w:line="276" w:lineRule="auto"/>
                    <w:jc w:val="center"/>
                    <w:rPr>
                      <w:rFonts w:ascii="Arial" w:hAnsi="Arial" w:cs="Arial"/>
                      <w:sz w:val="24"/>
                      <w:szCs w:val="24"/>
                    </w:rPr>
                  </w:pPr>
                </w:p>
              </w:tc>
            </w:tr>
            <w:tr w:rsidR="000119AC" w:rsidRPr="00370BF5" w14:paraId="1AB445E5" w14:textId="77777777" w:rsidTr="00F705C6">
              <w:trPr>
                <w:trHeight w:val="236"/>
                <w:jc w:val="center"/>
              </w:trPr>
              <w:tc>
                <w:tcPr>
                  <w:tcW w:w="3278" w:type="dxa"/>
                </w:tcPr>
                <w:p w14:paraId="12B46CED" w14:textId="51138B0D" w:rsidR="000119AC"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Flúor (F)</w:t>
                  </w:r>
                </w:p>
              </w:tc>
              <w:tc>
                <w:tcPr>
                  <w:tcW w:w="3278" w:type="dxa"/>
                </w:tcPr>
                <w:p w14:paraId="2EC37034" w14:textId="75CA529A" w:rsidR="000119AC" w:rsidRPr="0005540E" w:rsidRDefault="00FC3F38" w:rsidP="00961E36">
                  <w:pPr>
                    <w:framePr w:hSpace="141" w:wrap="around" w:vAnchor="text" w:hAnchor="margin" w:y="334"/>
                    <w:spacing w:line="276" w:lineRule="auto"/>
                    <w:jc w:val="center"/>
                    <w:rPr>
                      <w:rFonts w:ascii="Arial" w:hAnsi="Arial" w:cs="Arial"/>
                      <w:sz w:val="24"/>
                      <w:szCs w:val="24"/>
                      <w:highlight w:val="yellow"/>
                    </w:rPr>
                  </w:pPr>
                  <w:r w:rsidRPr="0005540E">
                    <w:rPr>
                      <w:rFonts w:ascii="Arial" w:hAnsi="Arial" w:cs="Arial"/>
                      <w:sz w:val="24"/>
                      <w:szCs w:val="24"/>
                    </w:rPr>
                    <w:t>0.0075%Máx.</w:t>
                  </w:r>
                </w:p>
              </w:tc>
            </w:tr>
            <w:tr w:rsidR="00F705C6" w:rsidRPr="00370BF5" w14:paraId="281685D6" w14:textId="77777777" w:rsidTr="001519DA">
              <w:trPr>
                <w:trHeight w:val="285"/>
                <w:jc w:val="center"/>
              </w:trPr>
              <w:tc>
                <w:tcPr>
                  <w:tcW w:w="3278" w:type="dxa"/>
                </w:tcPr>
                <w:p w14:paraId="4174B842" w14:textId="2029D23D" w:rsidR="00F705C6" w:rsidRPr="0005540E" w:rsidRDefault="00FC3F38" w:rsidP="00961E36">
                  <w:pPr>
                    <w:framePr w:hSpace="141" w:wrap="around" w:vAnchor="text" w:hAnchor="margin" w:y="334"/>
                    <w:tabs>
                      <w:tab w:val="left" w:pos="2034"/>
                    </w:tabs>
                    <w:spacing w:line="276" w:lineRule="auto"/>
                    <w:jc w:val="center"/>
                    <w:rPr>
                      <w:rFonts w:ascii="Arial" w:hAnsi="Arial" w:cs="Arial"/>
                      <w:sz w:val="24"/>
                      <w:szCs w:val="24"/>
                    </w:rPr>
                  </w:pPr>
                  <w:r w:rsidRPr="0005540E">
                    <w:rPr>
                      <w:rFonts w:ascii="Arial" w:hAnsi="Arial" w:cs="Arial"/>
                      <w:sz w:val="24"/>
                      <w:szCs w:val="24"/>
                    </w:rPr>
                    <w:t>El nitrato (NO3) pasa la prueba Cloruros (CI)</w:t>
                  </w:r>
                </w:p>
              </w:tc>
              <w:tc>
                <w:tcPr>
                  <w:tcW w:w="3278" w:type="dxa"/>
                </w:tcPr>
                <w:p w14:paraId="371A03E8" w14:textId="77777777" w:rsidR="00FC3F38" w:rsidRPr="0005540E" w:rsidRDefault="00FC3F38" w:rsidP="00961E36">
                  <w:pPr>
                    <w:framePr w:hSpace="141" w:wrap="around" w:vAnchor="text" w:hAnchor="margin" w:y="334"/>
                    <w:tabs>
                      <w:tab w:val="left" w:pos="2034"/>
                    </w:tabs>
                    <w:spacing w:line="276" w:lineRule="auto"/>
                    <w:jc w:val="center"/>
                    <w:rPr>
                      <w:rFonts w:ascii="Arial" w:hAnsi="Arial" w:cs="Arial"/>
                      <w:sz w:val="24"/>
                      <w:szCs w:val="24"/>
                    </w:rPr>
                  </w:pPr>
                  <w:r w:rsidRPr="0005540E">
                    <w:rPr>
                      <w:rFonts w:ascii="Arial" w:hAnsi="Arial" w:cs="Arial"/>
                      <w:sz w:val="24"/>
                      <w:szCs w:val="24"/>
                    </w:rPr>
                    <w:t>0.14% máx.</w:t>
                  </w:r>
                </w:p>
                <w:p w14:paraId="35CD828F" w14:textId="77777777" w:rsidR="00F705C6" w:rsidRPr="0005540E" w:rsidRDefault="00F705C6" w:rsidP="00961E36">
                  <w:pPr>
                    <w:framePr w:hSpace="141" w:wrap="around" w:vAnchor="text" w:hAnchor="margin" w:y="334"/>
                    <w:spacing w:line="276" w:lineRule="auto"/>
                    <w:jc w:val="center"/>
                    <w:rPr>
                      <w:rFonts w:ascii="Arial" w:hAnsi="Arial" w:cs="Arial"/>
                      <w:sz w:val="24"/>
                      <w:szCs w:val="24"/>
                      <w:highlight w:val="yellow"/>
                    </w:rPr>
                  </w:pPr>
                </w:p>
              </w:tc>
            </w:tr>
            <w:tr w:rsidR="002B482E" w:rsidRPr="00370BF5" w14:paraId="4BE3CD46" w14:textId="77777777" w:rsidTr="00F705C6">
              <w:trPr>
                <w:trHeight w:val="240"/>
                <w:jc w:val="center"/>
              </w:trPr>
              <w:tc>
                <w:tcPr>
                  <w:tcW w:w="3278" w:type="dxa"/>
                </w:tcPr>
                <w:p w14:paraId="4FE094B6" w14:textId="28CDAFCD" w:rsidR="002B482E" w:rsidRPr="0005540E" w:rsidRDefault="00FC3F38" w:rsidP="00961E36">
                  <w:pPr>
                    <w:framePr w:hSpace="141" w:wrap="around" w:vAnchor="text" w:hAnchor="margin" w:y="334"/>
                    <w:tabs>
                      <w:tab w:val="left" w:pos="2034"/>
                    </w:tabs>
                    <w:spacing w:line="276" w:lineRule="auto"/>
                    <w:jc w:val="center"/>
                    <w:rPr>
                      <w:rFonts w:ascii="Arial" w:hAnsi="Arial" w:cs="Arial"/>
                      <w:sz w:val="24"/>
                      <w:szCs w:val="24"/>
                    </w:rPr>
                  </w:pPr>
                  <w:r w:rsidRPr="0005540E">
                    <w:rPr>
                      <w:rFonts w:ascii="Arial" w:hAnsi="Arial" w:cs="Arial"/>
                      <w:sz w:val="24"/>
                      <w:szCs w:val="24"/>
                    </w:rPr>
                    <w:t>Carbonatos (CO3)</w:t>
                  </w:r>
                </w:p>
              </w:tc>
              <w:tc>
                <w:tcPr>
                  <w:tcW w:w="3278" w:type="dxa"/>
                </w:tcPr>
                <w:p w14:paraId="5F9AACCB" w14:textId="579A4DF2" w:rsidR="002B482E"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Pasa la prueba</w:t>
                  </w:r>
                </w:p>
              </w:tc>
            </w:tr>
            <w:tr w:rsidR="00F705C6" w:rsidRPr="00370BF5" w14:paraId="21F52147" w14:textId="77777777" w:rsidTr="001519DA">
              <w:trPr>
                <w:trHeight w:val="270"/>
                <w:jc w:val="center"/>
              </w:trPr>
              <w:tc>
                <w:tcPr>
                  <w:tcW w:w="3278" w:type="dxa"/>
                </w:tcPr>
                <w:p w14:paraId="4BD5EA21" w14:textId="177F7C8F"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 xml:space="preserve">Sal </w:t>
                  </w:r>
                  <w:proofErr w:type="spellStart"/>
                  <w:r w:rsidRPr="0005540E">
                    <w:rPr>
                      <w:rFonts w:ascii="Arial" w:hAnsi="Arial" w:cs="Arial"/>
                      <w:sz w:val="24"/>
                      <w:szCs w:val="24"/>
                    </w:rPr>
                    <w:t>dibásica</w:t>
                  </w:r>
                  <w:proofErr w:type="spellEnd"/>
                  <w:r w:rsidRPr="0005540E">
                    <w:rPr>
                      <w:rFonts w:ascii="Arial" w:hAnsi="Arial" w:cs="Arial"/>
                      <w:sz w:val="24"/>
                      <w:szCs w:val="24"/>
                    </w:rPr>
                    <w:t xml:space="preserve"> y óxido de calcio</w:t>
                  </w:r>
                </w:p>
              </w:tc>
              <w:tc>
                <w:tcPr>
                  <w:tcW w:w="3278" w:type="dxa"/>
                </w:tcPr>
                <w:p w14:paraId="45A8B29B" w14:textId="70370EC7" w:rsidR="00FC3F38"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Pasa la prueba</w:t>
                  </w:r>
                </w:p>
                <w:p w14:paraId="6883C3A3" w14:textId="77777777" w:rsidR="00F705C6" w:rsidRPr="0005540E" w:rsidRDefault="00F705C6" w:rsidP="00961E36">
                  <w:pPr>
                    <w:framePr w:hSpace="141" w:wrap="around" w:vAnchor="text" w:hAnchor="margin" w:y="334"/>
                    <w:spacing w:line="276" w:lineRule="auto"/>
                    <w:jc w:val="center"/>
                    <w:rPr>
                      <w:rFonts w:ascii="Arial" w:hAnsi="Arial" w:cs="Arial"/>
                      <w:sz w:val="24"/>
                      <w:szCs w:val="24"/>
                    </w:rPr>
                  </w:pPr>
                </w:p>
              </w:tc>
            </w:tr>
            <w:tr w:rsidR="002B482E" w:rsidRPr="00370BF5" w14:paraId="17EB842C" w14:textId="77777777" w:rsidTr="00F705C6">
              <w:trPr>
                <w:trHeight w:val="255"/>
                <w:jc w:val="center"/>
              </w:trPr>
              <w:tc>
                <w:tcPr>
                  <w:tcW w:w="3278" w:type="dxa"/>
                </w:tcPr>
                <w:p w14:paraId="2165D098" w14:textId="1DD52667" w:rsidR="002B482E"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Sulfatos (SO4)</w:t>
                  </w:r>
                </w:p>
              </w:tc>
              <w:tc>
                <w:tcPr>
                  <w:tcW w:w="3278" w:type="dxa"/>
                </w:tcPr>
                <w:p w14:paraId="4FEED198" w14:textId="152EFB89" w:rsidR="002B482E"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0.8% Máx.</w:t>
                  </w:r>
                </w:p>
              </w:tc>
            </w:tr>
            <w:tr w:rsidR="00F705C6" w:rsidRPr="00370BF5" w14:paraId="0480D62F" w14:textId="77777777" w:rsidTr="001519DA">
              <w:trPr>
                <w:trHeight w:val="270"/>
                <w:jc w:val="center"/>
              </w:trPr>
              <w:tc>
                <w:tcPr>
                  <w:tcW w:w="3278" w:type="dxa"/>
                </w:tcPr>
                <w:p w14:paraId="740C4D17" w14:textId="4610309E"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Acido insoluble</w:t>
                  </w:r>
                </w:p>
              </w:tc>
              <w:tc>
                <w:tcPr>
                  <w:tcW w:w="3278" w:type="dxa"/>
                </w:tcPr>
                <w:p w14:paraId="16F65E00" w14:textId="12C454B7"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 xml:space="preserve">0.2% </w:t>
                  </w:r>
                  <w:proofErr w:type="spellStart"/>
                  <w:r w:rsidRPr="0005540E">
                    <w:rPr>
                      <w:rFonts w:ascii="Arial" w:hAnsi="Arial" w:cs="Arial"/>
                      <w:sz w:val="24"/>
                      <w:szCs w:val="24"/>
                    </w:rPr>
                    <w:t>Máx</w:t>
                  </w:r>
                  <w:proofErr w:type="spellEnd"/>
                </w:p>
              </w:tc>
            </w:tr>
            <w:bookmarkEnd w:id="2"/>
            <w:tr w:rsidR="001519DA" w:rsidRPr="00370BF5" w14:paraId="0738FD52" w14:textId="77777777" w:rsidTr="00F705C6">
              <w:trPr>
                <w:trHeight w:val="255"/>
                <w:jc w:val="center"/>
              </w:trPr>
              <w:tc>
                <w:tcPr>
                  <w:tcW w:w="3278" w:type="dxa"/>
                </w:tcPr>
                <w:p w14:paraId="718A9015" w14:textId="6F4AB2B6" w:rsidR="001519DA"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Arsénico (As)</w:t>
                  </w:r>
                </w:p>
              </w:tc>
              <w:tc>
                <w:tcPr>
                  <w:tcW w:w="3278" w:type="dxa"/>
                </w:tcPr>
                <w:p w14:paraId="343C453D" w14:textId="079ADF56" w:rsidR="001519DA" w:rsidRPr="0005540E" w:rsidRDefault="0005540E"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3 ppm Máx.</w:t>
                  </w:r>
                </w:p>
              </w:tc>
            </w:tr>
            <w:tr w:rsidR="00F705C6" w:rsidRPr="00370BF5" w14:paraId="01B36325" w14:textId="77777777" w:rsidTr="001519DA">
              <w:trPr>
                <w:trHeight w:val="248"/>
                <w:jc w:val="center"/>
              </w:trPr>
              <w:tc>
                <w:tcPr>
                  <w:tcW w:w="3278" w:type="dxa"/>
                </w:tcPr>
                <w:p w14:paraId="7D09020F" w14:textId="6190E875" w:rsidR="00F705C6"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Metales pesados (Pb)</w:t>
                  </w:r>
                </w:p>
              </w:tc>
              <w:tc>
                <w:tcPr>
                  <w:tcW w:w="3278" w:type="dxa"/>
                </w:tcPr>
                <w:p w14:paraId="5DA0ED10" w14:textId="324AFA84" w:rsidR="00F705C6" w:rsidRPr="0005540E" w:rsidRDefault="0005540E"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30 ppm máximo</w:t>
                  </w:r>
                </w:p>
              </w:tc>
            </w:tr>
            <w:tr w:rsidR="001519DA" w14:paraId="51DC1F62" w14:textId="77777777" w:rsidTr="0005540E">
              <w:tblPrEx>
                <w:tblCellMar>
                  <w:left w:w="70" w:type="dxa"/>
                  <w:right w:w="70" w:type="dxa"/>
                </w:tblCellMar>
                <w:tblLook w:val="0000" w:firstRow="0" w:lastRow="0" w:firstColumn="0" w:lastColumn="0" w:noHBand="0" w:noVBand="0"/>
              </w:tblPrEx>
              <w:trPr>
                <w:trHeight w:val="70"/>
                <w:jc w:val="center"/>
              </w:trPr>
              <w:tc>
                <w:tcPr>
                  <w:tcW w:w="3278" w:type="dxa"/>
                  <w:shd w:val="clear" w:color="auto" w:fill="auto"/>
                </w:tcPr>
                <w:p w14:paraId="74489B6D" w14:textId="0F32B429" w:rsidR="001519DA" w:rsidRPr="0005540E" w:rsidRDefault="00FC3F38"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Plomo (Pb)</w:t>
                  </w:r>
                </w:p>
              </w:tc>
              <w:tc>
                <w:tcPr>
                  <w:tcW w:w="3278" w:type="dxa"/>
                </w:tcPr>
                <w:p w14:paraId="40C49D87" w14:textId="2770D18E" w:rsidR="001519DA" w:rsidRPr="0005540E" w:rsidRDefault="0005540E" w:rsidP="00961E36">
                  <w:pPr>
                    <w:framePr w:hSpace="141" w:wrap="around" w:vAnchor="text" w:hAnchor="margin" w:y="334"/>
                    <w:spacing w:line="276" w:lineRule="auto"/>
                    <w:jc w:val="center"/>
                    <w:rPr>
                      <w:rFonts w:ascii="Arial" w:hAnsi="Arial" w:cs="Arial"/>
                      <w:sz w:val="24"/>
                      <w:szCs w:val="24"/>
                    </w:rPr>
                  </w:pPr>
                  <w:r w:rsidRPr="0005540E">
                    <w:rPr>
                      <w:rFonts w:ascii="Arial" w:hAnsi="Arial" w:cs="Arial"/>
                      <w:sz w:val="24"/>
                      <w:szCs w:val="24"/>
                    </w:rPr>
                    <w:t>2 ppm máximo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65726AC" w14:textId="77777777" w:rsidR="0005540E" w:rsidRDefault="0005540E" w:rsidP="0005540E">
            <w:pPr>
              <w:spacing w:line="360" w:lineRule="auto"/>
              <w:jc w:val="both"/>
              <w:rPr>
                <w:rFonts w:ascii="Arial" w:hAnsi="Arial" w:cs="Arial"/>
                <w:sz w:val="24"/>
                <w:szCs w:val="24"/>
              </w:rPr>
            </w:pPr>
          </w:p>
          <w:p w14:paraId="487373A5" w14:textId="77777777" w:rsidR="0005540E" w:rsidRDefault="0005540E" w:rsidP="0005540E">
            <w:pPr>
              <w:spacing w:line="360" w:lineRule="auto"/>
              <w:jc w:val="both"/>
              <w:rPr>
                <w:rFonts w:ascii="Arial" w:hAnsi="Arial" w:cs="Arial"/>
                <w:sz w:val="24"/>
                <w:szCs w:val="24"/>
              </w:rPr>
            </w:pPr>
            <w:r w:rsidRPr="0005540E">
              <w:rPr>
                <w:rFonts w:ascii="Arial" w:hAnsi="Arial" w:cs="Arial"/>
                <w:b/>
                <w:sz w:val="24"/>
                <w:szCs w:val="24"/>
              </w:rPr>
              <w:t xml:space="preserve">Industria alimentaria: </w:t>
            </w:r>
          </w:p>
          <w:p w14:paraId="6988CF43" w14:textId="10284EA5" w:rsidR="0005540E" w:rsidRPr="0005540E" w:rsidRDefault="0005540E" w:rsidP="0005540E">
            <w:pPr>
              <w:spacing w:line="360" w:lineRule="auto"/>
              <w:jc w:val="both"/>
              <w:rPr>
                <w:rFonts w:ascii="Arial" w:hAnsi="Arial" w:cs="Arial"/>
                <w:sz w:val="24"/>
                <w:szCs w:val="24"/>
              </w:rPr>
            </w:pPr>
            <w:r w:rsidRPr="0005540E">
              <w:rPr>
                <w:rFonts w:ascii="Arial" w:hAnsi="Arial" w:cs="Arial"/>
                <w:sz w:val="24"/>
                <w:szCs w:val="24"/>
              </w:rPr>
              <w:t xml:space="preserve"> </w:t>
            </w:r>
          </w:p>
          <w:p w14:paraId="40842DBC" w14:textId="2B32799F" w:rsidR="0005540E" w:rsidRPr="0005540E" w:rsidRDefault="0005540E" w:rsidP="0005540E">
            <w:pPr>
              <w:spacing w:line="360" w:lineRule="auto"/>
              <w:jc w:val="both"/>
              <w:rPr>
                <w:rFonts w:ascii="Arial" w:hAnsi="Arial" w:cs="Arial"/>
                <w:sz w:val="24"/>
                <w:szCs w:val="24"/>
              </w:rPr>
            </w:pPr>
            <w:r w:rsidRPr="00264A12">
              <w:rPr>
                <w:rFonts w:ascii="Segoe UI Emoji" w:hAnsi="Segoe UI Emoji" w:cs="Segoe UI Emoji"/>
                <w:sz w:val="24"/>
                <w:szCs w:val="24"/>
              </w:rPr>
              <w:t>✔</w:t>
            </w:r>
            <w:r w:rsidRPr="0005540E">
              <w:rPr>
                <w:rFonts w:ascii="Arial" w:hAnsi="Arial" w:cs="Arial"/>
                <w:sz w:val="24"/>
                <w:szCs w:val="24"/>
              </w:rPr>
              <w:t xml:space="preserve">Utilizado como suplemento de calcio en alimentos y piensos.  </w:t>
            </w:r>
          </w:p>
          <w:p w14:paraId="59077A12" w14:textId="77777777" w:rsidR="0005540E" w:rsidRDefault="0005540E" w:rsidP="0005540E">
            <w:pPr>
              <w:spacing w:line="360" w:lineRule="auto"/>
              <w:jc w:val="both"/>
              <w:rPr>
                <w:rFonts w:ascii="Arial" w:hAnsi="Arial" w:cs="Arial"/>
                <w:sz w:val="24"/>
                <w:szCs w:val="24"/>
              </w:rPr>
            </w:pPr>
          </w:p>
          <w:p w14:paraId="29DB4A75" w14:textId="13F8C1A4" w:rsidR="0005540E" w:rsidRDefault="0005540E" w:rsidP="0005540E">
            <w:pPr>
              <w:spacing w:line="360" w:lineRule="auto"/>
              <w:jc w:val="both"/>
              <w:rPr>
                <w:rFonts w:ascii="Arial" w:hAnsi="Arial" w:cs="Arial"/>
                <w:sz w:val="24"/>
                <w:szCs w:val="24"/>
              </w:rPr>
            </w:pPr>
            <w:r w:rsidRPr="00264A12">
              <w:rPr>
                <w:rFonts w:ascii="Segoe UI Emoji" w:hAnsi="Segoe UI Emoji" w:cs="Segoe UI Emoji"/>
                <w:sz w:val="24"/>
                <w:szCs w:val="24"/>
              </w:rPr>
              <w:t>✔</w:t>
            </w:r>
            <w:r w:rsidRPr="0005540E">
              <w:rPr>
                <w:rFonts w:ascii="Arial" w:hAnsi="Arial" w:cs="Arial"/>
                <w:sz w:val="24"/>
                <w:szCs w:val="24"/>
              </w:rPr>
              <w:t xml:space="preserve">Se usa como antiagregante y aditivo en productos lácteos, cereales, jugos, y otros productos procesados.  </w:t>
            </w:r>
          </w:p>
          <w:p w14:paraId="492973DD" w14:textId="77777777" w:rsidR="0005540E" w:rsidRPr="0005540E" w:rsidRDefault="0005540E" w:rsidP="0005540E">
            <w:pPr>
              <w:spacing w:line="360" w:lineRule="auto"/>
              <w:jc w:val="both"/>
              <w:rPr>
                <w:rFonts w:ascii="Arial" w:hAnsi="Arial" w:cs="Arial"/>
                <w:sz w:val="24"/>
                <w:szCs w:val="24"/>
              </w:rPr>
            </w:pPr>
          </w:p>
          <w:p w14:paraId="39F50360" w14:textId="77777777" w:rsidR="0005540E" w:rsidRPr="0005540E" w:rsidRDefault="0005540E" w:rsidP="0005540E">
            <w:pPr>
              <w:spacing w:line="360" w:lineRule="auto"/>
              <w:jc w:val="both"/>
              <w:rPr>
                <w:rFonts w:ascii="Arial" w:hAnsi="Arial" w:cs="Arial"/>
                <w:b/>
                <w:sz w:val="24"/>
                <w:szCs w:val="24"/>
              </w:rPr>
            </w:pPr>
            <w:r w:rsidRPr="0005540E">
              <w:rPr>
                <w:rFonts w:ascii="Arial" w:hAnsi="Arial" w:cs="Arial"/>
                <w:b/>
                <w:sz w:val="24"/>
                <w:szCs w:val="24"/>
              </w:rPr>
              <w:t>Industria farmacéutica:</w:t>
            </w:r>
          </w:p>
          <w:p w14:paraId="5CC43714" w14:textId="078F4DF3" w:rsidR="0005540E" w:rsidRPr="0005540E" w:rsidRDefault="0005540E" w:rsidP="0005540E">
            <w:pPr>
              <w:spacing w:line="360" w:lineRule="auto"/>
              <w:jc w:val="both"/>
              <w:rPr>
                <w:rFonts w:ascii="Arial" w:hAnsi="Arial" w:cs="Arial"/>
                <w:sz w:val="24"/>
                <w:szCs w:val="24"/>
              </w:rPr>
            </w:pPr>
            <w:r w:rsidRPr="0005540E">
              <w:rPr>
                <w:rFonts w:ascii="Arial" w:hAnsi="Arial" w:cs="Arial"/>
                <w:sz w:val="24"/>
                <w:szCs w:val="24"/>
              </w:rPr>
              <w:t xml:space="preserve">  </w:t>
            </w:r>
          </w:p>
          <w:p w14:paraId="6E81EC87" w14:textId="738688F9" w:rsidR="0005540E" w:rsidRDefault="0005540E" w:rsidP="0005540E">
            <w:pPr>
              <w:spacing w:line="360" w:lineRule="auto"/>
              <w:jc w:val="both"/>
              <w:rPr>
                <w:rFonts w:ascii="Arial" w:hAnsi="Arial" w:cs="Arial"/>
                <w:sz w:val="24"/>
                <w:szCs w:val="24"/>
              </w:rPr>
            </w:pPr>
            <w:r w:rsidRPr="00264A12">
              <w:rPr>
                <w:rFonts w:ascii="Segoe UI Emoji" w:hAnsi="Segoe UI Emoji" w:cs="Segoe UI Emoji"/>
                <w:sz w:val="24"/>
                <w:szCs w:val="24"/>
              </w:rPr>
              <w:t>✔</w:t>
            </w:r>
            <w:r w:rsidRPr="0005540E">
              <w:rPr>
                <w:rFonts w:ascii="Arial" w:hAnsi="Arial" w:cs="Arial"/>
                <w:sz w:val="24"/>
                <w:szCs w:val="24"/>
              </w:rPr>
              <w:t xml:space="preserve">Se emplea en tabletas y suplementos alimenticios para el tratamiento y prevención de deficiencia de calcio.  </w:t>
            </w:r>
          </w:p>
          <w:p w14:paraId="0B41B691" w14:textId="77777777" w:rsidR="0005540E" w:rsidRPr="0005540E" w:rsidRDefault="0005540E" w:rsidP="0005540E">
            <w:pPr>
              <w:spacing w:line="360" w:lineRule="auto"/>
              <w:jc w:val="both"/>
              <w:rPr>
                <w:rFonts w:ascii="Arial" w:hAnsi="Arial" w:cs="Arial"/>
                <w:sz w:val="24"/>
                <w:szCs w:val="24"/>
              </w:rPr>
            </w:pPr>
          </w:p>
          <w:p w14:paraId="095BF753" w14:textId="17F28344" w:rsidR="0005540E" w:rsidRPr="0005540E" w:rsidRDefault="0005540E" w:rsidP="0005540E">
            <w:pPr>
              <w:spacing w:line="360" w:lineRule="auto"/>
              <w:jc w:val="both"/>
              <w:rPr>
                <w:rFonts w:ascii="Arial" w:hAnsi="Arial" w:cs="Arial"/>
                <w:b/>
                <w:sz w:val="24"/>
                <w:szCs w:val="24"/>
              </w:rPr>
            </w:pPr>
            <w:r w:rsidRPr="0005540E">
              <w:rPr>
                <w:rFonts w:ascii="Arial" w:hAnsi="Arial" w:cs="Arial"/>
                <w:b/>
                <w:sz w:val="24"/>
                <w:szCs w:val="24"/>
              </w:rPr>
              <w:t xml:space="preserve">Industria de piensos:  </w:t>
            </w:r>
          </w:p>
          <w:p w14:paraId="282BDD6E" w14:textId="1FCE3FBD" w:rsidR="0005540E" w:rsidRDefault="0005540E" w:rsidP="0005540E">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Pr="0005540E">
              <w:rPr>
                <w:rFonts w:ascii="Arial" w:hAnsi="Arial" w:cs="Arial"/>
                <w:sz w:val="24"/>
                <w:szCs w:val="24"/>
              </w:rPr>
              <w:t xml:space="preserve">Suplemento mineral en la alimentación animal para proporcionar calcio y fósforo.  </w:t>
            </w:r>
          </w:p>
          <w:p w14:paraId="466FFF51" w14:textId="77777777" w:rsidR="0005540E" w:rsidRPr="0005540E" w:rsidRDefault="0005540E" w:rsidP="0005540E">
            <w:pPr>
              <w:spacing w:line="360" w:lineRule="auto"/>
              <w:jc w:val="both"/>
              <w:rPr>
                <w:rFonts w:ascii="Arial" w:hAnsi="Arial" w:cs="Arial"/>
                <w:sz w:val="24"/>
                <w:szCs w:val="24"/>
              </w:rPr>
            </w:pPr>
          </w:p>
          <w:p w14:paraId="35DA9A3B" w14:textId="4095DD4E" w:rsidR="0005540E" w:rsidRPr="0005540E" w:rsidRDefault="0005540E" w:rsidP="0005540E">
            <w:pPr>
              <w:spacing w:line="360" w:lineRule="auto"/>
              <w:jc w:val="both"/>
              <w:rPr>
                <w:rFonts w:ascii="Arial" w:hAnsi="Arial" w:cs="Arial"/>
                <w:sz w:val="24"/>
                <w:szCs w:val="24"/>
              </w:rPr>
            </w:pPr>
            <w:r w:rsidRPr="0005540E">
              <w:rPr>
                <w:rFonts w:ascii="Arial" w:hAnsi="Arial" w:cs="Arial"/>
                <w:b/>
                <w:sz w:val="24"/>
                <w:szCs w:val="24"/>
              </w:rPr>
              <w:t>Industria química:</w:t>
            </w:r>
            <w:r w:rsidRPr="0005540E">
              <w:rPr>
                <w:rFonts w:ascii="Arial" w:hAnsi="Arial" w:cs="Arial"/>
                <w:sz w:val="24"/>
                <w:szCs w:val="24"/>
              </w:rPr>
              <w:t xml:space="preserve">  </w:t>
            </w:r>
          </w:p>
          <w:p w14:paraId="1E5B9809" w14:textId="5133DAB6" w:rsidR="0005540E" w:rsidRDefault="0005540E" w:rsidP="0005540E">
            <w:pPr>
              <w:spacing w:line="360" w:lineRule="auto"/>
              <w:jc w:val="both"/>
              <w:rPr>
                <w:rFonts w:ascii="Arial" w:hAnsi="Arial" w:cs="Arial"/>
                <w:sz w:val="24"/>
                <w:szCs w:val="24"/>
              </w:rPr>
            </w:pPr>
            <w:r w:rsidRPr="00264A12">
              <w:rPr>
                <w:rFonts w:ascii="Segoe UI Emoji" w:hAnsi="Segoe UI Emoji" w:cs="Segoe UI Emoji"/>
                <w:sz w:val="24"/>
                <w:szCs w:val="24"/>
              </w:rPr>
              <w:t>✔</w:t>
            </w:r>
            <w:r w:rsidRPr="0005540E">
              <w:rPr>
                <w:rFonts w:ascii="Arial" w:hAnsi="Arial" w:cs="Arial"/>
                <w:sz w:val="24"/>
                <w:szCs w:val="24"/>
              </w:rPr>
              <w:t xml:space="preserve">Utilizado como relleno en plásticos, pinturas y productos cerámicos.  </w:t>
            </w:r>
          </w:p>
          <w:p w14:paraId="4D5A6A62" w14:textId="77777777" w:rsidR="0005540E" w:rsidRPr="0005540E" w:rsidRDefault="0005540E" w:rsidP="0005540E">
            <w:pPr>
              <w:spacing w:line="360" w:lineRule="auto"/>
              <w:jc w:val="both"/>
              <w:rPr>
                <w:rFonts w:ascii="Arial" w:hAnsi="Arial" w:cs="Arial"/>
                <w:sz w:val="24"/>
                <w:szCs w:val="24"/>
              </w:rPr>
            </w:pPr>
          </w:p>
          <w:p w14:paraId="3AE45980" w14:textId="25155F7D" w:rsidR="0005540E" w:rsidRPr="0005540E" w:rsidRDefault="0005540E" w:rsidP="0005540E">
            <w:pPr>
              <w:spacing w:line="360" w:lineRule="auto"/>
              <w:jc w:val="both"/>
              <w:rPr>
                <w:rFonts w:ascii="Arial" w:hAnsi="Arial" w:cs="Arial"/>
                <w:b/>
                <w:sz w:val="24"/>
                <w:szCs w:val="24"/>
              </w:rPr>
            </w:pPr>
            <w:r w:rsidRPr="0005540E">
              <w:rPr>
                <w:rFonts w:ascii="Arial" w:hAnsi="Arial" w:cs="Arial"/>
                <w:b/>
                <w:sz w:val="24"/>
                <w:szCs w:val="24"/>
              </w:rPr>
              <w:t xml:space="preserve">Tratamiento de aguas:  </w:t>
            </w:r>
          </w:p>
          <w:p w14:paraId="5F19B66F" w14:textId="77777777" w:rsidR="001519DA" w:rsidRDefault="0005540E" w:rsidP="0005540E">
            <w:pPr>
              <w:spacing w:line="360" w:lineRule="auto"/>
              <w:jc w:val="both"/>
              <w:rPr>
                <w:rFonts w:ascii="Arial" w:hAnsi="Arial" w:cs="Arial"/>
                <w:sz w:val="24"/>
                <w:szCs w:val="24"/>
              </w:rPr>
            </w:pPr>
            <w:r>
              <w:rPr>
                <w:rFonts w:ascii="Arial" w:hAnsi="Arial" w:cs="Arial"/>
                <w:sz w:val="24"/>
                <w:szCs w:val="24"/>
              </w:rPr>
              <w:t xml:space="preserve"> </w:t>
            </w:r>
            <w:r w:rsidRPr="00264A12">
              <w:rPr>
                <w:rFonts w:ascii="Segoe UI Emoji" w:hAnsi="Segoe UI Emoji" w:cs="Segoe UI Emoji"/>
                <w:sz w:val="24"/>
                <w:szCs w:val="24"/>
              </w:rPr>
              <w:t>✔</w:t>
            </w:r>
            <w:r w:rsidRPr="0005540E">
              <w:rPr>
                <w:rFonts w:ascii="Arial" w:hAnsi="Arial" w:cs="Arial"/>
                <w:sz w:val="24"/>
                <w:szCs w:val="24"/>
              </w:rPr>
              <w:t xml:space="preserve">Se utiliza en el tratamiento de aguas para eliminar impurezas y clarificar el agua.  </w:t>
            </w:r>
          </w:p>
          <w:p w14:paraId="46B97B2A" w14:textId="28F1CB87" w:rsidR="0005540E" w:rsidRPr="00370BF5" w:rsidRDefault="0005540E" w:rsidP="0005540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70BB65" w14:textId="77777777" w:rsidR="00235A27" w:rsidRDefault="00235A27" w:rsidP="00235A27">
            <w:pPr>
              <w:spacing w:line="360" w:lineRule="auto"/>
              <w:jc w:val="both"/>
              <w:rPr>
                <w:rFonts w:ascii="Arial" w:hAnsi="Arial" w:cs="Arial"/>
                <w:b/>
                <w:sz w:val="24"/>
                <w:szCs w:val="24"/>
              </w:rPr>
            </w:pPr>
          </w:p>
          <w:p w14:paraId="770B7909" w14:textId="77777777" w:rsidR="00235A27" w:rsidRDefault="00235A27" w:rsidP="00235A27">
            <w:pPr>
              <w:spacing w:line="360" w:lineRule="auto"/>
              <w:jc w:val="both"/>
              <w:rPr>
                <w:rFonts w:ascii="Arial" w:hAnsi="Arial" w:cs="Arial"/>
                <w:sz w:val="24"/>
                <w:szCs w:val="24"/>
              </w:rPr>
            </w:pPr>
            <w:r w:rsidRPr="0005540E">
              <w:rPr>
                <w:rFonts w:ascii="Arial" w:hAnsi="Arial" w:cs="Arial"/>
                <w:b/>
                <w:sz w:val="24"/>
                <w:szCs w:val="24"/>
              </w:rPr>
              <w:t>Equipo de protección personal (EPP)</w:t>
            </w:r>
            <w:r>
              <w:rPr>
                <w:rFonts w:ascii="Arial" w:hAnsi="Arial" w:cs="Arial"/>
                <w:b/>
                <w:sz w:val="24"/>
                <w:szCs w:val="24"/>
              </w:rPr>
              <w:t xml:space="preserve">: </w:t>
            </w:r>
            <w:r w:rsidRPr="00235A27">
              <w:rPr>
                <w:rFonts w:ascii="Arial" w:hAnsi="Arial" w:cs="Arial"/>
                <w:sz w:val="24"/>
                <w:szCs w:val="24"/>
              </w:rPr>
              <w:t>Usar</w:t>
            </w:r>
            <w:r w:rsidRPr="0005540E">
              <w:rPr>
                <w:rFonts w:ascii="Arial" w:hAnsi="Arial" w:cs="Arial"/>
                <w:sz w:val="24"/>
                <w:szCs w:val="24"/>
              </w:rPr>
              <w:t xml:space="preserve"> guantes, gafas de seguridad y mascarilla antipolvo para evitar la </w:t>
            </w:r>
            <w:r>
              <w:rPr>
                <w:rFonts w:ascii="Arial" w:hAnsi="Arial" w:cs="Arial"/>
                <w:sz w:val="24"/>
                <w:szCs w:val="24"/>
              </w:rPr>
              <w:t xml:space="preserve">inhalación y contacto directo. </w:t>
            </w:r>
          </w:p>
          <w:p w14:paraId="0E2F49D4" w14:textId="77777777" w:rsidR="00235A27" w:rsidRPr="0005540E" w:rsidRDefault="00235A27" w:rsidP="00235A27">
            <w:pPr>
              <w:spacing w:line="360" w:lineRule="auto"/>
              <w:jc w:val="both"/>
              <w:rPr>
                <w:rFonts w:ascii="Arial" w:hAnsi="Arial" w:cs="Arial"/>
                <w:b/>
                <w:sz w:val="24"/>
                <w:szCs w:val="24"/>
              </w:rPr>
            </w:pPr>
          </w:p>
          <w:p w14:paraId="473011B9" w14:textId="77777777" w:rsidR="00235A27" w:rsidRDefault="00235A27" w:rsidP="00235A27">
            <w:pPr>
              <w:spacing w:line="360" w:lineRule="auto"/>
              <w:jc w:val="both"/>
              <w:rPr>
                <w:rFonts w:ascii="Arial" w:hAnsi="Arial" w:cs="Arial"/>
                <w:sz w:val="24"/>
                <w:szCs w:val="24"/>
              </w:rPr>
            </w:pPr>
            <w:r w:rsidRPr="0005540E">
              <w:rPr>
                <w:rFonts w:ascii="Arial" w:hAnsi="Arial" w:cs="Arial"/>
                <w:b/>
                <w:sz w:val="24"/>
                <w:szCs w:val="24"/>
              </w:rPr>
              <w:t>Precauciones:</w:t>
            </w:r>
            <w:r>
              <w:rPr>
                <w:rFonts w:ascii="Arial" w:hAnsi="Arial" w:cs="Arial"/>
                <w:sz w:val="24"/>
                <w:szCs w:val="24"/>
              </w:rPr>
              <w:t xml:space="preserve"> </w:t>
            </w:r>
            <w:r w:rsidRPr="0005540E">
              <w:rPr>
                <w:rFonts w:ascii="Arial" w:hAnsi="Arial" w:cs="Arial"/>
                <w:sz w:val="24"/>
                <w:szCs w:val="24"/>
              </w:rPr>
              <w:t>Evitar la generación de polvo y el con</w:t>
            </w:r>
            <w:r>
              <w:rPr>
                <w:rFonts w:ascii="Arial" w:hAnsi="Arial" w:cs="Arial"/>
                <w:sz w:val="24"/>
                <w:szCs w:val="24"/>
              </w:rPr>
              <w:t xml:space="preserve">tacto con los ojos y la piel. </w:t>
            </w:r>
            <w:r w:rsidRPr="0005540E">
              <w:rPr>
                <w:rFonts w:ascii="Arial" w:hAnsi="Arial" w:cs="Arial"/>
                <w:sz w:val="24"/>
                <w:szCs w:val="24"/>
              </w:rPr>
              <w:t>En caso de contacto con los ojos, enjuagar con abundante agua</w:t>
            </w:r>
            <w:r>
              <w:rPr>
                <w:rFonts w:ascii="Arial" w:hAnsi="Arial" w:cs="Arial"/>
                <w:sz w:val="24"/>
                <w:szCs w:val="24"/>
              </w:rPr>
              <w:t xml:space="preserve"> durante al menos 15 minutos. </w:t>
            </w:r>
            <w:r w:rsidRPr="0005540E">
              <w:rPr>
                <w:rFonts w:ascii="Arial" w:hAnsi="Arial" w:cs="Arial"/>
                <w:sz w:val="24"/>
                <w:szCs w:val="24"/>
              </w:rPr>
              <w:t xml:space="preserve">En caso de inhalación, mover a la persona afectada a un área con aire fresco.  </w:t>
            </w:r>
          </w:p>
          <w:p w14:paraId="1A24B988" w14:textId="77777777" w:rsidR="00235A27" w:rsidRPr="0005540E" w:rsidRDefault="00235A27" w:rsidP="00235A27">
            <w:pPr>
              <w:spacing w:line="360" w:lineRule="auto"/>
              <w:jc w:val="both"/>
              <w:rPr>
                <w:rFonts w:ascii="Arial" w:hAnsi="Arial" w:cs="Arial"/>
                <w:sz w:val="24"/>
                <w:szCs w:val="24"/>
              </w:rPr>
            </w:pPr>
          </w:p>
          <w:p w14:paraId="0DEE4949" w14:textId="77777777" w:rsidR="00235A27" w:rsidRDefault="00235A27" w:rsidP="00235A27">
            <w:pPr>
              <w:spacing w:line="360" w:lineRule="auto"/>
              <w:jc w:val="both"/>
              <w:rPr>
                <w:rFonts w:ascii="Arial" w:hAnsi="Arial" w:cs="Arial"/>
                <w:sz w:val="24"/>
                <w:szCs w:val="24"/>
              </w:rPr>
            </w:pPr>
            <w:r w:rsidRPr="0005540E">
              <w:rPr>
                <w:rFonts w:ascii="Arial" w:hAnsi="Arial" w:cs="Arial"/>
                <w:b/>
                <w:sz w:val="24"/>
                <w:szCs w:val="24"/>
              </w:rPr>
              <w:t>Clasificación de riesgos:</w:t>
            </w:r>
            <w:r w:rsidRPr="0005540E">
              <w:rPr>
                <w:rFonts w:ascii="Arial" w:hAnsi="Arial" w:cs="Arial"/>
                <w:sz w:val="24"/>
                <w:szCs w:val="24"/>
              </w:rPr>
              <w:t xml:space="preserve"> No inflamable, puede causar irritación en ojos y vías respiratorias. </w:t>
            </w:r>
          </w:p>
          <w:p w14:paraId="1643A1BA" w14:textId="68924A6F" w:rsidR="0005540E" w:rsidRPr="00370BF5" w:rsidRDefault="0005540E" w:rsidP="0005540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BE4AF5" w14:textId="77777777" w:rsidR="00235A27" w:rsidRDefault="00235A27" w:rsidP="00235A27">
            <w:pPr>
              <w:spacing w:line="360" w:lineRule="auto"/>
              <w:jc w:val="both"/>
              <w:rPr>
                <w:rFonts w:ascii="Arial" w:hAnsi="Arial" w:cs="Arial"/>
                <w:sz w:val="24"/>
                <w:szCs w:val="24"/>
              </w:rPr>
            </w:pPr>
          </w:p>
          <w:p w14:paraId="594E4E6D" w14:textId="77777777" w:rsidR="0005540E" w:rsidRDefault="00235A27" w:rsidP="00235A27">
            <w:pPr>
              <w:spacing w:line="360" w:lineRule="auto"/>
              <w:jc w:val="both"/>
              <w:rPr>
                <w:rFonts w:ascii="Arial" w:hAnsi="Arial" w:cs="Arial"/>
                <w:sz w:val="24"/>
                <w:szCs w:val="24"/>
              </w:rPr>
            </w:pPr>
            <w:r w:rsidRPr="00235A27">
              <w:rPr>
                <w:rFonts w:ascii="Arial" w:hAnsi="Arial" w:cs="Arial"/>
                <w:sz w:val="24"/>
                <w:szCs w:val="24"/>
              </w:rPr>
              <w:t xml:space="preserve">Almacenar en un lugar seco, fresco y bien ventilado, alejado de fuentes de humedad y luz directa.  Mantener el envase bien cerrado para evitar la absorción de humedad y contaminantes.  </w:t>
            </w:r>
          </w:p>
          <w:p w14:paraId="1F2089AD" w14:textId="481257C7" w:rsidR="00235A27" w:rsidRPr="00370BF5" w:rsidRDefault="00235A27" w:rsidP="00235A27">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61E3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61E3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C5DF740" w:rsidR="00885DA5" w:rsidRPr="00370BF5" w:rsidRDefault="00235A27" w:rsidP="00961E3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FD02F5D" w:rsidR="00885DA5" w:rsidRPr="00370BF5" w:rsidRDefault="00235A27" w:rsidP="00961E36">
                  <w:pPr>
                    <w:framePr w:hSpace="141" w:wrap="around" w:vAnchor="text" w:hAnchor="margin" w:y="334"/>
                    <w:spacing w:line="360" w:lineRule="auto"/>
                    <w:jc w:val="center"/>
                    <w:rPr>
                      <w:rFonts w:ascii="Arial" w:hAnsi="Arial" w:cs="Arial"/>
                      <w:sz w:val="24"/>
                      <w:szCs w:val="24"/>
                    </w:rPr>
                  </w:pPr>
                  <w:r w:rsidRPr="00235A2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DE0FCED" w14:textId="77777777" w:rsidR="00235A27" w:rsidRDefault="00235A27" w:rsidP="009241AE">
            <w:pPr>
              <w:spacing w:after="160" w:line="360" w:lineRule="auto"/>
              <w:jc w:val="both"/>
              <w:rPr>
                <w:rFonts w:ascii="Arial" w:hAnsi="Arial" w:cs="Arial"/>
                <w:sz w:val="24"/>
                <w:szCs w:val="24"/>
              </w:rPr>
            </w:pPr>
          </w:p>
          <w:p w14:paraId="1363E753" w14:textId="77777777" w:rsidR="00502B75" w:rsidRDefault="00235A27" w:rsidP="009241AE">
            <w:pPr>
              <w:spacing w:after="160" w:line="360" w:lineRule="auto"/>
              <w:jc w:val="both"/>
              <w:rPr>
                <w:rFonts w:ascii="Arial" w:hAnsi="Arial" w:cs="Arial"/>
                <w:sz w:val="24"/>
                <w:szCs w:val="24"/>
              </w:rPr>
            </w:pPr>
            <w:r w:rsidRPr="00235A27">
              <w:rPr>
                <w:rFonts w:ascii="Arial" w:hAnsi="Arial" w:cs="Arial"/>
                <w:sz w:val="24"/>
                <w:szCs w:val="24"/>
              </w:rPr>
              <w:t>El producto tiene una vida útil de 24 meses bajo condiciones adecuadas de almacenamiento.</w:t>
            </w:r>
          </w:p>
          <w:p w14:paraId="19458864" w14:textId="6B5412D8" w:rsidR="00235A27" w:rsidRPr="00370BF5" w:rsidRDefault="00235A27"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AAE228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35A27" w:rsidRPr="00370BF5" w:rsidRDefault="00235A2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0849" w14:textId="77777777" w:rsidR="00F803FA" w:rsidRDefault="00F803FA" w:rsidP="00C93E31">
      <w:pPr>
        <w:spacing w:after="0" w:line="240" w:lineRule="auto"/>
      </w:pPr>
      <w:r>
        <w:separator/>
      </w:r>
    </w:p>
  </w:endnote>
  <w:endnote w:type="continuationSeparator" w:id="0">
    <w:p w14:paraId="6FF05096" w14:textId="77777777" w:rsidR="00F803FA" w:rsidRDefault="00F803F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C278" w14:textId="77777777" w:rsidR="00F803FA" w:rsidRDefault="00F803FA" w:rsidP="00C93E31">
      <w:pPr>
        <w:spacing w:after="0" w:line="240" w:lineRule="auto"/>
      </w:pPr>
      <w:r>
        <w:separator/>
      </w:r>
    </w:p>
  </w:footnote>
  <w:footnote w:type="continuationSeparator" w:id="0">
    <w:p w14:paraId="4B5D20BB" w14:textId="77777777" w:rsidR="00F803FA" w:rsidRDefault="00F803F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40E"/>
    <w:rsid w:val="000764B2"/>
    <w:rsid w:val="00090C55"/>
    <w:rsid w:val="00094BD2"/>
    <w:rsid w:val="000D0B1E"/>
    <w:rsid w:val="000E135B"/>
    <w:rsid w:val="00114558"/>
    <w:rsid w:val="001519DA"/>
    <w:rsid w:val="00186334"/>
    <w:rsid w:val="001A26F1"/>
    <w:rsid w:val="001A3D8A"/>
    <w:rsid w:val="001C17A0"/>
    <w:rsid w:val="001C67E0"/>
    <w:rsid w:val="00235A27"/>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C363C"/>
    <w:rsid w:val="007D72BE"/>
    <w:rsid w:val="007D7666"/>
    <w:rsid w:val="00824CC1"/>
    <w:rsid w:val="008436D3"/>
    <w:rsid w:val="00885DA5"/>
    <w:rsid w:val="008A576A"/>
    <w:rsid w:val="008B179C"/>
    <w:rsid w:val="008C3299"/>
    <w:rsid w:val="008F552B"/>
    <w:rsid w:val="009241AE"/>
    <w:rsid w:val="00937605"/>
    <w:rsid w:val="009511AE"/>
    <w:rsid w:val="009554ED"/>
    <w:rsid w:val="00961E36"/>
    <w:rsid w:val="00963F7F"/>
    <w:rsid w:val="00970394"/>
    <w:rsid w:val="00976E5E"/>
    <w:rsid w:val="00A217C4"/>
    <w:rsid w:val="00A2186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D1CBD"/>
    <w:rsid w:val="00DE6685"/>
    <w:rsid w:val="00E375E2"/>
    <w:rsid w:val="00F14D35"/>
    <w:rsid w:val="00F2196E"/>
    <w:rsid w:val="00F705C6"/>
    <w:rsid w:val="00F72203"/>
    <w:rsid w:val="00F722BD"/>
    <w:rsid w:val="00F73D7A"/>
    <w:rsid w:val="00F803FA"/>
    <w:rsid w:val="00F96A0E"/>
    <w:rsid w:val="00FA7E8B"/>
    <w:rsid w:val="00FB6E80"/>
    <w:rsid w:val="00FC3F38"/>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77</TotalTime>
  <Pages>1</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2024-12-12T18:02:00Z</dcterms:created>
  <dcterms:modified xsi:type="dcterms:W3CDTF">2025-07-26T15:40:00Z</dcterms:modified>
</cp:coreProperties>
</file>